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C2A04" w14:textId="1277D006" w:rsidR="00A86EAA" w:rsidRDefault="00030A6A" w:rsidP="016DD0E5">
      <w:pPr>
        <w:pStyle w:val="Akapitzlist"/>
        <w:tabs>
          <w:tab w:val="left" w:pos="5812"/>
        </w:tabs>
      </w:pPr>
      <w:r>
        <w:rPr>
          <w:noProof/>
        </w:rPr>
        <w:drawing>
          <wp:inline distT="0" distB="0" distL="0" distR="0" wp14:anchorId="73C2A0B9" wp14:editId="15D64DD8">
            <wp:extent cx="1933575" cy="676275"/>
            <wp:effectExtent l="0" t="0" r="0" b="0"/>
            <wp:docPr id="1" name="Obraz 1" descr="mza_logo_ostateczne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1">
                      <a:extLst>
                        <a:ext uri="{28A0092B-C50C-407E-A947-70E740481C1C}">
                          <a14:useLocalDpi xmlns:a14="http://schemas.microsoft.com/office/drawing/2010/main" val="0"/>
                        </a:ext>
                      </a:extLst>
                    </a:blip>
                    <a:stretch>
                      <a:fillRect/>
                    </a:stretch>
                  </pic:blipFill>
                  <pic:spPr>
                    <a:xfrm>
                      <a:off x="0" y="0"/>
                      <a:ext cx="1933575" cy="676275"/>
                    </a:xfrm>
                    <a:prstGeom prst="rect">
                      <a:avLst/>
                    </a:prstGeom>
                  </pic:spPr>
                </pic:pic>
              </a:graphicData>
            </a:graphic>
          </wp:inline>
        </w:drawing>
      </w:r>
    </w:p>
    <w:p w14:paraId="53447A8C" w14:textId="77777777" w:rsidR="00A86EAA" w:rsidRDefault="00A86EAA">
      <w:pPr>
        <w:pStyle w:val="Tekstpodstawowy3"/>
        <w:spacing w:line="360" w:lineRule="auto"/>
        <w:rPr>
          <w:b/>
          <w:i w:val="0"/>
          <w:iCs w:val="0"/>
          <w:sz w:val="22"/>
        </w:rPr>
      </w:pPr>
    </w:p>
    <w:p w14:paraId="051E3551" w14:textId="77777777" w:rsidR="00BF371B" w:rsidRDefault="00BF371B">
      <w:pPr>
        <w:pStyle w:val="Tekstpodstawowy3"/>
        <w:spacing w:line="360" w:lineRule="auto"/>
        <w:jc w:val="center"/>
        <w:rPr>
          <w:b/>
          <w:i w:val="0"/>
          <w:iCs w:val="0"/>
          <w:sz w:val="22"/>
        </w:rPr>
      </w:pPr>
    </w:p>
    <w:p w14:paraId="72F0107B" w14:textId="77777777" w:rsidR="00A86EAA" w:rsidRDefault="00A86EAA">
      <w:pPr>
        <w:pStyle w:val="Tekstpodstawowy3"/>
        <w:spacing w:line="360" w:lineRule="auto"/>
        <w:jc w:val="center"/>
        <w:rPr>
          <w:b/>
          <w:i w:val="0"/>
          <w:iCs w:val="0"/>
          <w:sz w:val="22"/>
        </w:rPr>
      </w:pPr>
      <w:r>
        <w:rPr>
          <w:b/>
          <w:i w:val="0"/>
          <w:iCs w:val="0"/>
          <w:sz w:val="22"/>
        </w:rPr>
        <w:t>ZAMAWIAJĄCY:</w:t>
      </w:r>
    </w:p>
    <w:p w14:paraId="7EB53764" w14:textId="77777777" w:rsidR="00A86EAA" w:rsidRDefault="00A86EAA">
      <w:pPr>
        <w:spacing w:line="360" w:lineRule="auto"/>
        <w:jc w:val="center"/>
        <w:rPr>
          <w:sz w:val="22"/>
          <w:lang w:eastAsia="en-US"/>
        </w:rPr>
      </w:pPr>
    </w:p>
    <w:p w14:paraId="091AE926" w14:textId="77777777" w:rsidR="00A86EAA" w:rsidRDefault="00A86EAA">
      <w:pPr>
        <w:widowControl w:val="0"/>
        <w:ind w:left="400" w:hanging="400"/>
        <w:jc w:val="center"/>
        <w:rPr>
          <w:b/>
          <w:color w:val="000000"/>
          <w:sz w:val="36"/>
          <w:lang w:eastAsia="en-US"/>
        </w:rPr>
      </w:pPr>
      <w:r>
        <w:rPr>
          <w:b/>
          <w:color w:val="000000"/>
          <w:sz w:val="36"/>
        </w:rPr>
        <w:t>Miejskie Zakłady Autobusowe Sp. z o.o.</w:t>
      </w:r>
    </w:p>
    <w:p w14:paraId="686F06FB" w14:textId="77777777" w:rsidR="00A86EAA" w:rsidRDefault="00A86EAA">
      <w:pPr>
        <w:widowControl w:val="0"/>
        <w:ind w:left="400" w:hanging="400"/>
        <w:jc w:val="center"/>
        <w:rPr>
          <w:b/>
          <w:color w:val="000000"/>
          <w:sz w:val="28"/>
        </w:rPr>
      </w:pPr>
      <w:r>
        <w:rPr>
          <w:b/>
          <w:color w:val="000000"/>
          <w:sz w:val="28"/>
        </w:rPr>
        <w:t>ul. Włościańska 52</w:t>
      </w:r>
    </w:p>
    <w:p w14:paraId="066BC386" w14:textId="77777777" w:rsidR="00A86EAA" w:rsidRDefault="00A86EAA">
      <w:pPr>
        <w:widowControl w:val="0"/>
        <w:ind w:left="400" w:hanging="400"/>
        <w:jc w:val="center"/>
        <w:rPr>
          <w:b/>
          <w:color w:val="000000"/>
          <w:sz w:val="28"/>
          <w:lang w:eastAsia="en-US"/>
        </w:rPr>
      </w:pPr>
      <w:r>
        <w:rPr>
          <w:b/>
          <w:color w:val="000000"/>
          <w:sz w:val="28"/>
          <w:lang w:eastAsia="en-US"/>
        </w:rPr>
        <w:t>01-710 Warszawa</w:t>
      </w:r>
    </w:p>
    <w:p w14:paraId="6F389437" w14:textId="77777777" w:rsidR="00A86EAA" w:rsidRDefault="00A86EAA">
      <w:pPr>
        <w:spacing w:line="360" w:lineRule="auto"/>
        <w:jc w:val="center"/>
        <w:rPr>
          <w:sz w:val="22"/>
          <w:lang w:eastAsia="en-US"/>
        </w:rPr>
      </w:pPr>
      <w:r>
        <w:rPr>
          <w:sz w:val="22"/>
        </w:rPr>
        <w:t>_____________________________________________________</w:t>
      </w:r>
    </w:p>
    <w:p w14:paraId="689AE615" w14:textId="77777777" w:rsidR="00A86EAA" w:rsidRDefault="00A86EAA">
      <w:pPr>
        <w:spacing w:line="360" w:lineRule="auto"/>
        <w:jc w:val="both"/>
        <w:rPr>
          <w:sz w:val="22"/>
          <w:lang w:eastAsia="en-US"/>
        </w:rPr>
      </w:pPr>
    </w:p>
    <w:p w14:paraId="1979A73F" w14:textId="77777777" w:rsidR="00A86EAA" w:rsidRDefault="00A86EAA">
      <w:pPr>
        <w:spacing w:line="360" w:lineRule="auto"/>
        <w:jc w:val="both"/>
        <w:rPr>
          <w:sz w:val="22"/>
          <w:lang w:eastAsia="en-US"/>
        </w:rPr>
      </w:pPr>
    </w:p>
    <w:p w14:paraId="6B11D9C6" w14:textId="77777777" w:rsidR="00A86EAA" w:rsidRDefault="00A86EAA">
      <w:pPr>
        <w:spacing w:line="360" w:lineRule="auto"/>
        <w:jc w:val="center"/>
        <w:rPr>
          <w:b/>
          <w:sz w:val="32"/>
          <w:szCs w:val="32"/>
          <w:lang w:eastAsia="en-US"/>
        </w:rPr>
      </w:pPr>
      <w:r>
        <w:rPr>
          <w:b/>
          <w:sz w:val="32"/>
          <w:szCs w:val="32"/>
        </w:rPr>
        <w:t>SPECYFIKACJA</w:t>
      </w:r>
    </w:p>
    <w:p w14:paraId="26DC827C" w14:textId="77777777" w:rsidR="00A86EAA" w:rsidRDefault="00A86EAA">
      <w:pPr>
        <w:pStyle w:val="Nagwek6"/>
        <w:spacing w:line="360" w:lineRule="auto"/>
        <w:rPr>
          <w:sz w:val="32"/>
          <w:szCs w:val="32"/>
        </w:rPr>
      </w:pPr>
      <w:r>
        <w:rPr>
          <w:sz w:val="32"/>
          <w:szCs w:val="32"/>
        </w:rPr>
        <w:t>WARUNKÓW ZAMÓWIENIA</w:t>
      </w:r>
    </w:p>
    <w:p w14:paraId="748684C5" w14:textId="77777777" w:rsidR="00A86EAA" w:rsidRPr="00F07FD4" w:rsidRDefault="00A86EAA">
      <w:pPr>
        <w:spacing w:line="360" w:lineRule="auto"/>
        <w:jc w:val="center"/>
        <w:rPr>
          <w:sz w:val="20"/>
          <w:lang w:eastAsia="en-US"/>
        </w:rPr>
      </w:pPr>
    </w:p>
    <w:p w14:paraId="67A05C78" w14:textId="77777777" w:rsidR="00A86EAA" w:rsidRPr="00F07FD4" w:rsidRDefault="00A86EAA">
      <w:pPr>
        <w:spacing w:line="360" w:lineRule="auto"/>
        <w:jc w:val="center"/>
        <w:rPr>
          <w:b/>
          <w:lang w:eastAsia="en-US"/>
        </w:rPr>
      </w:pPr>
      <w:r w:rsidRPr="00F07FD4">
        <w:rPr>
          <w:b/>
        </w:rPr>
        <w:t>w postępowaniu o udzielenie zamówienia publicznego prowadzonym</w:t>
      </w:r>
    </w:p>
    <w:p w14:paraId="0E085ECF" w14:textId="77777777" w:rsidR="00A86EAA" w:rsidRPr="007E1D94" w:rsidRDefault="00A86EAA">
      <w:pPr>
        <w:spacing w:line="360" w:lineRule="auto"/>
        <w:jc w:val="center"/>
        <w:rPr>
          <w:b/>
          <w:u w:val="single"/>
        </w:rPr>
      </w:pPr>
      <w:r w:rsidRPr="007E1D94">
        <w:rPr>
          <w:b/>
          <w:u w:val="single"/>
        </w:rPr>
        <w:t xml:space="preserve">w trybie przetargu nieograniczonego </w:t>
      </w:r>
    </w:p>
    <w:p w14:paraId="7229DE4C" w14:textId="72DEF048" w:rsidR="00A86EAA" w:rsidRDefault="00A86EAA" w:rsidP="00A835DE">
      <w:pPr>
        <w:spacing w:line="360" w:lineRule="auto"/>
        <w:jc w:val="center"/>
        <w:rPr>
          <w:b/>
          <w:color w:val="000000"/>
        </w:rPr>
      </w:pPr>
      <w:r w:rsidRPr="00F07FD4">
        <w:rPr>
          <w:b/>
        </w:rPr>
        <w:t xml:space="preserve">na </w:t>
      </w:r>
      <w:r w:rsidR="00B0225A">
        <w:rPr>
          <w:b/>
          <w:color w:val="000000"/>
        </w:rPr>
        <w:t xml:space="preserve">zakup i dostawa </w:t>
      </w:r>
      <w:r w:rsidR="005C084A">
        <w:rPr>
          <w:b/>
          <w:color w:val="000000"/>
        </w:rPr>
        <w:t>90 szt. autobusów elektrycznych, wraz z prawem opcji</w:t>
      </w:r>
    </w:p>
    <w:p w14:paraId="4B42052A" w14:textId="77777777" w:rsidR="00A10508" w:rsidRDefault="00A10508" w:rsidP="00A10508">
      <w:pPr>
        <w:rPr>
          <w:color w:val="000000"/>
          <w:sz w:val="28"/>
        </w:rPr>
      </w:pPr>
    </w:p>
    <w:p w14:paraId="3ECD0A54" w14:textId="77777777" w:rsidR="00A10508" w:rsidRDefault="00A10508" w:rsidP="00C3374D">
      <w:pPr>
        <w:jc w:val="center"/>
        <w:rPr>
          <w:b/>
          <w:color w:val="000000"/>
          <w:lang w:eastAsia="en-US"/>
        </w:rPr>
      </w:pPr>
    </w:p>
    <w:p w14:paraId="5B120BD6" w14:textId="77777777" w:rsidR="00A10508" w:rsidRDefault="00A10508" w:rsidP="00C3374D">
      <w:pPr>
        <w:jc w:val="center"/>
        <w:rPr>
          <w:b/>
          <w:color w:val="000000"/>
          <w:lang w:eastAsia="en-US"/>
        </w:rPr>
      </w:pPr>
    </w:p>
    <w:p w14:paraId="5E5CE9FB" w14:textId="3865DA81" w:rsidR="00A86EAA" w:rsidRDefault="00A86EAA">
      <w:pPr>
        <w:jc w:val="center"/>
        <w:rPr>
          <w:b/>
          <w:color w:val="000000"/>
          <w:lang w:eastAsia="en-US"/>
        </w:rPr>
      </w:pPr>
      <w:r>
        <w:rPr>
          <w:b/>
          <w:color w:val="000000"/>
          <w:sz w:val="22"/>
          <w:szCs w:val="32"/>
        </w:rPr>
        <w:t xml:space="preserve">postępowanie nr </w:t>
      </w:r>
      <w:r w:rsidR="00F52212">
        <w:rPr>
          <w:b/>
          <w:color w:val="000000"/>
          <w:sz w:val="22"/>
          <w:szCs w:val="22"/>
        </w:rPr>
        <w:t>143/RPP/AB/24</w:t>
      </w:r>
    </w:p>
    <w:p w14:paraId="2D8928D6" w14:textId="77777777" w:rsidR="00A86EAA" w:rsidRDefault="00A86EAA">
      <w:pPr>
        <w:pStyle w:val="Nagwek5"/>
        <w:spacing w:line="360" w:lineRule="auto"/>
        <w:rPr>
          <w:color w:val="000000"/>
          <w:sz w:val="22"/>
          <w:lang w:eastAsia="en-US"/>
        </w:rPr>
      </w:pPr>
    </w:p>
    <w:p w14:paraId="01F06DBE" w14:textId="77777777" w:rsidR="00A10508" w:rsidRDefault="00A10508" w:rsidP="007E1D94">
      <w:pPr>
        <w:rPr>
          <w:color w:val="000000"/>
          <w:sz w:val="28"/>
        </w:rPr>
      </w:pPr>
    </w:p>
    <w:p w14:paraId="7FAEB6E2" w14:textId="4E3188F0" w:rsidR="00A10508" w:rsidRDefault="00A10508" w:rsidP="00A10508">
      <w:pPr>
        <w:jc w:val="center"/>
        <w:rPr>
          <w:color w:val="000000"/>
        </w:rPr>
      </w:pPr>
      <w:r w:rsidRPr="45457CF4">
        <w:rPr>
          <w:color w:val="000000" w:themeColor="text1"/>
        </w:rPr>
        <w:t>CPV:</w:t>
      </w:r>
      <w:r w:rsidR="00A835DE" w:rsidRPr="45457CF4">
        <w:rPr>
          <w:color w:val="000000" w:themeColor="text1"/>
        </w:rPr>
        <w:t xml:space="preserve"> </w:t>
      </w:r>
      <w:r w:rsidR="00E034A3" w:rsidRPr="45457CF4">
        <w:rPr>
          <w:color w:val="000000" w:themeColor="text1"/>
        </w:rPr>
        <w:t xml:space="preserve">34121100-2; 34121400-5; 34144910-0; słownik uzupełniający: </w:t>
      </w:r>
      <w:r w:rsidR="00BB3BCB" w:rsidRPr="45457CF4">
        <w:rPr>
          <w:color w:val="000000" w:themeColor="text1"/>
        </w:rPr>
        <w:t xml:space="preserve">CA37-1 przegubowe, </w:t>
      </w:r>
      <w:r w:rsidR="00E034A3" w:rsidRPr="45457CF4">
        <w:rPr>
          <w:color w:val="000000" w:themeColor="text1"/>
        </w:rPr>
        <w:t>CB10-1; CB42-7; MA12-7</w:t>
      </w:r>
    </w:p>
    <w:p w14:paraId="6CAB0A64" w14:textId="77777777" w:rsidR="00A86EAA" w:rsidRPr="00F07FD4" w:rsidRDefault="00A86EAA">
      <w:pPr>
        <w:pStyle w:val="Tekstpodstawowy"/>
        <w:spacing w:line="360" w:lineRule="auto"/>
        <w:ind w:left="-567" w:right="-427"/>
        <w:jc w:val="center"/>
        <w:rPr>
          <w:sz w:val="22"/>
        </w:rPr>
      </w:pPr>
    </w:p>
    <w:p w14:paraId="78BA8CB2" w14:textId="77777777" w:rsidR="00A86EAA" w:rsidRPr="00F07FD4" w:rsidRDefault="00A86EAA">
      <w:pPr>
        <w:pStyle w:val="Tytu"/>
        <w:spacing w:line="360" w:lineRule="auto"/>
        <w:ind w:left="5760"/>
        <w:rPr>
          <w:b/>
          <w:smallCaps/>
          <w:sz w:val="22"/>
        </w:rPr>
      </w:pPr>
    </w:p>
    <w:p w14:paraId="27B477EF" w14:textId="77777777" w:rsidR="00A86EAA" w:rsidRDefault="00A86EAA">
      <w:pPr>
        <w:pStyle w:val="Tytu"/>
        <w:spacing w:line="360" w:lineRule="auto"/>
        <w:ind w:left="5760"/>
        <w:rPr>
          <w:b/>
          <w:smallCaps/>
          <w:sz w:val="22"/>
        </w:rPr>
      </w:pPr>
    </w:p>
    <w:p w14:paraId="5169DB9F" w14:textId="77777777" w:rsidR="00A86EAA" w:rsidRDefault="00A86EAA" w:rsidP="007E1D94">
      <w:pPr>
        <w:pStyle w:val="Tytu"/>
        <w:spacing w:line="360" w:lineRule="auto"/>
        <w:jc w:val="left"/>
        <w:rPr>
          <w:b/>
          <w:smallCaps/>
          <w:sz w:val="22"/>
        </w:rPr>
      </w:pPr>
    </w:p>
    <w:p w14:paraId="651B4DC2" w14:textId="77777777" w:rsidR="00A86EAA" w:rsidRDefault="00D57F56">
      <w:pPr>
        <w:pStyle w:val="Tytu"/>
        <w:spacing w:line="360" w:lineRule="auto"/>
        <w:ind w:left="5760"/>
        <w:rPr>
          <w:b/>
          <w:caps/>
          <w:sz w:val="22"/>
          <w:lang w:eastAsia="en-US"/>
        </w:rPr>
      </w:pPr>
      <w:r>
        <w:rPr>
          <w:b/>
          <w:smallCaps/>
          <w:sz w:val="22"/>
        </w:rPr>
        <w:t xml:space="preserve"> </w:t>
      </w:r>
      <w:r w:rsidR="00A50134">
        <w:rPr>
          <w:b/>
          <w:smallCaps/>
          <w:sz w:val="22"/>
        </w:rPr>
        <w:t>________________________</w:t>
      </w:r>
      <w:r w:rsidR="00A86EAA">
        <w:rPr>
          <w:b/>
          <w:caps/>
          <w:sz w:val="22"/>
          <w:lang w:eastAsia="en-US"/>
        </w:rPr>
        <w:t xml:space="preserve">   ZATWIERDZAM</w:t>
      </w:r>
    </w:p>
    <w:p w14:paraId="6382F400" w14:textId="77777777" w:rsidR="00A86EAA" w:rsidRDefault="00A86EAA">
      <w:pPr>
        <w:pStyle w:val="Tytu"/>
        <w:tabs>
          <w:tab w:val="left" w:pos="3240"/>
        </w:tabs>
        <w:spacing w:line="360" w:lineRule="auto"/>
        <w:jc w:val="left"/>
        <w:rPr>
          <w:sz w:val="22"/>
        </w:rPr>
      </w:pPr>
    </w:p>
    <w:p w14:paraId="31D78CC0" w14:textId="77777777" w:rsidR="00A86EAA" w:rsidRDefault="00A86EAA">
      <w:pPr>
        <w:pStyle w:val="Tytu"/>
        <w:tabs>
          <w:tab w:val="left" w:pos="3240"/>
        </w:tabs>
        <w:spacing w:line="360" w:lineRule="auto"/>
        <w:jc w:val="left"/>
        <w:rPr>
          <w:sz w:val="22"/>
        </w:rPr>
      </w:pPr>
      <w:r>
        <w:rPr>
          <w:sz w:val="22"/>
        </w:rPr>
        <w:t xml:space="preserve">materiały bezpłatne                             </w:t>
      </w:r>
    </w:p>
    <w:p w14:paraId="353F790B" w14:textId="1B057863" w:rsidR="00A86EAA" w:rsidRDefault="00A50134" w:rsidP="0007460A">
      <w:pPr>
        <w:pStyle w:val="Tytu"/>
        <w:tabs>
          <w:tab w:val="left" w:pos="3240"/>
        </w:tabs>
        <w:spacing w:line="360" w:lineRule="auto"/>
        <w:rPr>
          <w:sz w:val="22"/>
        </w:rPr>
      </w:pPr>
      <w:r>
        <w:rPr>
          <w:b/>
          <w:sz w:val="22"/>
        </w:rPr>
        <w:t>Warszawa</w:t>
      </w:r>
    </w:p>
    <w:p w14:paraId="7039054C" w14:textId="77777777" w:rsidR="00A45B01" w:rsidRDefault="00A45B01">
      <w:pPr>
        <w:jc w:val="center"/>
        <w:rPr>
          <w:b/>
          <w:sz w:val="22"/>
        </w:rPr>
        <w:sectPr w:rsidR="00A45B01" w:rsidSect="0071550E">
          <w:headerReference w:type="default" r:id="rId12"/>
          <w:footerReference w:type="default" r:id="rId13"/>
          <w:pgSz w:w="11906" w:h="16838"/>
          <w:pgMar w:top="1134" w:right="1134" w:bottom="1134" w:left="1134" w:header="709" w:footer="709" w:gutter="0"/>
          <w:cols w:space="708"/>
          <w:docGrid w:linePitch="360"/>
        </w:sectPr>
      </w:pPr>
    </w:p>
    <w:p w14:paraId="132C3B8E" w14:textId="77777777" w:rsidR="00A45B01" w:rsidRDefault="00A45B01" w:rsidP="00A45B01">
      <w:pPr>
        <w:rPr>
          <w:b/>
          <w:sz w:val="22"/>
        </w:rPr>
        <w:sectPr w:rsidR="00A45B01" w:rsidSect="00A45B01">
          <w:type w:val="continuous"/>
          <w:pgSz w:w="11906" w:h="16838"/>
          <w:pgMar w:top="1134" w:right="1134" w:bottom="1134" w:left="1134" w:header="709" w:footer="709" w:gutter="0"/>
          <w:cols w:space="708"/>
          <w:docGrid w:linePitch="360"/>
        </w:sectPr>
      </w:pPr>
    </w:p>
    <w:p w14:paraId="5F1365EC" w14:textId="77777777" w:rsidR="00A86EAA" w:rsidRDefault="007E1D94">
      <w:pPr>
        <w:jc w:val="center"/>
        <w:rPr>
          <w:b/>
          <w:sz w:val="22"/>
        </w:rPr>
      </w:pPr>
      <w:r>
        <w:rPr>
          <w:b/>
          <w:sz w:val="22"/>
        </w:rPr>
        <w:br w:type="page"/>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A4AF6A7" w14:textId="77777777" w:rsidTr="45457CF4">
        <w:trPr>
          <w:trHeight w:val="293"/>
          <w:tblCellSpacing w:w="20" w:type="dxa"/>
          <w:jc w:val="center"/>
        </w:trPr>
        <w:tc>
          <w:tcPr>
            <w:tcW w:w="9294" w:type="dxa"/>
          </w:tcPr>
          <w:p w14:paraId="063A0127" w14:textId="5D1772CF" w:rsidR="00A86EAA" w:rsidRDefault="00A86EAA" w:rsidP="45457CF4">
            <w:pPr>
              <w:pStyle w:val="Nagwek"/>
              <w:tabs>
                <w:tab w:val="clear" w:pos="9072"/>
                <w:tab w:val="right" w:pos="3544"/>
              </w:tabs>
              <w:spacing w:before="240" w:after="240"/>
              <w:jc w:val="center"/>
              <w:rPr>
                <w:b/>
                <w:bCs/>
                <w:sz w:val="22"/>
                <w:szCs w:val="22"/>
              </w:rPr>
            </w:pPr>
            <w:r w:rsidRPr="45457CF4">
              <w:rPr>
                <w:b/>
                <w:bCs/>
                <w:sz w:val="22"/>
                <w:szCs w:val="22"/>
              </w:rPr>
              <w:lastRenderedPageBreak/>
              <w:br w:type="page"/>
              <w:t>Rozdział 1. NAZWA I ADRES ZAMAWIAJĄCEGO</w:t>
            </w:r>
          </w:p>
        </w:tc>
      </w:tr>
    </w:tbl>
    <w:p w14:paraId="28E55B6E" w14:textId="77777777" w:rsidR="00A86EAA" w:rsidRDefault="00A86EAA">
      <w:pPr>
        <w:pStyle w:val="Tekstkomentarza"/>
        <w:rPr>
          <w:bCs/>
          <w:szCs w:val="26"/>
        </w:rPr>
      </w:pPr>
    </w:p>
    <w:p w14:paraId="01F1610F" w14:textId="0DD0395E" w:rsidR="00A86EAA" w:rsidRDefault="00A86EAA" w:rsidP="45457CF4">
      <w:pPr>
        <w:rPr>
          <w:b/>
          <w:bCs/>
          <w:sz w:val="22"/>
          <w:szCs w:val="22"/>
        </w:rPr>
      </w:pPr>
      <w:r w:rsidRPr="45457CF4">
        <w:rPr>
          <w:b/>
          <w:bCs/>
          <w:sz w:val="22"/>
          <w:szCs w:val="22"/>
        </w:rPr>
        <w:t>MIEJSKIE ZAKŁADY AUTOBUSOWE SP. Z O.O.</w:t>
      </w:r>
    </w:p>
    <w:p w14:paraId="2425249D" w14:textId="77777777" w:rsidR="00A86EAA" w:rsidRPr="00C737CD" w:rsidRDefault="00A86EAA">
      <w:pPr>
        <w:pStyle w:val="Nagwek10"/>
        <w:rPr>
          <w:b w:val="0"/>
          <w:sz w:val="22"/>
          <w:szCs w:val="22"/>
        </w:rPr>
      </w:pPr>
      <w:r w:rsidRPr="00C737CD">
        <w:rPr>
          <w:b w:val="0"/>
          <w:sz w:val="22"/>
          <w:szCs w:val="22"/>
        </w:rPr>
        <w:t xml:space="preserve">ul. Włościańska 52, 01-710 Warszawa </w:t>
      </w:r>
    </w:p>
    <w:p w14:paraId="3FFA5C4D" w14:textId="77777777" w:rsidR="00A86EAA" w:rsidRPr="00C737CD" w:rsidRDefault="00A86EAA">
      <w:pPr>
        <w:pStyle w:val="Nagwek5"/>
        <w:rPr>
          <w:b w:val="0"/>
          <w:sz w:val="22"/>
          <w:szCs w:val="22"/>
        </w:rPr>
      </w:pPr>
      <w:r w:rsidRPr="00C737CD">
        <w:rPr>
          <w:b w:val="0"/>
          <w:sz w:val="22"/>
          <w:szCs w:val="22"/>
        </w:rPr>
        <w:t xml:space="preserve">REGON: 015314853, NIP 525-22-56-730 </w:t>
      </w:r>
    </w:p>
    <w:p w14:paraId="02B3C879" w14:textId="77777777" w:rsidR="00C737CD" w:rsidRPr="00C737CD" w:rsidRDefault="00C737CD">
      <w:pPr>
        <w:pStyle w:val="Nagwek5"/>
        <w:rPr>
          <w:b w:val="0"/>
          <w:sz w:val="22"/>
          <w:szCs w:val="22"/>
        </w:rPr>
      </w:pPr>
    </w:p>
    <w:p w14:paraId="461E7CE9" w14:textId="77777777" w:rsidR="00E50129" w:rsidRPr="00E50129" w:rsidRDefault="00E50129" w:rsidP="00E50129">
      <w:pPr>
        <w:rPr>
          <w:sz w:val="22"/>
          <w:szCs w:val="22"/>
        </w:rPr>
      </w:pPr>
      <w:r w:rsidRPr="00E50129">
        <w:rPr>
          <w:sz w:val="22"/>
          <w:szCs w:val="22"/>
        </w:rPr>
        <w:t>wpisana do rejestru przedsiębiorców przez Sąd Rejonowy dla m. st. Warszawy w Warszawie, XIV Wydział Gospodarczy Krajowego Rejestru Sądowego numer 0000146125.</w:t>
      </w:r>
    </w:p>
    <w:p w14:paraId="1AAABDE8" w14:textId="6170450F" w:rsidR="00A86EAA" w:rsidRPr="007A3DA4" w:rsidRDefault="00E50129" w:rsidP="00E50129">
      <w:pPr>
        <w:rPr>
          <w:sz w:val="22"/>
          <w:szCs w:val="22"/>
        </w:rPr>
      </w:pPr>
      <w:r w:rsidRPr="00E50129">
        <w:rPr>
          <w:sz w:val="22"/>
          <w:szCs w:val="22"/>
        </w:rPr>
        <w:t xml:space="preserve">Wysokość kapitału </w:t>
      </w:r>
      <w:r w:rsidRPr="00782A11">
        <w:rPr>
          <w:sz w:val="22"/>
          <w:szCs w:val="22"/>
        </w:rPr>
        <w:t xml:space="preserve">zakładowego: </w:t>
      </w:r>
      <w:r w:rsidR="0075308B" w:rsidRPr="00782A11">
        <w:rPr>
          <w:sz w:val="22"/>
          <w:szCs w:val="22"/>
        </w:rPr>
        <w:t>56</w:t>
      </w:r>
      <w:r w:rsidR="000C407C">
        <w:rPr>
          <w:sz w:val="22"/>
          <w:szCs w:val="22"/>
        </w:rPr>
        <w:t>7</w:t>
      </w:r>
      <w:r w:rsidR="0075308B" w:rsidRPr="00782A11">
        <w:rPr>
          <w:sz w:val="22"/>
          <w:szCs w:val="22"/>
        </w:rPr>
        <w:t>.758</w:t>
      </w:r>
      <w:r w:rsidRPr="00782A11">
        <w:rPr>
          <w:sz w:val="22"/>
          <w:szCs w:val="22"/>
        </w:rPr>
        <w:t>.000</w:t>
      </w:r>
      <w:r w:rsidR="007A3DA4" w:rsidRPr="00782A11">
        <w:rPr>
          <w:sz w:val="22"/>
          <w:szCs w:val="22"/>
        </w:rPr>
        <w:t>,00</w:t>
      </w:r>
      <w:r w:rsidRPr="00782A11">
        <w:rPr>
          <w:sz w:val="22"/>
          <w:szCs w:val="22"/>
        </w:rPr>
        <w:t xml:space="preserve"> zł</w:t>
      </w:r>
    </w:p>
    <w:p w14:paraId="23442DCC" w14:textId="77777777" w:rsidR="00A50134" w:rsidRPr="00C737CD" w:rsidRDefault="00A50134">
      <w:pPr>
        <w:rPr>
          <w:sz w:val="22"/>
          <w:szCs w:val="22"/>
          <w:u w:val="single"/>
        </w:rPr>
      </w:pPr>
    </w:p>
    <w:p w14:paraId="099DADA6" w14:textId="77777777" w:rsidR="00A86EAA" w:rsidRPr="007A3DA4" w:rsidRDefault="00A86EAA">
      <w:pPr>
        <w:rPr>
          <w:b/>
          <w:bCs/>
          <w:sz w:val="22"/>
          <w:szCs w:val="22"/>
        </w:rPr>
      </w:pPr>
      <w:r w:rsidRPr="007A3DA4">
        <w:rPr>
          <w:b/>
          <w:bCs/>
          <w:sz w:val="22"/>
          <w:szCs w:val="22"/>
        </w:rPr>
        <w:t xml:space="preserve">Dział Zamówień Publicznych </w:t>
      </w:r>
    </w:p>
    <w:p w14:paraId="011B782C" w14:textId="77777777" w:rsidR="007A3DA4" w:rsidRPr="00724A43" w:rsidRDefault="007A3DA4" w:rsidP="007A3DA4">
      <w:pPr>
        <w:rPr>
          <w:bCs/>
          <w:sz w:val="22"/>
          <w:szCs w:val="22"/>
        </w:rPr>
      </w:pPr>
      <w:r w:rsidRPr="00724A43">
        <w:rPr>
          <w:bCs/>
          <w:sz w:val="22"/>
          <w:szCs w:val="22"/>
        </w:rPr>
        <w:t xml:space="preserve">Numer </w:t>
      </w:r>
      <w:r w:rsidRPr="006F67EF">
        <w:rPr>
          <w:bCs/>
          <w:sz w:val="22"/>
          <w:szCs w:val="22"/>
        </w:rPr>
        <w:t>tel.: 22 56-87-525; 602-326-118;</w:t>
      </w:r>
    </w:p>
    <w:p w14:paraId="15DDF2AC" w14:textId="77777777" w:rsidR="007A3DA4" w:rsidRPr="00724A43" w:rsidRDefault="007A3DA4" w:rsidP="007A3DA4">
      <w:pPr>
        <w:rPr>
          <w:bCs/>
          <w:sz w:val="22"/>
          <w:szCs w:val="22"/>
        </w:rPr>
      </w:pPr>
      <w:r w:rsidRPr="00724A43">
        <w:rPr>
          <w:bCs/>
          <w:sz w:val="22"/>
          <w:szCs w:val="22"/>
        </w:rPr>
        <w:t>Adres poczty elektronicznej: abar@mza.waw.pl</w:t>
      </w:r>
    </w:p>
    <w:p w14:paraId="7EB37D49" w14:textId="77777777" w:rsidR="00ED65E4" w:rsidRDefault="00ED65E4" w:rsidP="00ED65E4">
      <w:pPr>
        <w:rPr>
          <w:sz w:val="22"/>
          <w:szCs w:val="22"/>
        </w:rPr>
      </w:pPr>
      <w:r w:rsidRPr="00C737CD">
        <w:rPr>
          <w:sz w:val="22"/>
          <w:szCs w:val="22"/>
        </w:rPr>
        <w:t>Godziny pracy: 07:00 – 15:00 od poniedziałku do piątku</w:t>
      </w:r>
    </w:p>
    <w:p w14:paraId="46DA45D4" w14:textId="77777777" w:rsidR="007A3DA4" w:rsidRDefault="007A3DA4" w:rsidP="007A3DA4">
      <w:pPr>
        <w:rPr>
          <w:bCs/>
          <w:sz w:val="22"/>
          <w:szCs w:val="22"/>
        </w:rPr>
      </w:pPr>
    </w:p>
    <w:p w14:paraId="3EB5B241" w14:textId="77777777" w:rsidR="007A3DA4" w:rsidRPr="005B2CF7" w:rsidRDefault="007A3DA4" w:rsidP="007A3DA4">
      <w:pPr>
        <w:rPr>
          <w:b/>
          <w:sz w:val="22"/>
          <w:szCs w:val="22"/>
        </w:rPr>
      </w:pPr>
      <w:r w:rsidRPr="005B2CF7">
        <w:rPr>
          <w:bCs/>
          <w:sz w:val="22"/>
          <w:szCs w:val="22"/>
        </w:rPr>
        <w:t>Adres strony internetowej prowadzonego postępowania:</w:t>
      </w:r>
      <w:r w:rsidRPr="005B2CF7">
        <w:rPr>
          <w:b/>
          <w:sz w:val="22"/>
          <w:szCs w:val="22"/>
        </w:rPr>
        <w:t xml:space="preserve"> </w:t>
      </w:r>
    </w:p>
    <w:p w14:paraId="5B843217" w14:textId="77777777" w:rsidR="00271F62" w:rsidRPr="005B2CF7" w:rsidRDefault="003106B4" w:rsidP="0079443F">
      <w:pPr>
        <w:numPr>
          <w:ilvl w:val="0"/>
          <w:numId w:val="31"/>
        </w:numPr>
        <w:rPr>
          <w:sz w:val="22"/>
          <w:szCs w:val="22"/>
        </w:rPr>
      </w:pPr>
      <w:hyperlink r:id="rId14" w:history="1">
        <w:r w:rsidR="007A3DA4" w:rsidRPr="005B2CF7">
          <w:rPr>
            <w:rStyle w:val="Hipercze"/>
            <w:color w:val="auto"/>
            <w:sz w:val="22"/>
            <w:szCs w:val="22"/>
          </w:rPr>
          <w:t>https://www.mza.waw.pl/o-nas/przetargi-zakupy-i-sprzedaz/wedlug-prawa-zamowien-publicznych/</w:t>
        </w:r>
      </w:hyperlink>
    </w:p>
    <w:p w14:paraId="79828B52" w14:textId="77777777" w:rsidR="007A3DA4" w:rsidRPr="005B2CF7" w:rsidRDefault="003106B4" w:rsidP="0079443F">
      <w:pPr>
        <w:numPr>
          <w:ilvl w:val="0"/>
          <w:numId w:val="31"/>
        </w:numPr>
        <w:rPr>
          <w:sz w:val="22"/>
          <w:szCs w:val="22"/>
        </w:rPr>
      </w:pPr>
      <w:hyperlink r:id="rId15" w:history="1">
        <w:r w:rsidR="007A3DA4" w:rsidRPr="005B2CF7">
          <w:rPr>
            <w:rStyle w:val="Hipercze"/>
            <w:color w:val="auto"/>
            <w:sz w:val="22"/>
            <w:szCs w:val="22"/>
          </w:rPr>
          <w:t>https://mza.eb2b.com.pl/</w:t>
        </w:r>
      </w:hyperlink>
    </w:p>
    <w:p w14:paraId="2027C95E" w14:textId="77777777" w:rsidR="007A3DA4" w:rsidRPr="00C737CD" w:rsidRDefault="007A3DA4" w:rsidP="007A3DA4">
      <w:pPr>
        <w:rPr>
          <w:sz w:val="22"/>
          <w:szCs w:val="22"/>
        </w:rPr>
      </w:pPr>
    </w:p>
    <w:p w14:paraId="3164E94D" w14:textId="77777777" w:rsidR="00CD082F" w:rsidRDefault="00CD082F">
      <w:pPr>
        <w:rPr>
          <w:sz w:val="22"/>
          <w:szCs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CD082F" w14:paraId="2DD22994" w14:textId="77777777" w:rsidTr="004A1A37">
        <w:trPr>
          <w:trHeight w:val="305"/>
          <w:tblCellSpacing w:w="20" w:type="dxa"/>
          <w:jc w:val="center"/>
        </w:trPr>
        <w:tc>
          <w:tcPr>
            <w:tcW w:w="9260" w:type="dxa"/>
          </w:tcPr>
          <w:p w14:paraId="0756F3C3" w14:textId="77777777" w:rsidR="00CD082F" w:rsidRDefault="00CD082F" w:rsidP="00CD082F">
            <w:pPr>
              <w:pStyle w:val="Nagwek"/>
              <w:tabs>
                <w:tab w:val="clear" w:pos="9072"/>
                <w:tab w:val="right" w:pos="3544"/>
              </w:tabs>
              <w:spacing w:before="240" w:after="240"/>
              <w:jc w:val="center"/>
              <w:rPr>
                <w:b/>
                <w:sz w:val="22"/>
              </w:rPr>
            </w:pPr>
            <w:r>
              <w:rPr>
                <w:b/>
                <w:sz w:val="22"/>
              </w:rPr>
              <w:t xml:space="preserve">Rozdział 2. </w:t>
            </w:r>
            <w:r w:rsidR="00ED65E4" w:rsidRPr="00ED65E4">
              <w:rPr>
                <w:b/>
                <w:sz w:val="22"/>
              </w:rPr>
              <w:t xml:space="preserve">ADRES STRONY INTERNETOWEJ, NA KTÓREJ UDOSTĘPNIANE BĘDĄ ZMIANY I WYJAŚNIENIA TREŚCI </w:t>
            </w:r>
            <w:r w:rsidR="0054230A">
              <w:rPr>
                <w:b/>
                <w:sz w:val="22"/>
              </w:rPr>
              <w:t>SWZ</w:t>
            </w:r>
            <w:r w:rsidR="00ED65E4" w:rsidRPr="00ED65E4">
              <w:rPr>
                <w:b/>
                <w:sz w:val="22"/>
              </w:rPr>
              <w:t xml:space="preserve"> ORAZ INNE DOKUMENTY ZAMÓWIENIA BEZPOŚREDNIO ZWIĄZANE Z POSTĘPOWANIEM O UDZIELENIE ZAMÓWIENIA</w:t>
            </w:r>
          </w:p>
        </w:tc>
      </w:tr>
    </w:tbl>
    <w:p w14:paraId="7291CCE8" w14:textId="77777777" w:rsidR="00CD082F" w:rsidRDefault="00CD082F">
      <w:pPr>
        <w:rPr>
          <w:sz w:val="22"/>
          <w:szCs w:val="22"/>
        </w:rPr>
      </w:pPr>
    </w:p>
    <w:p w14:paraId="5E6EDEAF" w14:textId="77777777" w:rsidR="00D8201F" w:rsidRDefault="0054230A" w:rsidP="005D61B9">
      <w:pPr>
        <w:spacing w:before="240" w:after="240"/>
        <w:jc w:val="both"/>
        <w:rPr>
          <w:sz w:val="22"/>
          <w:szCs w:val="22"/>
        </w:rPr>
      </w:pPr>
      <w:r>
        <w:rPr>
          <w:sz w:val="22"/>
          <w:szCs w:val="22"/>
        </w:rPr>
        <w:t>Zmiany i wyjaśnienia treści SWZ</w:t>
      </w:r>
      <w:r w:rsidR="00ED65E4" w:rsidRPr="00ED65E4">
        <w:rPr>
          <w:sz w:val="22"/>
          <w:szCs w:val="22"/>
        </w:rPr>
        <w:t xml:space="preserve"> oraz inne dokumenty zamówienia bezpośrednio związane z </w:t>
      </w:r>
      <w:r w:rsidR="00DC3459">
        <w:rPr>
          <w:sz w:val="22"/>
          <w:szCs w:val="22"/>
        </w:rPr>
        <w:t>postę</w:t>
      </w:r>
      <w:r w:rsidR="00ED65E4" w:rsidRPr="005B2CF7">
        <w:rPr>
          <w:sz w:val="22"/>
          <w:szCs w:val="22"/>
        </w:rPr>
        <w:t>powaniem o udzielenie zamówienia będą udostępniane na stronie internetowej:</w:t>
      </w:r>
    </w:p>
    <w:p w14:paraId="5E61C9E5" w14:textId="77777777" w:rsidR="00ED65E4" w:rsidRPr="007A3DA4" w:rsidRDefault="003106B4" w:rsidP="005D61B9">
      <w:pPr>
        <w:spacing w:before="240" w:after="240"/>
        <w:jc w:val="both"/>
        <w:rPr>
          <w:sz w:val="22"/>
          <w:szCs w:val="22"/>
        </w:rPr>
      </w:pPr>
      <w:hyperlink r:id="rId16" w:history="1">
        <w:r w:rsidR="00DC3459" w:rsidRPr="00940853">
          <w:rPr>
            <w:rStyle w:val="Hipercze"/>
            <w:sz w:val="22"/>
            <w:szCs w:val="22"/>
          </w:rPr>
          <w:t>https://mza.eb2b.com.pl/</w:t>
        </w:r>
      </w:hyperlink>
    </w:p>
    <w:p w14:paraId="688B4CBA" w14:textId="77777777" w:rsidR="00A86EAA" w:rsidRDefault="00A86EAA">
      <w:pPr>
        <w:pStyle w:val="Tekstkomentarza"/>
        <w:rPr>
          <w:szCs w:val="26"/>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A86EAA" w14:paraId="26E39748" w14:textId="77777777" w:rsidTr="009362F1">
        <w:trPr>
          <w:trHeight w:val="305"/>
          <w:tblCellSpacing w:w="20" w:type="dxa"/>
          <w:jc w:val="center"/>
        </w:trPr>
        <w:tc>
          <w:tcPr>
            <w:tcW w:w="9260" w:type="dxa"/>
          </w:tcPr>
          <w:p w14:paraId="430B630C" w14:textId="77777777" w:rsidR="00A86EAA" w:rsidRDefault="00A86EAA" w:rsidP="00CD082F">
            <w:pPr>
              <w:pStyle w:val="Nagwek"/>
              <w:tabs>
                <w:tab w:val="clear" w:pos="9072"/>
                <w:tab w:val="right" w:pos="3544"/>
              </w:tabs>
              <w:spacing w:before="240" w:after="240"/>
              <w:jc w:val="center"/>
              <w:rPr>
                <w:b/>
                <w:sz w:val="22"/>
              </w:rPr>
            </w:pPr>
            <w:r>
              <w:rPr>
                <w:b/>
                <w:sz w:val="22"/>
              </w:rPr>
              <w:t xml:space="preserve">Rozdział </w:t>
            </w:r>
            <w:r w:rsidR="00CD082F">
              <w:rPr>
                <w:b/>
                <w:sz w:val="22"/>
              </w:rPr>
              <w:t>3</w:t>
            </w:r>
            <w:r>
              <w:rPr>
                <w:b/>
                <w:sz w:val="22"/>
              </w:rPr>
              <w:t xml:space="preserve">. TRYB </w:t>
            </w:r>
            <w:r w:rsidR="00CD082F">
              <w:rPr>
                <w:b/>
                <w:sz w:val="22"/>
              </w:rPr>
              <w:t>UDZIELENIA</w:t>
            </w:r>
            <w:r>
              <w:rPr>
                <w:b/>
                <w:sz w:val="22"/>
              </w:rPr>
              <w:t xml:space="preserve"> ZAMÓWIENIA </w:t>
            </w:r>
          </w:p>
        </w:tc>
      </w:tr>
    </w:tbl>
    <w:p w14:paraId="042F696B" w14:textId="77777777" w:rsidR="00A86EAA" w:rsidRDefault="00A86EAA">
      <w:pPr>
        <w:jc w:val="center"/>
        <w:rPr>
          <w:bCs/>
          <w:sz w:val="20"/>
        </w:rPr>
      </w:pPr>
    </w:p>
    <w:p w14:paraId="29EBF38E" w14:textId="77777777" w:rsidR="00346772" w:rsidRDefault="00346772" w:rsidP="0079443F">
      <w:pPr>
        <w:numPr>
          <w:ilvl w:val="0"/>
          <w:numId w:val="32"/>
        </w:numPr>
        <w:shd w:val="clear" w:color="auto" w:fill="FFFFFF"/>
        <w:spacing w:before="120" w:after="120" w:line="250" w:lineRule="exact"/>
        <w:ind w:left="426" w:hanging="426"/>
        <w:jc w:val="both"/>
        <w:rPr>
          <w:rFonts w:eastAsia="Calibri"/>
          <w:sz w:val="22"/>
          <w:szCs w:val="22"/>
          <w:lang w:eastAsia="en-US"/>
        </w:rPr>
      </w:pPr>
      <w:r>
        <w:rPr>
          <w:rFonts w:eastAsia="Calibri"/>
          <w:sz w:val="22"/>
          <w:szCs w:val="22"/>
          <w:lang w:eastAsia="en-US"/>
        </w:rPr>
        <w:t>Niniejsze</w:t>
      </w:r>
      <w:r w:rsidR="005D61B9" w:rsidRPr="005D61B9">
        <w:rPr>
          <w:rFonts w:eastAsia="Calibri"/>
          <w:sz w:val="22"/>
          <w:szCs w:val="22"/>
          <w:lang w:eastAsia="en-US"/>
        </w:rPr>
        <w:t xml:space="preserve"> po</w:t>
      </w:r>
      <w:r w:rsidR="00941571">
        <w:rPr>
          <w:rFonts w:eastAsia="Calibri"/>
          <w:sz w:val="22"/>
          <w:szCs w:val="22"/>
          <w:lang w:eastAsia="en-US"/>
        </w:rPr>
        <w:t>stępowanie prowadzone</w:t>
      </w:r>
      <w:r>
        <w:rPr>
          <w:rFonts w:eastAsia="Calibri"/>
          <w:sz w:val="22"/>
          <w:szCs w:val="22"/>
          <w:lang w:eastAsia="en-US"/>
        </w:rPr>
        <w:t xml:space="preserve"> jest w trybie</w:t>
      </w:r>
      <w:r w:rsidR="005D61B9" w:rsidRPr="005D61B9">
        <w:rPr>
          <w:rFonts w:eastAsia="Calibri"/>
          <w:sz w:val="22"/>
          <w:szCs w:val="22"/>
          <w:lang w:eastAsia="en-US"/>
        </w:rPr>
        <w:t xml:space="preserve"> </w:t>
      </w:r>
      <w:r>
        <w:rPr>
          <w:rFonts w:eastAsia="Calibri"/>
          <w:b/>
          <w:sz w:val="22"/>
          <w:szCs w:val="22"/>
          <w:lang w:eastAsia="en-US"/>
        </w:rPr>
        <w:t>przetargu</w:t>
      </w:r>
      <w:r w:rsidR="005D61B9" w:rsidRPr="005D61B9">
        <w:rPr>
          <w:rFonts w:eastAsia="Calibri"/>
          <w:b/>
          <w:sz w:val="22"/>
          <w:szCs w:val="22"/>
          <w:lang w:eastAsia="en-US"/>
        </w:rPr>
        <w:t xml:space="preserve"> nieograniczonego</w:t>
      </w:r>
      <w:r w:rsidR="005D61B9" w:rsidRPr="005D61B9">
        <w:rPr>
          <w:rFonts w:eastAsia="Calibri"/>
          <w:sz w:val="22"/>
          <w:szCs w:val="22"/>
          <w:lang w:eastAsia="en-US"/>
        </w:rPr>
        <w:t xml:space="preserve"> </w:t>
      </w:r>
      <w:r>
        <w:rPr>
          <w:rFonts w:eastAsia="Calibri"/>
          <w:sz w:val="22"/>
          <w:szCs w:val="22"/>
          <w:lang w:eastAsia="en-US"/>
        </w:rPr>
        <w:t>na podstawie ustawy z dnia 11.09.2019</w:t>
      </w:r>
      <w:r w:rsidR="005D61B9" w:rsidRPr="005D61B9">
        <w:rPr>
          <w:rFonts w:eastAsia="Calibri"/>
          <w:sz w:val="22"/>
          <w:szCs w:val="22"/>
          <w:lang w:eastAsia="en-US"/>
        </w:rPr>
        <w:t xml:space="preserve"> r. Prawo zamówień publicznych </w:t>
      </w:r>
      <w:r>
        <w:rPr>
          <w:rFonts w:eastAsia="Calibri"/>
          <w:sz w:val="22"/>
          <w:szCs w:val="22"/>
          <w:lang w:eastAsia="en-US"/>
        </w:rPr>
        <w:t xml:space="preserve">zwanej </w:t>
      </w:r>
      <w:r w:rsidR="005D61B9">
        <w:rPr>
          <w:rFonts w:eastAsia="Calibri"/>
          <w:sz w:val="22"/>
          <w:szCs w:val="22"/>
          <w:lang w:eastAsia="en-US"/>
        </w:rPr>
        <w:t>dalej "ustawą</w:t>
      </w:r>
      <w:r w:rsidR="005D61B9" w:rsidRPr="005D61B9">
        <w:rPr>
          <w:rFonts w:eastAsia="Calibri"/>
          <w:sz w:val="22"/>
          <w:szCs w:val="22"/>
          <w:lang w:eastAsia="en-US"/>
        </w:rPr>
        <w:t>"</w:t>
      </w:r>
      <w:r w:rsidR="005D61B9">
        <w:rPr>
          <w:rFonts w:eastAsia="Calibri"/>
          <w:sz w:val="22"/>
          <w:szCs w:val="22"/>
          <w:lang w:eastAsia="en-US"/>
        </w:rPr>
        <w:t xml:space="preserve"> </w:t>
      </w:r>
      <w:r>
        <w:rPr>
          <w:rFonts w:eastAsia="Calibri"/>
          <w:sz w:val="22"/>
          <w:szCs w:val="22"/>
          <w:lang w:eastAsia="en-US"/>
        </w:rPr>
        <w:t xml:space="preserve">oraz niniejszej </w:t>
      </w:r>
      <w:r w:rsidR="005D61B9" w:rsidRPr="005D61B9">
        <w:rPr>
          <w:rFonts w:eastAsia="Calibri"/>
          <w:sz w:val="22"/>
          <w:szCs w:val="22"/>
          <w:lang w:eastAsia="en-US"/>
        </w:rPr>
        <w:t>Specyfikacji Warunków Zamówienia, zwaną dalej "</w:t>
      </w:r>
      <w:r w:rsidR="0054230A">
        <w:rPr>
          <w:rFonts w:eastAsia="Calibri"/>
          <w:sz w:val="22"/>
          <w:szCs w:val="22"/>
          <w:lang w:eastAsia="en-US"/>
        </w:rPr>
        <w:t>SWZ</w:t>
      </w:r>
      <w:r w:rsidR="005D61B9" w:rsidRPr="005D61B9">
        <w:rPr>
          <w:rFonts w:eastAsia="Calibri"/>
          <w:sz w:val="22"/>
          <w:szCs w:val="22"/>
          <w:lang w:eastAsia="en-US"/>
        </w:rPr>
        <w:t>".</w:t>
      </w:r>
    </w:p>
    <w:p w14:paraId="5BEB6594" w14:textId="77777777" w:rsidR="005B2CF7" w:rsidRPr="00346772" w:rsidRDefault="005B2CF7" w:rsidP="0079443F">
      <w:pPr>
        <w:numPr>
          <w:ilvl w:val="0"/>
          <w:numId w:val="32"/>
        </w:numPr>
        <w:shd w:val="clear" w:color="auto" w:fill="FFFFFF"/>
        <w:spacing w:before="120" w:after="120" w:line="250" w:lineRule="exact"/>
        <w:ind w:left="426" w:hanging="426"/>
        <w:jc w:val="both"/>
        <w:rPr>
          <w:rFonts w:eastAsia="Calibri"/>
          <w:sz w:val="22"/>
          <w:szCs w:val="22"/>
          <w:lang w:eastAsia="en-US"/>
        </w:rPr>
      </w:pPr>
      <w:r w:rsidRPr="005D61B9">
        <w:rPr>
          <w:rFonts w:eastAsia="Calibri"/>
          <w:sz w:val="22"/>
          <w:szCs w:val="22"/>
          <w:lang w:eastAsia="en-US"/>
        </w:rPr>
        <w:t>Do postępowania stosuje się pr</w:t>
      </w:r>
      <w:r>
        <w:rPr>
          <w:rFonts w:eastAsia="Calibri"/>
          <w:sz w:val="22"/>
          <w:szCs w:val="22"/>
          <w:lang w:eastAsia="en-US"/>
        </w:rPr>
        <w:t>zepisy dotyczące zamówień sektorowych.</w:t>
      </w:r>
    </w:p>
    <w:p w14:paraId="70A4B42E" w14:textId="77777777" w:rsidR="00346772" w:rsidRDefault="005D61B9" w:rsidP="0079443F">
      <w:pPr>
        <w:numPr>
          <w:ilvl w:val="0"/>
          <w:numId w:val="32"/>
        </w:numPr>
        <w:shd w:val="clear" w:color="auto" w:fill="FFFFFF"/>
        <w:spacing w:before="120" w:after="120" w:line="250" w:lineRule="exact"/>
        <w:ind w:left="426" w:hanging="426"/>
        <w:jc w:val="both"/>
        <w:rPr>
          <w:rFonts w:eastAsia="Calibri"/>
          <w:color w:val="000000"/>
          <w:sz w:val="22"/>
          <w:szCs w:val="22"/>
          <w:lang w:eastAsia="en-US"/>
        </w:rPr>
      </w:pPr>
      <w:r>
        <w:rPr>
          <w:rFonts w:eastAsia="Calibri"/>
          <w:color w:val="000000"/>
          <w:sz w:val="22"/>
          <w:szCs w:val="22"/>
          <w:lang w:eastAsia="en-US"/>
        </w:rPr>
        <w:t>Szacunkowa wartość</w:t>
      </w:r>
      <w:r w:rsidR="00346772">
        <w:rPr>
          <w:rFonts w:eastAsia="Calibri"/>
          <w:color w:val="000000"/>
          <w:sz w:val="22"/>
          <w:szCs w:val="22"/>
          <w:lang w:eastAsia="en-US"/>
        </w:rPr>
        <w:t xml:space="preserve"> </w:t>
      </w:r>
      <w:r>
        <w:rPr>
          <w:rFonts w:eastAsia="Calibri"/>
          <w:color w:val="000000"/>
          <w:sz w:val="22"/>
          <w:szCs w:val="22"/>
          <w:lang w:eastAsia="en-US"/>
        </w:rPr>
        <w:t>zamówienia przekracza kwotę określoną</w:t>
      </w:r>
      <w:r w:rsidR="00346772">
        <w:rPr>
          <w:rFonts w:eastAsia="Calibri"/>
          <w:color w:val="000000"/>
          <w:sz w:val="22"/>
          <w:szCs w:val="22"/>
          <w:lang w:eastAsia="en-US"/>
        </w:rPr>
        <w:t xml:space="preserve"> w obwieszczeniu </w:t>
      </w:r>
      <w:r>
        <w:rPr>
          <w:rFonts w:eastAsia="Calibri"/>
          <w:color w:val="000000"/>
          <w:sz w:val="22"/>
          <w:szCs w:val="22"/>
          <w:lang w:eastAsia="en-US"/>
        </w:rPr>
        <w:t>Prezesa Urzędu Zamówień Publicznych</w:t>
      </w:r>
      <w:r w:rsidR="00346772">
        <w:rPr>
          <w:rFonts w:eastAsia="Calibri"/>
          <w:color w:val="000000"/>
          <w:sz w:val="22"/>
          <w:szCs w:val="22"/>
          <w:lang w:eastAsia="en-US"/>
        </w:rPr>
        <w:t xml:space="preserve"> </w:t>
      </w:r>
      <w:r>
        <w:rPr>
          <w:rFonts w:eastAsia="Calibri"/>
          <w:color w:val="000000"/>
          <w:sz w:val="22"/>
          <w:szCs w:val="22"/>
          <w:lang w:eastAsia="en-US"/>
        </w:rPr>
        <w:t>wydanym</w:t>
      </w:r>
      <w:r w:rsidR="00346772">
        <w:rPr>
          <w:rFonts w:eastAsia="Calibri"/>
          <w:color w:val="000000"/>
          <w:sz w:val="22"/>
          <w:szCs w:val="22"/>
          <w:lang w:eastAsia="en-US"/>
        </w:rPr>
        <w:t xml:space="preserve"> </w:t>
      </w:r>
      <w:r>
        <w:rPr>
          <w:rFonts w:eastAsia="Calibri"/>
          <w:color w:val="000000"/>
          <w:sz w:val="22"/>
          <w:szCs w:val="22"/>
          <w:lang w:eastAsia="en-US"/>
        </w:rPr>
        <w:t>na podstawie art. 3</w:t>
      </w:r>
      <w:r w:rsidR="00346772">
        <w:rPr>
          <w:rFonts w:eastAsia="Calibri"/>
          <w:color w:val="000000"/>
          <w:sz w:val="22"/>
          <w:szCs w:val="22"/>
          <w:lang w:eastAsia="en-US"/>
        </w:rPr>
        <w:t xml:space="preserve"> </w:t>
      </w:r>
      <w:r>
        <w:rPr>
          <w:rFonts w:eastAsia="Calibri"/>
          <w:color w:val="000000"/>
          <w:sz w:val="22"/>
          <w:szCs w:val="22"/>
          <w:lang w:eastAsia="en-US"/>
        </w:rPr>
        <w:t>ust. 2</w:t>
      </w:r>
      <w:r w:rsidR="00346772">
        <w:rPr>
          <w:rFonts w:eastAsia="Calibri"/>
          <w:color w:val="000000"/>
          <w:sz w:val="22"/>
          <w:szCs w:val="22"/>
          <w:lang w:eastAsia="en-US"/>
        </w:rPr>
        <w:t xml:space="preserve"> ustawy</w:t>
      </w:r>
      <w:r>
        <w:rPr>
          <w:rFonts w:eastAsia="Calibri"/>
          <w:color w:val="000000"/>
          <w:sz w:val="22"/>
          <w:szCs w:val="22"/>
          <w:lang w:eastAsia="en-US"/>
        </w:rPr>
        <w:t>.</w:t>
      </w:r>
    </w:p>
    <w:p w14:paraId="79A14B9C" w14:textId="77777777" w:rsidR="00346772" w:rsidRDefault="00346772" w:rsidP="0079443F">
      <w:pPr>
        <w:numPr>
          <w:ilvl w:val="0"/>
          <w:numId w:val="32"/>
        </w:numPr>
        <w:shd w:val="clear" w:color="auto" w:fill="FFFFFF"/>
        <w:spacing w:before="120" w:after="120" w:line="250" w:lineRule="exact"/>
        <w:ind w:left="426" w:hanging="426"/>
        <w:jc w:val="both"/>
        <w:rPr>
          <w:rFonts w:eastAsia="Calibri"/>
          <w:color w:val="000000"/>
          <w:sz w:val="22"/>
          <w:szCs w:val="22"/>
          <w:lang w:eastAsia="en-US"/>
        </w:rPr>
      </w:pPr>
      <w:r>
        <w:rPr>
          <w:rFonts w:eastAsia="Calibri"/>
          <w:color w:val="000000"/>
          <w:sz w:val="22"/>
          <w:szCs w:val="22"/>
          <w:lang w:eastAsia="en-US"/>
        </w:rPr>
        <w:t>Zamawia</w:t>
      </w:r>
      <w:r w:rsidR="00ED44E3">
        <w:rPr>
          <w:rFonts w:eastAsia="Calibri"/>
          <w:color w:val="000000"/>
          <w:sz w:val="22"/>
          <w:szCs w:val="22"/>
          <w:lang w:eastAsia="en-US"/>
        </w:rPr>
        <w:t>jący nie przewiduje zastosowania</w:t>
      </w:r>
      <w:r>
        <w:rPr>
          <w:rFonts w:eastAsia="Calibri"/>
          <w:color w:val="000000"/>
          <w:sz w:val="22"/>
          <w:szCs w:val="22"/>
          <w:lang w:eastAsia="en-US"/>
        </w:rPr>
        <w:t xml:space="preserve"> tzw. procedury odwróconej, </w:t>
      </w:r>
      <w:r w:rsidR="00ED44E3">
        <w:rPr>
          <w:rFonts w:eastAsia="Calibri"/>
          <w:color w:val="000000"/>
          <w:sz w:val="22"/>
          <w:szCs w:val="22"/>
          <w:lang w:eastAsia="en-US"/>
        </w:rPr>
        <w:t xml:space="preserve">o której mowa w art. 139 ust. 1 </w:t>
      </w:r>
      <w:r>
        <w:rPr>
          <w:rFonts w:eastAsia="Calibri"/>
          <w:color w:val="000000"/>
          <w:sz w:val="22"/>
          <w:szCs w:val="22"/>
          <w:lang w:eastAsia="en-US"/>
        </w:rPr>
        <w:t>ustawy.</w:t>
      </w:r>
    </w:p>
    <w:p w14:paraId="3BDE8619" w14:textId="77777777" w:rsidR="00346772" w:rsidRDefault="005D61B9" w:rsidP="0079443F">
      <w:pPr>
        <w:numPr>
          <w:ilvl w:val="0"/>
          <w:numId w:val="32"/>
        </w:numPr>
        <w:shd w:val="clear" w:color="auto" w:fill="FFFFFF"/>
        <w:spacing w:before="120" w:after="120" w:line="250" w:lineRule="exact"/>
        <w:ind w:left="426" w:hanging="426"/>
        <w:jc w:val="both"/>
        <w:rPr>
          <w:rFonts w:eastAsia="Calibri"/>
          <w:sz w:val="22"/>
          <w:szCs w:val="22"/>
          <w:lang w:eastAsia="en-US"/>
        </w:rPr>
      </w:pPr>
      <w:r>
        <w:rPr>
          <w:rFonts w:eastAsia="Calibri"/>
          <w:color w:val="000000"/>
          <w:sz w:val="22"/>
          <w:szCs w:val="22"/>
          <w:lang w:eastAsia="en-US"/>
        </w:rPr>
        <w:t>Zamawiający nie prowadzi</w:t>
      </w:r>
      <w:r w:rsidRPr="005D61B9">
        <w:rPr>
          <w:rFonts w:eastAsia="Calibri"/>
          <w:sz w:val="22"/>
          <w:szCs w:val="22"/>
          <w:lang w:eastAsia="en-US"/>
        </w:rPr>
        <w:t xml:space="preserve"> postępowania </w:t>
      </w:r>
      <w:r w:rsidR="00346772">
        <w:rPr>
          <w:rFonts w:eastAsia="Calibri"/>
          <w:sz w:val="22"/>
          <w:szCs w:val="22"/>
          <w:lang w:eastAsia="en-US"/>
        </w:rPr>
        <w:t>w celu zawarcia umowy ramowej.</w:t>
      </w:r>
    </w:p>
    <w:p w14:paraId="62CB529C" w14:textId="5B1B3C22" w:rsidR="007E1D94" w:rsidRPr="00662ED3" w:rsidRDefault="007E1D94" w:rsidP="0079443F">
      <w:pPr>
        <w:pStyle w:val="Tekstkomentarza"/>
        <w:numPr>
          <w:ilvl w:val="0"/>
          <w:numId w:val="32"/>
        </w:numPr>
        <w:spacing w:before="120" w:after="120"/>
        <w:ind w:left="426" w:hanging="426"/>
        <w:jc w:val="both"/>
        <w:rPr>
          <w:sz w:val="22"/>
          <w:szCs w:val="22"/>
        </w:rPr>
      </w:pPr>
      <w:r w:rsidRPr="006279E6">
        <w:rPr>
          <w:sz w:val="22"/>
          <w:szCs w:val="22"/>
        </w:rPr>
        <w:t>Postępow</w:t>
      </w:r>
      <w:r>
        <w:rPr>
          <w:sz w:val="22"/>
          <w:szCs w:val="22"/>
        </w:rPr>
        <w:t xml:space="preserve">anie oznaczone </w:t>
      </w:r>
      <w:r>
        <w:rPr>
          <w:color w:val="000000"/>
          <w:sz w:val="22"/>
          <w:szCs w:val="22"/>
        </w:rPr>
        <w:t xml:space="preserve">jest numerem: </w:t>
      </w:r>
      <w:r w:rsidR="00F52212">
        <w:rPr>
          <w:b/>
          <w:color w:val="000000"/>
          <w:sz w:val="22"/>
          <w:szCs w:val="22"/>
        </w:rPr>
        <w:t>143/RPP/AB/24</w:t>
      </w:r>
      <w:r>
        <w:rPr>
          <w:color w:val="000000"/>
          <w:sz w:val="22"/>
          <w:szCs w:val="22"/>
        </w:rPr>
        <w:t>. Wykonawcy</w:t>
      </w:r>
      <w:r>
        <w:rPr>
          <w:sz w:val="22"/>
          <w:szCs w:val="22"/>
        </w:rPr>
        <w:t xml:space="preserve"> we wszelkich kontaktach </w:t>
      </w:r>
      <w:r>
        <w:rPr>
          <w:sz w:val="22"/>
          <w:szCs w:val="22"/>
        </w:rPr>
        <w:br/>
        <w:t>z Zamawiającym powinni powoływać się na podany numer.</w:t>
      </w:r>
    </w:p>
    <w:p w14:paraId="2D2D093C" w14:textId="77777777" w:rsidR="00A86EAA" w:rsidRDefault="00A86EAA" w:rsidP="00A10508">
      <w:pPr>
        <w:rPr>
          <w:color w:val="000000"/>
          <w:sz w:val="20"/>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1A92DDD8" w14:textId="77777777" w:rsidTr="009362F1">
        <w:trPr>
          <w:trHeight w:val="293"/>
          <w:tblCellSpacing w:w="20" w:type="dxa"/>
          <w:jc w:val="center"/>
        </w:trPr>
        <w:tc>
          <w:tcPr>
            <w:tcW w:w="9294" w:type="dxa"/>
          </w:tcPr>
          <w:p w14:paraId="33C7FF1D" w14:textId="77777777" w:rsidR="00A86EAA" w:rsidRDefault="00A86EAA" w:rsidP="00CD082F">
            <w:pPr>
              <w:pStyle w:val="Nagwek"/>
              <w:tabs>
                <w:tab w:val="clear" w:pos="9072"/>
                <w:tab w:val="right" w:pos="3544"/>
              </w:tabs>
              <w:spacing w:before="240" w:after="240"/>
              <w:jc w:val="center"/>
              <w:rPr>
                <w:b/>
                <w:sz w:val="22"/>
              </w:rPr>
            </w:pPr>
            <w:r>
              <w:rPr>
                <w:b/>
                <w:sz w:val="22"/>
              </w:rPr>
              <w:lastRenderedPageBreak/>
              <w:t xml:space="preserve">Rozdział </w:t>
            </w:r>
            <w:r w:rsidR="00CD082F">
              <w:rPr>
                <w:b/>
                <w:sz w:val="22"/>
              </w:rPr>
              <w:t>4</w:t>
            </w:r>
            <w:r>
              <w:rPr>
                <w:b/>
                <w:sz w:val="22"/>
              </w:rPr>
              <w:t xml:space="preserve">. OPIS PRZEDMIOTU ZAMÓWIENIA </w:t>
            </w:r>
          </w:p>
        </w:tc>
      </w:tr>
    </w:tbl>
    <w:p w14:paraId="0F5566F0" w14:textId="5251949D" w:rsidR="00AB0D26" w:rsidRDefault="00C737CD" w:rsidP="0079443F">
      <w:pPr>
        <w:numPr>
          <w:ilvl w:val="0"/>
          <w:numId w:val="14"/>
        </w:numPr>
        <w:tabs>
          <w:tab w:val="clear" w:pos="360"/>
        </w:tabs>
        <w:spacing w:before="240" w:after="120"/>
        <w:ind w:left="426" w:hanging="426"/>
        <w:jc w:val="both"/>
        <w:rPr>
          <w:sz w:val="22"/>
        </w:rPr>
      </w:pPr>
      <w:r>
        <w:rPr>
          <w:sz w:val="22"/>
        </w:rPr>
        <w:t xml:space="preserve">Postępowanie </w:t>
      </w:r>
      <w:r w:rsidR="007E1D94" w:rsidRPr="007E1D94">
        <w:rPr>
          <w:sz w:val="22"/>
        </w:rPr>
        <w:t xml:space="preserve">o </w:t>
      </w:r>
      <w:r w:rsidR="007E1D94" w:rsidRPr="00A61F3A">
        <w:rPr>
          <w:sz w:val="22"/>
        </w:rPr>
        <w:t xml:space="preserve">udzielenie zamówienia publicznego </w:t>
      </w:r>
      <w:r w:rsidRPr="00A61F3A">
        <w:rPr>
          <w:sz w:val="22"/>
        </w:rPr>
        <w:t xml:space="preserve">na </w:t>
      </w:r>
      <w:r w:rsidR="00B0225A">
        <w:rPr>
          <w:sz w:val="22"/>
        </w:rPr>
        <w:t xml:space="preserve">zakup i dostawa </w:t>
      </w:r>
      <w:r w:rsidR="005C084A">
        <w:rPr>
          <w:sz w:val="22"/>
        </w:rPr>
        <w:t>90 szt. autobusów elektrycznych, wraz z prawem opcji</w:t>
      </w:r>
      <w:r w:rsidR="007E1D94" w:rsidRPr="00A61F3A">
        <w:rPr>
          <w:sz w:val="22"/>
        </w:rPr>
        <w:t>.</w:t>
      </w:r>
    </w:p>
    <w:p w14:paraId="5A5AB2E4" w14:textId="4AAC33BE" w:rsidR="002E6126" w:rsidRPr="00F07FD4" w:rsidRDefault="00595586" w:rsidP="0079443F">
      <w:pPr>
        <w:numPr>
          <w:ilvl w:val="0"/>
          <w:numId w:val="14"/>
        </w:numPr>
        <w:tabs>
          <w:tab w:val="clear" w:pos="360"/>
        </w:tabs>
        <w:spacing w:before="120" w:after="120"/>
        <w:ind w:left="426" w:hanging="426"/>
        <w:jc w:val="both"/>
        <w:rPr>
          <w:sz w:val="22"/>
          <w:szCs w:val="22"/>
        </w:rPr>
      </w:pPr>
      <w:r>
        <w:rPr>
          <w:sz w:val="22"/>
          <w:szCs w:val="22"/>
        </w:rPr>
        <w:t>O</w:t>
      </w:r>
      <w:r w:rsidR="007E1D94">
        <w:rPr>
          <w:sz w:val="22"/>
          <w:szCs w:val="22"/>
        </w:rPr>
        <w:t xml:space="preserve">pis przedmiotu zamówienia stanowi </w:t>
      </w:r>
      <w:r w:rsidR="007E1D94" w:rsidRPr="00F07FD4">
        <w:rPr>
          <w:b/>
          <w:sz w:val="22"/>
          <w:szCs w:val="22"/>
        </w:rPr>
        <w:t xml:space="preserve">załącznik nr </w:t>
      </w:r>
      <w:r w:rsidR="005D4B0A">
        <w:rPr>
          <w:b/>
          <w:sz w:val="22"/>
          <w:szCs w:val="22"/>
        </w:rPr>
        <w:t>1</w:t>
      </w:r>
      <w:r w:rsidR="007E1D94" w:rsidRPr="00F07FD4">
        <w:rPr>
          <w:b/>
          <w:sz w:val="22"/>
          <w:szCs w:val="22"/>
        </w:rPr>
        <w:t xml:space="preserve"> do </w:t>
      </w:r>
      <w:r w:rsidR="0054230A">
        <w:rPr>
          <w:b/>
          <w:sz w:val="22"/>
          <w:szCs w:val="22"/>
        </w:rPr>
        <w:t>SWZ</w:t>
      </w:r>
      <w:r w:rsidR="007E1D94">
        <w:rPr>
          <w:b/>
          <w:sz w:val="22"/>
          <w:szCs w:val="22"/>
        </w:rPr>
        <w:t>.</w:t>
      </w:r>
      <w:r w:rsidR="007E1D94" w:rsidRPr="00F07FD4">
        <w:rPr>
          <w:sz w:val="22"/>
          <w:szCs w:val="22"/>
        </w:rPr>
        <w:t xml:space="preserve"> </w:t>
      </w:r>
      <w:r w:rsidR="00662ED3" w:rsidRPr="00F07FD4">
        <w:rPr>
          <w:sz w:val="22"/>
          <w:szCs w:val="22"/>
        </w:rPr>
        <w:t xml:space="preserve">Pozostałe elementy dotyczące przedmiotu zamówienia zawarte są w projekcie umowy stanowiącym </w:t>
      </w:r>
      <w:r w:rsidR="00662ED3" w:rsidRPr="00F07FD4">
        <w:rPr>
          <w:b/>
          <w:sz w:val="22"/>
          <w:szCs w:val="22"/>
        </w:rPr>
        <w:t xml:space="preserve">załącznik nr </w:t>
      </w:r>
      <w:r w:rsidR="007E1D94">
        <w:rPr>
          <w:b/>
          <w:sz w:val="22"/>
          <w:szCs w:val="22"/>
        </w:rPr>
        <w:t>3</w:t>
      </w:r>
      <w:r w:rsidR="00662ED3" w:rsidRPr="00F07FD4">
        <w:rPr>
          <w:b/>
          <w:sz w:val="22"/>
          <w:szCs w:val="22"/>
        </w:rPr>
        <w:t xml:space="preserve"> do </w:t>
      </w:r>
      <w:r w:rsidR="0054230A">
        <w:rPr>
          <w:b/>
          <w:sz w:val="22"/>
          <w:szCs w:val="22"/>
        </w:rPr>
        <w:t>SWZ</w:t>
      </w:r>
      <w:r w:rsidR="00662ED3" w:rsidRPr="00F07FD4">
        <w:rPr>
          <w:sz w:val="22"/>
          <w:szCs w:val="22"/>
        </w:rPr>
        <w:t>.</w:t>
      </w:r>
    </w:p>
    <w:p w14:paraId="648DCD63" w14:textId="5B80A28A" w:rsidR="0087664F" w:rsidRPr="0087664F" w:rsidRDefault="00346772" w:rsidP="0079443F">
      <w:pPr>
        <w:numPr>
          <w:ilvl w:val="0"/>
          <w:numId w:val="14"/>
        </w:numPr>
        <w:tabs>
          <w:tab w:val="clear" w:pos="360"/>
        </w:tabs>
        <w:spacing w:before="120" w:after="120"/>
        <w:ind w:left="426" w:hanging="426"/>
        <w:jc w:val="both"/>
        <w:rPr>
          <w:color w:val="FF0000"/>
          <w:sz w:val="22"/>
          <w:szCs w:val="22"/>
        </w:rPr>
      </w:pPr>
      <w:r w:rsidRPr="45457CF4">
        <w:rPr>
          <w:sz w:val="22"/>
          <w:szCs w:val="22"/>
        </w:rPr>
        <w:t>Przedmiot zamówienia został podzielony na części. Zamawiający dopuszcza składani</w:t>
      </w:r>
      <w:r w:rsidR="0087664F" w:rsidRPr="45457CF4">
        <w:rPr>
          <w:sz w:val="22"/>
          <w:szCs w:val="22"/>
        </w:rPr>
        <w:t>e</w:t>
      </w:r>
      <w:r w:rsidRPr="45457CF4">
        <w:rPr>
          <w:sz w:val="22"/>
          <w:szCs w:val="22"/>
        </w:rPr>
        <w:t xml:space="preserve"> ofert częściowych</w:t>
      </w:r>
      <w:r w:rsidR="0087664F" w:rsidRPr="45457CF4">
        <w:rPr>
          <w:sz w:val="22"/>
          <w:szCs w:val="22"/>
        </w:rPr>
        <w:t>:</w:t>
      </w:r>
    </w:p>
    <w:p w14:paraId="2F0D32C5" w14:textId="6A9EADEC" w:rsidR="00346772" w:rsidRDefault="0087664F" w:rsidP="45457CF4">
      <w:pPr>
        <w:spacing w:before="120" w:after="120"/>
        <w:ind w:left="426"/>
        <w:jc w:val="both"/>
        <w:rPr>
          <w:sz w:val="22"/>
          <w:szCs w:val="22"/>
        </w:rPr>
      </w:pPr>
      <w:r w:rsidRPr="45457CF4">
        <w:rPr>
          <w:b/>
          <w:bCs/>
          <w:sz w:val="22"/>
          <w:szCs w:val="22"/>
        </w:rPr>
        <w:t>Zadanie I</w:t>
      </w:r>
      <w:r w:rsidRPr="45457CF4">
        <w:rPr>
          <w:sz w:val="22"/>
          <w:szCs w:val="22"/>
        </w:rPr>
        <w:t xml:space="preserve"> </w:t>
      </w:r>
      <w:r w:rsidR="00CB27CF" w:rsidRPr="45457CF4">
        <w:rPr>
          <w:sz w:val="22"/>
          <w:szCs w:val="22"/>
        </w:rPr>
        <w:t>–</w:t>
      </w:r>
      <w:r w:rsidRPr="45457CF4">
        <w:rPr>
          <w:sz w:val="22"/>
          <w:szCs w:val="22"/>
        </w:rPr>
        <w:t xml:space="preserve"> </w:t>
      </w:r>
      <w:r w:rsidR="005C084A">
        <w:rPr>
          <w:sz w:val="22"/>
          <w:szCs w:val="22"/>
        </w:rPr>
        <w:t>25</w:t>
      </w:r>
      <w:r w:rsidR="0006680D" w:rsidRPr="45457CF4">
        <w:rPr>
          <w:sz w:val="22"/>
          <w:szCs w:val="22"/>
        </w:rPr>
        <w:t xml:space="preserve"> sztuk klasy MAXI,</w:t>
      </w:r>
      <w:r w:rsidR="00AE10A6" w:rsidRPr="45457CF4">
        <w:rPr>
          <w:sz w:val="22"/>
          <w:szCs w:val="22"/>
        </w:rPr>
        <w:t xml:space="preserve"> </w:t>
      </w:r>
      <w:r w:rsidR="00DA4B37">
        <w:rPr>
          <w:sz w:val="22"/>
        </w:rPr>
        <w:t xml:space="preserve">ładowane wyłącznie za pomocą gniazda plug-in </w:t>
      </w:r>
      <w:r w:rsidR="00AE10A6" w:rsidRPr="45457CF4">
        <w:rPr>
          <w:sz w:val="22"/>
          <w:szCs w:val="22"/>
        </w:rPr>
        <w:t xml:space="preserve">(dalej jako „High </w:t>
      </w:r>
      <w:r w:rsidR="00024E25" w:rsidRPr="45457CF4">
        <w:rPr>
          <w:sz w:val="22"/>
          <w:szCs w:val="22"/>
        </w:rPr>
        <w:t>Energy</w:t>
      </w:r>
      <w:r w:rsidR="00AE10A6" w:rsidRPr="45457CF4">
        <w:rPr>
          <w:sz w:val="22"/>
          <w:szCs w:val="22"/>
        </w:rPr>
        <w:t>”)</w:t>
      </w:r>
      <w:r w:rsidR="0006680D" w:rsidRPr="45457CF4">
        <w:rPr>
          <w:sz w:val="22"/>
          <w:szCs w:val="22"/>
        </w:rPr>
        <w:t>, o długości całkowitej 11,8 ÷ 12,2 m, trzydrzwiowych, z drzwiami w układzie 2-2-2</w:t>
      </w:r>
    </w:p>
    <w:p w14:paraId="2861874F" w14:textId="4825BBB3" w:rsidR="00CB27CF" w:rsidRPr="00175255" w:rsidRDefault="00CB27CF" w:rsidP="0087664F">
      <w:pPr>
        <w:spacing w:before="120" w:after="120"/>
        <w:ind w:left="426"/>
        <w:jc w:val="both"/>
        <w:rPr>
          <w:sz w:val="22"/>
        </w:rPr>
      </w:pPr>
      <w:r w:rsidRPr="00175255">
        <w:rPr>
          <w:b/>
          <w:bCs/>
          <w:sz w:val="22"/>
        </w:rPr>
        <w:t>Zadanie II</w:t>
      </w:r>
      <w:r w:rsidRPr="00175255">
        <w:rPr>
          <w:sz w:val="22"/>
        </w:rPr>
        <w:t xml:space="preserve"> – </w:t>
      </w:r>
      <w:r w:rsidR="005C084A" w:rsidRPr="00175255">
        <w:rPr>
          <w:sz w:val="22"/>
        </w:rPr>
        <w:t>50</w:t>
      </w:r>
      <w:r w:rsidR="0006680D" w:rsidRPr="00175255">
        <w:rPr>
          <w:sz w:val="22"/>
        </w:rPr>
        <w:t xml:space="preserve"> sztuk </w:t>
      </w:r>
      <w:r w:rsidR="00024E25" w:rsidRPr="00175255">
        <w:rPr>
          <w:sz w:val="22"/>
        </w:rPr>
        <w:t>autobusów przegubowych</w:t>
      </w:r>
      <w:r w:rsidR="0006680D" w:rsidRPr="00175255">
        <w:rPr>
          <w:sz w:val="22"/>
        </w:rPr>
        <w:t xml:space="preserve">, </w:t>
      </w:r>
      <w:r w:rsidR="00AE10A6" w:rsidRPr="00175255">
        <w:rPr>
          <w:sz w:val="22"/>
        </w:rPr>
        <w:t xml:space="preserve">ładowane wyłącznie za pomocą </w:t>
      </w:r>
      <w:r w:rsidR="00AB750B" w:rsidRPr="00175255">
        <w:rPr>
          <w:sz w:val="22"/>
        </w:rPr>
        <w:t>gniazda plug-in (dalej jako „High Energy”</w:t>
      </w:r>
      <w:r w:rsidR="00ED7825" w:rsidRPr="00175255">
        <w:rPr>
          <w:sz w:val="22"/>
        </w:rPr>
        <w:t>)</w:t>
      </w:r>
      <w:r w:rsidR="0006680D" w:rsidRPr="00175255">
        <w:rPr>
          <w:sz w:val="22"/>
        </w:rPr>
        <w:t>, o długości całkowitej 1</w:t>
      </w:r>
      <w:r w:rsidR="001176C6" w:rsidRPr="00175255">
        <w:rPr>
          <w:sz w:val="22"/>
        </w:rPr>
        <w:t>7</w:t>
      </w:r>
      <w:r w:rsidR="0006680D" w:rsidRPr="00175255">
        <w:rPr>
          <w:sz w:val="22"/>
        </w:rPr>
        <w:t>,</w:t>
      </w:r>
      <w:r w:rsidR="001176C6" w:rsidRPr="00175255">
        <w:rPr>
          <w:sz w:val="22"/>
        </w:rPr>
        <w:t>5</w:t>
      </w:r>
      <w:r w:rsidR="0006680D" w:rsidRPr="00175255">
        <w:rPr>
          <w:sz w:val="22"/>
        </w:rPr>
        <w:t xml:space="preserve"> ÷ 1</w:t>
      </w:r>
      <w:r w:rsidR="001176C6" w:rsidRPr="00175255">
        <w:rPr>
          <w:sz w:val="22"/>
        </w:rPr>
        <w:t>8</w:t>
      </w:r>
      <w:r w:rsidR="0006680D" w:rsidRPr="00175255">
        <w:rPr>
          <w:sz w:val="22"/>
        </w:rPr>
        <w:t xml:space="preserve">,2 m, </w:t>
      </w:r>
      <w:r w:rsidR="001176C6" w:rsidRPr="00175255">
        <w:rPr>
          <w:sz w:val="22"/>
        </w:rPr>
        <w:t>czterodrzwiowych</w:t>
      </w:r>
      <w:r w:rsidR="0006680D" w:rsidRPr="00175255">
        <w:rPr>
          <w:sz w:val="22"/>
        </w:rPr>
        <w:t>, z drzwiami w układzie 2-2-2</w:t>
      </w:r>
      <w:r w:rsidR="001176C6" w:rsidRPr="00175255">
        <w:rPr>
          <w:sz w:val="22"/>
        </w:rPr>
        <w:t>-2</w:t>
      </w:r>
    </w:p>
    <w:p w14:paraId="21A21552" w14:textId="027785CD" w:rsidR="006540E3" w:rsidRPr="00175255" w:rsidRDefault="006540E3" w:rsidP="0087664F">
      <w:pPr>
        <w:spacing w:before="120" w:after="120"/>
        <w:ind w:left="426"/>
        <w:jc w:val="both"/>
        <w:rPr>
          <w:sz w:val="22"/>
        </w:rPr>
      </w:pPr>
      <w:r w:rsidRPr="00175255">
        <w:rPr>
          <w:b/>
          <w:bCs/>
          <w:sz w:val="22"/>
        </w:rPr>
        <w:t>Zadanie III</w:t>
      </w:r>
      <w:r w:rsidRPr="00175255">
        <w:rPr>
          <w:sz w:val="22"/>
        </w:rPr>
        <w:t xml:space="preserve"> – </w:t>
      </w:r>
      <w:r w:rsidR="005C084A" w:rsidRPr="00175255">
        <w:rPr>
          <w:sz w:val="22"/>
        </w:rPr>
        <w:t>5</w:t>
      </w:r>
      <w:r w:rsidRPr="00175255">
        <w:rPr>
          <w:sz w:val="22"/>
        </w:rPr>
        <w:t xml:space="preserve"> sztuk </w:t>
      </w:r>
      <w:r w:rsidR="005C084A" w:rsidRPr="00175255">
        <w:rPr>
          <w:sz w:val="22"/>
        </w:rPr>
        <w:t>klasy MAXI</w:t>
      </w:r>
      <w:r w:rsidR="000B44CC" w:rsidRPr="00175255">
        <w:rPr>
          <w:sz w:val="22"/>
        </w:rPr>
        <w:t xml:space="preserve"> z autonomią</w:t>
      </w:r>
      <w:r w:rsidR="005C084A" w:rsidRPr="00175255">
        <w:rPr>
          <w:sz w:val="22"/>
        </w:rPr>
        <w:t>, ładowane wyłącznie za pomocą gniazda plug-in (dalej jako „High Energy”), o długości całkowitej 11,8 ÷ 12,2 m, trzydrzwiowych, z drzwiami w układzie 2-2-2</w:t>
      </w:r>
      <w:r w:rsidR="000B44CC" w:rsidRPr="00175255">
        <w:rPr>
          <w:sz w:val="22"/>
        </w:rPr>
        <w:t xml:space="preserve"> </w:t>
      </w:r>
    </w:p>
    <w:p w14:paraId="7619739D" w14:textId="003C17DD" w:rsidR="005C084A" w:rsidRPr="00175255" w:rsidRDefault="005C084A" w:rsidP="67F4DF6F">
      <w:pPr>
        <w:spacing w:before="120" w:after="120"/>
        <w:ind w:left="426"/>
        <w:jc w:val="both"/>
        <w:rPr>
          <w:sz w:val="22"/>
          <w:szCs w:val="22"/>
        </w:rPr>
      </w:pPr>
      <w:r w:rsidRPr="67F4DF6F">
        <w:rPr>
          <w:b/>
          <w:bCs/>
          <w:sz w:val="22"/>
          <w:szCs w:val="22"/>
        </w:rPr>
        <w:t>Zadanie IV</w:t>
      </w:r>
      <w:r w:rsidRPr="67F4DF6F">
        <w:rPr>
          <w:sz w:val="22"/>
          <w:szCs w:val="22"/>
        </w:rPr>
        <w:t xml:space="preserve"> – 10 sztuk autobusów </w:t>
      </w:r>
      <w:r w:rsidR="000B44CC" w:rsidRPr="67F4DF6F">
        <w:rPr>
          <w:sz w:val="22"/>
          <w:szCs w:val="22"/>
        </w:rPr>
        <w:t>klasy MIDI</w:t>
      </w:r>
      <w:r w:rsidRPr="67F4DF6F">
        <w:rPr>
          <w:sz w:val="22"/>
          <w:szCs w:val="22"/>
        </w:rPr>
        <w:t>, ładowane wyłącznie za pomocą gniazda plug-in (dalej jako „High Energy”), o długości całkowitej</w:t>
      </w:r>
      <w:r w:rsidR="420CF668" w:rsidRPr="67F4DF6F">
        <w:rPr>
          <w:sz w:val="22"/>
          <w:szCs w:val="22"/>
        </w:rPr>
        <w:t xml:space="preserve"> 9,25 ÷</w:t>
      </w:r>
      <w:r w:rsidRPr="67F4DF6F">
        <w:rPr>
          <w:sz w:val="22"/>
          <w:szCs w:val="22"/>
        </w:rPr>
        <w:t xml:space="preserve"> </w:t>
      </w:r>
      <w:r w:rsidR="000B44CC" w:rsidRPr="67F4DF6F">
        <w:rPr>
          <w:sz w:val="22"/>
          <w:szCs w:val="22"/>
        </w:rPr>
        <w:t>10</w:t>
      </w:r>
      <w:r w:rsidR="00211CCD" w:rsidRPr="67F4DF6F">
        <w:rPr>
          <w:sz w:val="22"/>
          <w:szCs w:val="22"/>
        </w:rPr>
        <w:t>,65</w:t>
      </w:r>
      <w:r w:rsidRPr="67F4DF6F">
        <w:rPr>
          <w:sz w:val="22"/>
          <w:szCs w:val="22"/>
        </w:rPr>
        <w:t xml:space="preserve"> m, </w:t>
      </w:r>
      <w:r w:rsidR="000B44CC" w:rsidRPr="67F4DF6F">
        <w:rPr>
          <w:sz w:val="22"/>
          <w:szCs w:val="22"/>
        </w:rPr>
        <w:t>dwu</w:t>
      </w:r>
      <w:r w:rsidRPr="67F4DF6F">
        <w:rPr>
          <w:sz w:val="22"/>
          <w:szCs w:val="22"/>
        </w:rPr>
        <w:t>drzwiowych</w:t>
      </w:r>
      <w:r w:rsidR="00175255" w:rsidRPr="67F4DF6F">
        <w:rPr>
          <w:sz w:val="22"/>
          <w:szCs w:val="22"/>
        </w:rPr>
        <w:t xml:space="preserve"> lub trzydrzwiowych</w:t>
      </w:r>
      <w:r w:rsidRPr="67F4DF6F">
        <w:rPr>
          <w:sz w:val="22"/>
          <w:szCs w:val="22"/>
        </w:rPr>
        <w:t xml:space="preserve">, z drzwiami w układzie </w:t>
      </w:r>
      <w:r w:rsidR="00175255" w:rsidRPr="67F4DF6F">
        <w:rPr>
          <w:sz w:val="22"/>
          <w:szCs w:val="22"/>
        </w:rPr>
        <w:t>zalecanym 1-2-0 lub 1-2-2.</w:t>
      </w:r>
    </w:p>
    <w:p w14:paraId="4090B013" w14:textId="77777777" w:rsidR="00346772" w:rsidRPr="00346772" w:rsidRDefault="00346772" w:rsidP="0079443F">
      <w:pPr>
        <w:numPr>
          <w:ilvl w:val="0"/>
          <w:numId w:val="14"/>
        </w:numPr>
        <w:tabs>
          <w:tab w:val="clear" w:pos="360"/>
        </w:tabs>
        <w:spacing w:before="120" w:after="120"/>
        <w:ind w:left="426" w:hanging="426"/>
        <w:jc w:val="both"/>
        <w:rPr>
          <w:color w:val="FF0000"/>
          <w:sz w:val="22"/>
        </w:rPr>
      </w:pPr>
      <w:r>
        <w:rPr>
          <w:sz w:val="22"/>
        </w:rPr>
        <w:t xml:space="preserve">Zamawiający nie dopuszcza składania ofert wariantowych oraz w postaci </w:t>
      </w:r>
      <w:r w:rsidRPr="00346772">
        <w:rPr>
          <w:sz w:val="22"/>
        </w:rPr>
        <w:t xml:space="preserve">katalogów elektronicznych. </w:t>
      </w:r>
    </w:p>
    <w:p w14:paraId="09BFA298" w14:textId="165BBB99" w:rsidR="008320C3" w:rsidRPr="00B963DB" w:rsidRDefault="008320C3" w:rsidP="0079443F">
      <w:pPr>
        <w:numPr>
          <w:ilvl w:val="0"/>
          <w:numId w:val="14"/>
        </w:numPr>
        <w:tabs>
          <w:tab w:val="clear" w:pos="360"/>
        </w:tabs>
        <w:spacing w:before="120" w:after="120"/>
        <w:ind w:left="426" w:hanging="426"/>
        <w:jc w:val="both"/>
        <w:rPr>
          <w:sz w:val="22"/>
          <w:szCs w:val="22"/>
        </w:rPr>
      </w:pPr>
      <w:r w:rsidRPr="45457CF4">
        <w:rPr>
          <w:sz w:val="22"/>
          <w:szCs w:val="22"/>
        </w:rPr>
        <w:t>Wykonawca może powierzyć wykonanie części zamówienia podwykonawcy</w:t>
      </w:r>
      <w:r w:rsidR="002D5FB5" w:rsidRPr="45457CF4">
        <w:rPr>
          <w:sz w:val="22"/>
          <w:szCs w:val="22"/>
        </w:rPr>
        <w:t xml:space="preserve"> (art. 462</w:t>
      </w:r>
      <w:r w:rsidR="00061523" w:rsidRPr="45457CF4">
        <w:rPr>
          <w:sz w:val="22"/>
          <w:szCs w:val="22"/>
        </w:rPr>
        <w:t xml:space="preserve"> </w:t>
      </w:r>
      <w:r w:rsidR="002D5FB5" w:rsidRPr="45457CF4">
        <w:rPr>
          <w:sz w:val="22"/>
          <w:szCs w:val="22"/>
        </w:rPr>
        <w:t>ust. 1 ustawy)</w:t>
      </w:r>
      <w:r w:rsidRPr="45457CF4">
        <w:rPr>
          <w:sz w:val="22"/>
          <w:szCs w:val="22"/>
        </w:rPr>
        <w:t>.</w:t>
      </w:r>
      <w:r w:rsidR="00061523">
        <w:t xml:space="preserve"> </w:t>
      </w:r>
      <w:r w:rsidR="00061523" w:rsidRPr="45457CF4">
        <w:rPr>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 Powierzenie części zamówienia podwykonawcom nie zwalnia Wykonawcy z odpowiedzialności za należyte wykonanie zamówienia</w:t>
      </w:r>
      <w:r w:rsidR="00E902FA" w:rsidRPr="45457CF4">
        <w:rPr>
          <w:sz w:val="22"/>
          <w:szCs w:val="22"/>
        </w:rPr>
        <w:t>.</w:t>
      </w:r>
    </w:p>
    <w:p w14:paraId="17CD64F5" w14:textId="77777777" w:rsidR="00061523" w:rsidRDefault="00061523" w:rsidP="0079443F">
      <w:pPr>
        <w:numPr>
          <w:ilvl w:val="0"/>
          <w:numId w:val="14"/>
        </w:numPr>
        <w:tabs>
          <w:tab w:val="clear" w:pos="360"/>
        </w:tabs>
        <w:spacing w:before="120" w:after="120"/>
        <w:ind w:left="426" w:hanging="426"/>
        <w:jc w:val="both"/>
        <w:rPr>
          <w:sz w:val="22"/>
        </w:rPr>
      </w:pPr>
      <w:r w:rsidRPr="00B963DB">
        <w:rPr>
          <w:sz w:val="22"/>
        </w:rPr>
        <w:t>Zamawiający nie zastrzega obowiązku osobistego wykonania przez Wykonawcę kluczowych części zamówienia.</w:t>
      </w:r>
    </w:p>
    <w:p w14:paraId="3B761357" w14:textId="347CE68D" w:rsidR="00A15D7F" w:rsidRPr="00B963DB" w:rsidRDefault="00A15D7F" w:rsidP="0079443F">
      <w:pPr>
        <w:numPr>
          <w:ilvl w:val="0"/>
          <w:numId w:val="14"/>
        </w:numPr>
        <w:tabs>
          <w:tab w:val="clear" w:pos="360"/>
        </w:tabs>
        <w:spacing w:before="120" w:after="120"/>
        <w:ind w:left="426" w:hanging="426"/>
        <w:jc w:val="both"/>
        <w:rPr>
          <w:sz w:val="22"/>
        </w:rPr>
      </w:pPr>
      <w:r>
        <w:rPr>
          <w:sz w:val="22"/>
        </w:rPr>
        <w:t>Zamawiający</w:t>
      </w:r>
      <w:r w:rsidR="00771124" w:rsidRPr="00771124">
        <w:t xml:space="preserve"> </w:t>
      </w:r>
      <w:r w:rsidR="00771124">
        <w:rPr>
          <w:sz w:val="22"/>
        </w:rPr>
        <w:t>zgodnie z</w:t>
      </w:r>
      <w:r w:rsidR="00771124" w:rsidRPr="00771124">
        <w:rPr>
          <w:sz w:val="22"/>
        </w:rPr>
        <w:t xml:space="preserve"> art. 441 ustawy Pzp.</w:t>
      </w:r>
      <w:r>
        <w:rPr>
          <w:sz w:val="22"/>
        </w:rPr>
        <w:t xml:space="preserve"> przewiduje prawo opcji do każdego zadania w</w:t>
      </w:r>
      <w:r w:rsidR="00771124">
        <w:rPr>
          <w:sz w:val="22"/>
        </w:rPr>
        <w:t xml:space="preserve"> ilościach odpowiadających ilościowo zadaniom podstawowym. </w:t>
      </w:r>
      <w:r>
        <w:rPr>
          <w:sz w:val="22"/>
        </w:rPr>
        <w:t xml:space="preserve"> </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CD082F" w:rsidRPr="00A7291E" w14:paraId="421138E8" w14:textId="77777777" w:rsidTr="004A1A37">
        <w:trPr>
          <w:trHeight w:val="305"/>
          <w:tblCellSpacing w:w="20" w:type="dxa"/>
          <w:jc w:val="center"/>
        </w:trPr>
        <w:tc>
          <w:tcPr>
            <w:tcW w:w="9260" w:type="dxa"/>
          </w:tcPr>
          <w:p w14:paraId="3DA6C646" w14:textId="77777777" w:rsidR="00CD082F" w:rsidRPr="00A7291E" w:rsidRDefault="00CD082F" w:rsidP="00CD082F">
            <w:pPr>
              <w:pStyle w:val="Nagwek"/>
              <w:tabs>
                <w:tab w:val="clear" w:pos="9072"/>
                <w:tab w:val="right" w:pos="3544"/>
              </w:tabs>
              <w:spacing w:before="240" w:after="240"/>
              <w:jc w:val="center"/>
              <w:rPr>
                <w:b/>
                <w:sz w:val="22"/>
              </w:rPr>
            </w:pPr>
            <w:r w:rsidRPr="00A7291E">
              <w:rPr>
                <w:b/>
                <w:sz w:val="22"/>
              </w:rPr>
              <w:t>Rozdział 5. INFORMACJA O PRZEDMIOTOWYCH ŚRODKACH DOWODOWYCH</w:t>
            </w:r>
          </w:p>
        </w:tc>
      </w:tr>
    </w:tbl>
    <w:p w14:paraId="29C0EF14" w14:textId="77777777" w:rsidR="00FE08D9" w:rsidRPr="00A7291E" w:rsidRDefault="00FE08D9" w:rsidP="0079443F">
      <w:pPr>
        <w:pStyle w:val="Akapitzlist"/>
        <w:numPr>
          <w:ilvl w:val="0"/>
          <w:numId w:val="33"/>
        </w:numPr>
        <w:spacing w:before="120" w:after="120"/>
        <w:ind w:left="425" w:hanging="425"/>
        <w:contextualSpacing w:val="0"/>
        <w:jc w:val="both"/>
        <w:rPr>
          <w:sz w:val="22"/>
        </w:rPr>
      </w:pPr>
      <w:r w:rsidRPr="00A7291E">
        <w:rPr>
          <w:sz w:val="22"/>
        </w:rPr>
        <w:t xml:space="preserve">W celu potwierdzenia, </w:t>
      </w:r>
      <w:r w:rsidR="00AF2D36" w:rsidRPr="00A7291E">
        <w:rPr>
          <w:sz w:val="22"/>
        </w:rPr>
        <w:t xml:space="preserve">zgodności oferowanych </w:t>
      </w:r>
      <w:r w:rsidRPr="00A7291E">
        <w:rPr>
          <w:sz w:val="22"/>
        </w:rPr>
        <w:t xml:space="preserve">dostaw </w:t>
      </w:r>
      <w:r w:rsidR="009B0AEE" w:rsidRPr="00A7291E">
        <w:rPr>
          <w:sz w:val="22"/>
        </w:rPr>
        <w:t xml:space="preserve">z </w:t>
      </w:r>
      <w:r w:rsidR="00E30747" w:rsidRPr="00A7291E">
        <w:rPr>
          <w:sz w:val="22"/>
        </w:rPr>
        <w:t>wymaganiami</w:t>
      </w:r>
      <w:r w:rsidR="00AF2D36" w:rsidRPr="00A7291E">
        <w:rPr>
          <w:sz w:val="22"/>
        </w:rPr>
        <w:t>, cechami lub kryteriami określonymi w opisie przedmiotu zamówienia Zamawiający żąda od Wykonawców złożenia</w:t>
      </w:r>
      <w:r w:rsidRPr="00A7291E">
        <w:rPr>
          <w:sz w:val="22"/>
        </w:rPr>
        <w:t>:</w:t>
      </w:r>
    </w:p>
    <w:p w14:paraId="5D6C4B8E" w14:textId="362A76C4" w:rsidR="00770FA3" w:rsidRPr="006B49CD" w:rsidRDefault="009B7747" w:rsidP="0079443F">
      <w:pPr>
        <w:pStyle w:val="Akapitzlist"/>
        <w:numPr>
          <w:ilvl w:val="0"/>
          <w:numId w:val="2"/>
        </w:numPr>
        <w:spacing w:before="120" w:after="120"/>
        <w:ind w:left="810"/>
        <w:jc w:val="both"/>
        <w:rPr>
          <w:sz w:val="22"/>
          <w:szCs w:val="22"/>
        </w:rPr>
      </w:pPr>
      <w:r w:rsidRPr="16C6AFBA">
        <w:rPr>
          <w:sz w:val="22"/>
          <w:szCs w:val="22"/>
        </w:rPr>
        <w:t xml:space="preserve">Kopii „Świadectwa homologacji typu pojazdu”  oferowanego typu autobusu, z  uwzględnieniem zgodności wariantu i wersji, o którym mowa </w:t>
      </w:r>
      <w:r w:rsidRPr="00CC1110">
        <w:rPr>
          <w:sz w:val="22"/>
          <w:szCs w:val="22"/>
        </w:rPr>
        <w:t xml:space="preserve">w pkt. 1.4 OPZ, wydanego </w:t>
      </w:r>
      <w:r w:rsidRPr="16C6AFBA">
        <w:rPr>
          <w:sz w:val="22"/>
          <w:szCs w:val="22"/>
        </w:rPr>
        <w:t xml:space="preserve">przez ministra właściwego do spraw transportu, potwierdzającego bezwarunkowe udzielenie homologacji, to jest spełnianie warunków określonych w  Rozporządzeniu Ministra Infrastruktury z dnia 31 grudnia 2002 roku w sprawie warunków technicznych pojazdów oraz zakresu ich niezbędnego wyposażenia (Dz. U. z 2003 r., Nr 32, poz. 262, tekst jednolity Dz. U. z 2016 r. poz. 2022, z późniejszymi zmianami), wymaganych dla dopuszczenia do ruchu bez żadnych odstępstw lub kopię aktualnego europejskiego „Świadectwa homologacji typu”, wydanego dla oferowanego typu autobusu zgodnie z  obowiązującymi przepisami. W przypadku gdy konieczne jest uaktualnienie posiadanego przez Wykonawcę dokumentu dla konkretnego oferowanego autobusu, Zamawiający dopuszcza możliwość załączenia do oferty dokumentu posiadanego, wraz ze zobowiązaniem dostarczenia właściwego "Świadectwa homologacji typu pojazdu" niezwłocznie po jego uzyskaniu, nie później niż na 10 dni przed terminem dostawy pierwszej partii autobusów. Do kopii „Świadectwa </w:t>
      </w:r>
      <w:r w:rsidRPr="16C6AFBA">
        <w:rPr>
          <w:sz w:val="22"/>
          <w:szCs w:val="22"/>
        </w:rPr>
        <w:lastRenderedPageBreak/>
        <w:t xml:space="preserve">homologacji typu pojazdu” oferowanego typu autobusu, Wykonawca zobowiązany jest załączyć wyniki badań homologacyjnych przynależnych do danego świadectwa homologacji, w zakresie hałasu zewnętrznego. Dodatkowo Wykonawca zobowiązany jest załączyć ww. „Świadectwo homologacji typu pojazdu” w postaci elektronicznej w formacie .pdf, łącznie z opisem technicznym. </w:t>
      </w:r>
    </w:p>
    <w:p w14:paraId="6F158434" w14:textId="678B979E" w:rsidR="00770FA3" w:rsidRPr="00CC1110" w:rsidRDefault="009B0AEE" w:rsidP="0079443F">
      <w:pPr>
        <w:pStyle w:val="Akapitzlist"/>
        <w:numPr>
          <w:ilvl w:val="0"/>
          <w:numId w:val="2"/>
        </w:numPr>
        <w:spacing w:before="120" w:after="120"/>
        <w:ind w:left="810"/>
        <w:jc w:val="both"/>
        <w:rPr>
          <w:sz w:val="22"/>
          <w:szCs w:val="22"/>
        </w:rPr>
      </w:pPr>
      <w:r w:rsidRPr="16C6AFBA">
        <w:rPr>
          <w:sz w:val="22"/>
          <w:szCs w:val="22"/>
        </w:rPr>
        <w:t>Kopi</w:t>
      </w:r>
      <w:r w:rsidR="007C37A8" w:rsidRPr="16C6AFBA">
        <w:rPr>
          <w:sz w:val="22"/>
          <w:szCs w:val="22"/>
        </w:rPr>
        <w:t>i</w:t>
      </w:r>
      <w:r w:rsidRPr="16C6AFBA">
        <w:rPr>
          <w:sz w:val="22"/>
          <w:szCs w:val="22"/>
        </w:rPr>
        <w:t xml:space="preserve"> homologacji EWG pojazdu odnośnie do palności materiałów użytych wewnątrz konstrukcji oferowanego autobusu.</w:t>
      </w:r>
    </w:p>
    <w:p w14:paraId="62A057BA" w14:textId="25FA8DCD" w:rsidR="00770FA3" w:rsidRPr="006B49CD" w:rsidRDefault="009B0AEE" w:rsidP="0079443F">
      <w:pPr>
        <w:pStyle w:val="Akapitzlist"/>
        <w:numPr>
          <w:ilvl w:val="0"/>
          <w:numId w:val="2"/>
        </w:numPr>
        <w:spacing w:before="120" w:after="120"/>
        <w:ind w:left="810"/>
        <w:jc w:val="both"/>
        <w:rPr>
          <w:sz w:val="22"/>
          <w:szCs w:val="22"/>
        </w:rPr>
      </w:pPr>
      <w:r w:rsidRPr="00CC1110">
        <w:rPr>
          <w:sz w:val="22"/>
          <w:szCs w:val="22"/>
        </w:rPr>
        <w:t>Opis</w:t>
      </w:r>
      <w:r w:rsidR="00B232E5" w:rsidRPr="00CC1110">
        <w:rPr>
          <w:sz w:val="22"/>
          <w:szCs w:val="22"/>
        </w:rPr>
        <w:t>u</w:t>
      </w:r>
      <w:r w:rsidRPr="00CC1110">
        <w:rPr>
          <w:sz w:val="22"/>
          <w:szCs w:val="22"/>
        </w:rPr>
        <w:t xml:space="preserve"> techniczn</w:t>
      </w:r>
      <w:r w:rsidR="00B232E5" w:rsidRPr="00CC1110">
        <w:rPr>
          <w:sz w:val="22"/>
          <w:szCs w:val="22"/>
        </w:rPr>
        <w:t>ego</w:t>
      </w:r>
      <w:r w:rsidRPr="00CC1110">
        <w:rPr>
          <w:sz w:val="22"/>
          <w:szCs w:val="22"/>
        </w:rPr>
        <w:t xml:space="preserve"> oferowanego autobusu, sporządzon</w:t>
      </w:r>
      <w:r w:rsidR="00B232E5" w:rsidRPr="00CC1110">
        <w:rPr>
          <w:sz w:val="22"/>
          <w:szCs w:val="22"/>
        </w:rPr>
        <w:t>ego</w:t>
      </w:r>
      <w:r w:rsidRPr="00CC1110">
        <w:rPr>
          <w:sz w:val="22"/>
          <w:szCs w:val="22"/>
        </w:rPr>
        <w:t xml:space="preserve"> zgodnie ze wzorem stanowiącym załącznik nr 1.7</w:t>
      </w:r>
      <w:r w:rsidR="00887BF4" w:rsidRPr="00CC1110">
        <w:rPr>
          <w:sz w:val="22"/>
          <w:szCs w:val="22"/>
        </w:rPr>
        <w:t xml:space="preserve">.1 dla Zadania </w:t>
      </w:r>
      <w:r w:rsidR="004C27E6" w:rsidRPr="00CC1110">
        <w:rPr>
          <w:sz w:val="22"/>
          <w:szCs w:val="22"/>
        </w:rPr>
        <w:t>I, 1.7.2</w:t>
      </w:r>
      <w:r w:rsidR="00887BF4" w:rsidRPr="00CC1110">
        <w:rPr>
          <w:sz w:val="22"/>
          <w:szCs w:val="22"/>
        </w:rPr>
        <w:t xml:space="preserve"> dla Zadania </w:t>
      </w:r>
      <w:r w:rsidR="004C27E6" w:rsidRPr="00CC1110">
        <w:rPr>
          <w:sz w:val="22"/>
          <w:szCs w:val="22"/>
        </w:rPr>
        <w:t>II, 1.7.3 dla</w:t>
      </w:r>
      <w:r w:rsidR="00211CCD" w:rsidRPr="00CC1110">
        <w:rPr>
          <w:sz w:val="22"/>
          <w:szCs w:val="22"/>
        </w:rPr>
        <w:t xml:space="preserve"> Zadania </w:t>
      </w:r>
      <w:r w:rsidR="004622CE" w:rsidRPr="00CC1110">
        <w:rPr>
          <w:sz w:val="22"/>
          <w:szCs w:val="22"/>
        </w:rPr>
        <w:t>III oraz 1.7.4 dla Zadania IV</w:t>
      </w:r>
      <w:r w:rsidRPr="00CC1110">
        <w:rPr>
          <w:sz w:val="22"/>
          <w:szCs w:val="22"/>
        </w:rPr>
        <w:t xml:space="preserve"> do SWZ. Opis techniczny wraz </w:t>
      </w:r>
      <w:r w:rsidRPr="16C6AFBA">
        <w:rPr>
          <w:sz w:val="22"/>
          <w:szCs w:val="22"/>
        </w:rPr>
        <w:t>z wymaganymi rysunkami, opracowany w języku polskim, musi być dostarczony w postaci elektronicznej, Zalecane jest załączenie posiadanych przez Wykonawcę prospektów handlowych oferowanego autobusu (w postaci elektronicznej w formacie .pdf).</w:t>
      </w:r>
    </w:p>
    <w:p w14:paraId="1E64629F" w14:textId="0E33C7AF" w:rsidR="00770FA3" w:rsidRPr="006B49CD" w:rsidRDefault="009B0AEE" w:rsidP="0079443F">
      <w:pPr>
        <w:pStyle w:val="Akapitzlist"/>
        <w:numPr>
          <w:ilvl w:val="0"/>
          <w:numId w:val="2"/>
        </w:numPr>
        <w:spacing w:before="120" w:after="120"/>
        <w:ind w:left="810"/>
        <w:jc w:val="both"/>
        <w:rPr>
          <w:sz w:val="22"/>
          <w:szCs w:val="22"/>
        </w:rPr>
      </w:pPr>
      <w:r w:rsidRPr="16C6AFBA">
        <w:rPr>
          <w:sz w:val="22"/>
          <w:szCs w:val="22"/>
        </w:rPr>
        <w:t>Wynik</w:t>
      </w:r>
      <w:r w:rsidR="00CB13B1" w:rsidRPr="16C6AFBA">
        <w:rPr>
          <w:sz w:val="22"/>
          <w:szCs w:val="22"/>
        </w:rPr>
        <w:t>ów</w:t>
      </w:r>
      <w:r w:rsidRPr="16C6AFBA">
        <w:rPr>
          <w:sz w:val="22"/>
          <w:szCs w:val="22"/>
        </w:rPr>
        <w:t xml:space="preserve"> badania wielkości zużycia energii elektrycznej [kWh/100km]</w:t>
      </w:r>
      <w:r w:rsidR="00AE10A6" w:rsidRPr="16C6AFBA">
        <w:rPr>
          <w:sz w:val="22"/>
          <w:szCs w:val="22"/>
        </w:rPr>
        <w:t xml:space="preserve"> lub [kWh/km]</w:t>
      </w:r>
      <w:r w:rsidRPr="16C6AFBA">
        <w:rPr>
          <w:sz w:val="22"/>
          <w:szCs w:val="22"/>
        </w:rPr>
        <w:t xml:space="preserve">, wykonanych przez jednostkę certyfikowaną dla oferowanego autobusu, zgodnie z wymaganiami określonymi przez UITP (Międzynarodowa Unia Transportu Publicznego, </w:t>
      </w:r>
      <w:r w:rsidRPr="16C6AFBA">
        <w:rPr>
          <w:i/>
          <w:iCs/>
          <w:sz w:val="22"/>
          <w:szCs w:val="22"/>
        </w:rPr>
        <w:t>Union Internationales Transport Publics</w:t>
      </w:r>
      <w:r w:rsidRPr="16C6AFBA">
        <w:rPr>
          <w:sz w:val="22"/>
          <w:szCs w:val="22"/>
        </w:rPr>
        <w:t xml:space="preserve">), w  metodyce opracowanej dla przeprowadzania testów zużycia energii elektrycznej w pojazdach elektrycznych, test </w:t>
      </w:r>
      <w:r w:rsidRPr="00CC1110">
        <w:rPr>
          <w:sz w:val="22"/>
          <w:szCs w:val="22"/>
        </w:rPr>
        <w:t xml:space="preserve">typu SORT 2 (Znormalizowany Test Jezdny, </w:t>
      </w:r>
      <w:r w:rsidRPr="00CC1110">
        <w:rPr>
          <w:i/>
          <w:iCs/>
          <w:sz w:val="22"/>
          <w:szCs w:val="22"/>
        </w:rPr>
        <w:t xml:space="preserve">Standarised On-Road Test, </w:t>
      </w:r>
      <w:r w:rsidRPr="00CC1110">
        <w:rPr>
          <w:sz w:val="22"/>
          <w:szCs w:val="22"/>
        </w:rPr>
        <w:t>wyd. 2014 r.; UITP Project E-SORT, Cycles for electric vehicles, wyd. 2017 r.), które wykonawca wykorzystał do określenia w ofercie wielkości zużycia energii elektrycznej dla oferowanego autobusu</w:t>
      </w:r>
      <w:r w:rsidR="00211CCD" w:rsidRPr="00CC1110">
        <w:rPr>
          <w:sz w:val="22"/>
          <w:szCs w:val="22"/>
        </w:rPr>
        <w:t xml:space="preserve"> oraz obliczenia zasięgu autobusu</w:t>
      </w:r>
      <w:r w:rsidR="001C1B25" w:rsidRPr="00CC1110">
        <w:rPr>
          <w:sz w:val="22"/>
          <w:szCs w:val="22"/>
        </w:rPr>
        <w:t>.</w:t>
      </w:r>
    </w:p>
    <w:p w14:paraId="2B5A80F7" w14:textId="5D47A006" w:rsidR="00770FA3" w:rsidRPr="00910666" w:rsidRDefault="002B3CBB" w:rsidP="0079443F">
      <w:pPr>
        <w:pStyle w:val="Akapitzlist"/>
        <w:numPr>
          <w:ilvl w:val="0"/>
          <w:numId w:val="2"/>
        </w:numPr>
        <w:spacing w:before="120" w:after="120"/>
        <w:ind w:left="810"/>
        <w:jc w:val="both"/>
        <w:rPr>
          <w:sz w:val="22"/>
          <w:szCs w:val="22"/>
        </w:rPr>
      </w:pPr>
      <w:r w:rsidRPr="16C6AFBA">
        <w:rPr>
          <w:sz w:val="22"/>
          <w:szCs w:val="22"/>
        </w:rPr>
        <w:t>Oświadczenia o deklaracji</w:t>
      </w:r>
      <w:r w:rsidR="00F7749A" w:rsidRPr="16C6AFBA">
        <w:rPr>
          <w:sz w:val="22"/>
          <w:szCs w:val="22"/>
        </w:rPr>
        <w:t xml:space="preserve"> gwarantowanego</w:t>
      </w:r>
      <w:r w:rsidRPr="16C6AFBA">
        <w:rPr>
          <w:sz w:val="22"/>
          <w:szCs w:val="22"/>
        </w:rPr>
        <w:t xml:space="preserve"> zasięgu wyrażonym w [km] możliwego do jednorazowego przejechania przez</w:t>
      </w:r>
      <w:r w:rsidR="00F7749A" w:rsidRPr="16C6AFBA">
        <w:rPr>
          <w:sz w:val="22"/>
          <w:szCs w:val="22"/>
        </w:rPr>
        <w:t xml:space="preserve"> oferowany przez Wykonawcę</w:t>
      </w:r>
      <w:r w:rsidRPr="16C6AFBA">
        <w:rPr>
          <w:sz w:val="22"/>
          <w:szCs w:val="22"/>
        </w:rPr>
        <w:t xml:space="preserve"> autobus elektryczny (BEV), będący przedmiotem postępowania, liczony od 100% poziomu naładowania baterii trakcyjnych, wyświetlanego na desce rozdzielczej pojazdu, aż do osiągnięcia zadeklarowanego przez wykonawcę minimalnego bezpiecznego poziomu SoC (State of Charge) baterii trakcyjnych, wyświetlanego na desce</w:t>
      </w:r>
      <w:r w:rsidR="005C2F5A" w:rsidRPr="16C6AFBA">
        <w:rPr>
          <w:sz w:val="22"/>
          <w:szCs w:val="22"/>
        </w:rPr>
        <w:t xml:space="preserve"> rozdziel</w:t>
      </w:r>
      <w:r w:rsidRPr="16C6AFBA">
        <w:rPr>
          <w:sz w:val="22"/>
          <w:szCs w:val="22"/>
        </w:rPr>
        <w:t xml:space="preserve">czej </w:t>
      </w:r>
      <w:r w:rsidR="00F7749A" w:rsidRPr="16C6AFBA">
        <w:rPr>
          <w:sz w:val="22"/>
          <w:szCs w:val="22"/>
        </w:rPr>
        <w:t>pojazdu</w:t>
      </w:r>
      <w:r w:rsidRPr="16C6AFBA">
        <w:rPr>
          <w:sz w:val="22"/>
          <w:szCs w:val="22"/>
        </w:rPr>
        <w:t xml:space="preserve"> lub poprzez dostęp do telemetrii baterii autobusów, włącznie z deklaracją wykonawcy o minimalnym bezpiecznym poziomie SoC akumulatorów trakcyjnych. w trakcie wykonywania zadań przewozowych świadczonych przez Zamawiającego. Warunki eksploatacyjne konieczne do spełnienia gwarancji zasięgu przez pojazd: eksploatacja autobusów zgodnie z przeznaczeniem; możliwość użycia wszystkich urządzeń i systemów peryferyjnych zainstalowanych w pojeździe takich jak</w:t>
      </w:r>
      <w:r w:rsidR="00F7749A" w:rsidRPr="16C6AFBA">
        <w:rPr>
          <w:sz w:val="22"/>
          <w:szCs w:val="22"/>
        </w:rPr>
        <w:t>:</w:t>
      </w:r>
      <w:r w:rsidRPr="16C6AFBA">
        <w:rPr>
          <w:sz w:val="22"/>
          <w:szCs w:val="22"/>
        </w:rPr>
        <w:t xml:space="preserve"> system klimatyzacyjny z pompą ciepła, SILiP (System Informacji Liniowej i Pasażerskiej), SMW (System Monitoringu Wizyjnego), SWRiO (System Wizualizacji Reklam i Ogłoszeń), system ogrzewania, system ADAS (Advanced Drivers Assistance Systems), inne; maksymalne obciążenie pojazdu; w całym okresie eksploatacji; niezależnie od warunków </w:t>
      </w:r>
      <w:r w:rsidRPr="00910666">
        <w:rPr>
          <w:sz w:val="22"/>
          <w:szCs w:val="22"/>
        </w:rPr>
        <w:t xml:space="preserve">eksploatacji (atmosferyczne, drogowe, sezonowe). W temperaturze otoczenia od -10 do 30 </w:t>
      </w:r>
      <w:r w:rsidR="0067244D" w:rsidRPr="00910666">
        <w:rPr>
          <w:sz w:val="22"/>
          <w:szCs w:val="22"/>
          <w:vertAlign w:val="superscript"/>
        </w:rPr>
        <w:t>o</w:t>
      </w:r>
      <w:r w:rsidRPr="00910666">
        <w:rPr>
          <w:sz w:val="22"/>
          <w:szCs w:val="22"/>
        </w:rPr>
        <w:t>C.</w:t>
      </w:r>
    </w:p>
    <w:p w14:paraId="79AC4D90" w14:textId="15D8DA87" w:rsidR="001C3025" w:rsidRPr="006B49CD" w:rsidRDefault="001C3025" w:rsidP="001C3025">
      <w:pPr>
        <w:pStyle w:val="Akapitzlist"/>
        <w:numPr>
          <w:ilvl w:val="0"/>
          <w:numId w:val="2"/>
        </w:numPr>
        <w:spacing w:before="120" w:after="120"/>
        <w:ind w:left="810"/>
        <w:jc w:val="both"/>
        <w:rPr>
          <w:sz w:val="22"/>
          <w:szCs w:val="22"/>
        </w:rPr>
      </w:pPr>
      <w:r w:rsidRPr="00910666">
        <w:rPr>
          <w:sz w:val="22"/>
          <w:szCs w:val="22"/>
        </w:rPr>
        <w:t xml:space="preserve">Oświadczenia o wdrożeniu do produkcji seryjnej oferowanego autobusu tj. nie będącego prototypem lub produktem jednostkowym; jako potwierdzenie spełnienia warunku określonego w pkt. 1.9. Załącznika nr 4 do SWZ - OPZ, Zamawiający </w:t>
      </w:r>
      <w:r w:rsidR="00A719AB" w:rsidRPr="00910666">
        <w:rPr>
          <w:sz w:val="22"/>
          <w:szCs w:val="22"/>
        </w:rPr>
        <w:t>wymaga,</w:t>
      </w:r>
      <w:r w:rsidRPr="00910666">
        <w:rPr>
          <w:sz w:val="22"/>
          <w:szCs w:val="22"/>
        </w:rPr>
        <w:t xml:space="preserve"> aby: oferowany autobus został sprzedany na rynku dowolnego kraju sygnatariusza Umowy GPA, przed terminem składania ofert, w liczbie co najmniej 15 sztuk- dla zadania I, II, i IV. Zamawiający </w:t>
      </w:r>
      <w:r w:rsidRPr="16C6AFBA">
        <w:rPr>
          <w:sz w:val="22"/>
          <w:szCs w:val="22"/>
        </w:rPr>
        <w:t>wymaga w tej liczbie zgodności z oferowanym autobusem w zakresie:</w:t>
      </w:r>
      <w:r>
        <w:rPr>
          <w:sz w:val="22"/>
          <w:szCs w:val="22"/>
        </w:rPr>
        <w:t xml:space="preserve">  </w:t>
      </w:r>
    </w:p>
    <w:p w14:paraId="62289575" w14:textId="77777777" w:rsidR="001C3025" w:rsidRDefault="001C3025" w:rsidP="001C3025">
      <w:pPr>
        <w:pStyle w:val="Akapitzlist"/>
        <w:numPr>
          <w:ilvl w:val="2"/>
          <w:numId w:val="1"/>
        </w:numPr>
        <w:spacing w:before="120" w:after="120"/>
        <w:ind w:left="1350" w:hanging="450"/>
        <w:jc w:val="both"/>
        <w:rPr>
          <w:sz w:val="22"/>
          <w:szCs w:val="22"/>
        </w:rPr>
      </w:pPr>
      <w:r w:rsidRPr="16C6AFBA">
        <w:rPr>
          <w:sz w:val="22"/>
          <w:szCs w:val="22"/>
        </w:rPr>
        <w:t>typu pojazdu, w rozumieniu przepisów Rozporządzenia Ministra Transportu, budownictwa i gospodarki morskiej z dnia 25 marca 2013 roku, w sprawie homologacji typu pojazdów samochodowych i przyczep oraz ich przedmiotów wyposażenia lub części (tekst jednolity Dz. U. z 2015 r. poz. 1475, z późniejszymi zmianami) oraz Rozporządzenia Parlamentu Europejskiego i Rady (UE) 2018/858 z dnia 30 maja 2018 r.;</w:t>
      </w:r>
    </w:p>
    <w:p w14:paraId="4B74B7CD" w14:textId="541BBB66" w:rsidR="001C3025" w:rsidRPr="00762A47" w:rsidRDefault="001C3025" w:rsidP="00762A47">
      <w:pPr>
        <w:pStyle w:val="Akapitzlist"/>
        <w:numPr>
          <w:ilvl w:val="2"/>
          <w:numId w:val="1"/>
        </w:numPr>
        <w:spacing w:before="120" w:after="120"/>
        <w:ind w:left="1350" w:hanging="450"/>
        <w:jc w:val="both"/>
        <w:rPr>
          <w:sz w:val="22"/>
          <w:szCs w:val="22"/>
        </w:rPr>
      </w:pPr>
      <w:r w:rsidRPr="16C6AFBA">
        <w:rPr>
          <w:sz w:val="22"/>
          <w:szCs w:val="22"/>
        </w:rPr>
        <w:t>rodzaju autobusów tj. elektrycznych autobusów, przy czym jako autobus elektryczny rozumie się „pojazd samochodowy w rozumieniu art. 2 pkt. 33 ustawy z dnia 20 czerwca 1997 r prawo o ruchu drogowym, wykorzystujący do napędu wyłącznie energię elektryczną akumulowaną przez podłączenie do zewnętrznego źródła zasilania, zgodnie z art. 2 ust. 12 Ustawy o elektromobilności i paliwach alternatywnych z dnia 11 stycznia 2018 r (Dz. U. z 2022 r poz. 1083).</w:t>
      </w:r>
    </w:p>
    <w:p w14:paraId="7BBE2131" w14:textId="77777777" w:rsidR="00ED70EC" w:rsidRPr="00A7291E" w:rsidRDefault="00ED70EC" w:rsidP="0079443F">
      <w:pPr>
        <w:numPr>
          <w:ilvl w:val="0"/>
          <w:numId w:val="33"/>
        </w:numPr>
        <w:spacing w:before="120" w:after="120"/>
        <w:ind w:left="426" w:hanging="426"/>
        <w:jc w:val="both"/>
        <w:rPr>
          <w:sz w:val="22"/>
          <w:szCs w:val="22"/>
        </w:rPr>
      </w:pPr>
      <w:r w:rsidRPr="16C6AFBA">
        <w:rPr>
          <w:sz w:val="22"/>
          <w:szCs w:val="22"/>
        </w:rPr>
        <w:t>Przedmiotowe środki dowodowe Wykonawca składa wraz z ofertą.</w:t>
      </w:r>
    </w:p>
    <w:p w14:paraId="480C4737" w14:textId="77777777" w:rsidR="00CD082F" w:rsidRPr="000961C7" w:rsidRDefault="00ED70EC" w:rsidP="0079443F">
      <w:pPr>
        <w:pStyle w:val="Akapitzlist"/>
        <w:numPr>
          <w:ilvl w:val="0"/>
          <w:numId w:val="33"/>
        </w:numPr>
        <w:spacing w:before="120" w:after="120"/>
        <w:ind w:left="426" w:hanging="426"/>
        <w:jc w:val="both"/>
        <w:rPr>
          <w:sz w:val="22"/>
          <w:szCs w:val="22"/>
        </w:rPr>
      </w:pPr>
      <w:r w:rsidRPr="16C6AFBA">
        <w:rPr>
          <w:sz w:val="22"/>
          <w:szCs w:val="22"/>
        </w:rPr>
        <w:t>Jeżeli Wykonawca nie złożył przedmiotowych środków dowodowych lub złożone przedmiotowe środki dowodowe są niekompletne, Zamawiający wezwie do ich złożenia lub uzupełnienia w wyznaczonym terminie.</w:t>
      </w:r>
    </w:p>
    <w:p w14:paraId="1A14F0E9" w14:textId="77777777" w:rsidR="00ED70EC" w:rsidRPr="00ED70EC" w:rsidRDefault="00ED70EC" w:rsidP="0079443F">
      <w:pPr>
        <w:pStyle w:val="Akapitzlist"/>
        <w:numPr>
          <w:ilvl w:val="0"/>
          <w:numId w:val="33"/>
        </w:numPr>
        <w:spacing w:before="120" w:after="120"/>
        <w:ind w:left="425" w:hanging="425"/>
        <w:contextualSpacing w:val="0"/>
        <w:jc w:val="both"/>
        <w:rPr>
          <w:sz w:val="22"/>
        </w:rPr>
      </w:pPr>
      <w:r w:rsidRPr="00ED70EC">
        <w:rPr>
          <w:sz w:val="22"/>
        </w:rPr>
        <w:lastRenderedPageBreak/>
        <w:t xml:space="preserve">Zamawiający może żądać </w:t>
      </w:r>
      <w:r>
        <w:rPr>
          <w:sz w:val="22"/>
        </w:rPr>
        <w:t>również od W</w:t>
      </w:r>
      <w:r w:rsidRPr="00ED70EC">
        <w:rPr>
          <w:sz w:val="22"/>
        </w:rPr>
        <w:t>ykonawców wyjaśnień dotyczących treści przedmiotowych środków dowodowych</w:t>
      </w:r>
      <w:r>
        <w:rPr>
          <w:sz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rsidRPr="00F07FD4" w14:paraId="0C137134" w14:textId="77777777" w:rsidTr="009362F1">
        <w:trPr>
          <w:trHeight w:val="293"/>
          <w:tblCellSpacing w:w="20" w:type="dxa"/>
          <w:jc w:val="center"/>
        </w:trPr>
        <w:tc>
          <w:tcPr>
            <w:tcW w:w="9294" w:type="dxa"/>
          </w:tcPr>
          <w:p w14:paraId="306ACBA6" w14:textId="77777777" w:rsidR="00A86EAA" w:rsidRPr="00F07FD4" w:rsidRDefault="00A86EAA" w:rsidP="00CD082F">
            <w:pPr>
              <w:pStyle w:val="Nagwek"/>
              <w:tabs>
                <w:tab w:val="clear" w:pos="9072"/>
                <w:tab w:val="right" w:pos="3544"/>
              </w:tabs>
              <w:spacing w:before="240" w:after="240"/>
              <w:jc w:val="center"/>
              <w:rPr>
                <w:b/>
              </w:rPr>
            </w:pPr>
            <w:r w:rsidRPr="00F07FD4">
              <w:rPr>
                <w:b/>
                <w:sz w:val="22"/>
              </w:rPr>
              <w:t xml:space="preserve">Rozdział </w:t>
            </w:r>
            <w:r w:rsidR="00CD082F">
              <w:rPr>
                <w:b/>
                <w:sz w:val="22"/>
              </w:rPr>
              <w:t>6</w:t>
            </w:r>
            <w:r w:rsidRPr="00F07FD4">
              <w:rPr>
                <w:b/>
                <w:sz w:val="22"/>
              </w:rPr>
              <w:t>. TERMIN WYKONANIA ZAMÓWIENIA</w:t>
            </w:r>
            <w:r w:rsidRPr="00F07FD4">
              <w:rPr>
                <w:b/>
              </w:rPr>
              <w:t xml:space="preserve">  </w:t>
            </w:r>
          </w:p>
        </w:tc>
      </w:tr>
    </w:tbl>
    <w:p w14:paraId="60EA9FD2" w14:textId="1DC714F5" w:rsidR="00BF1AFF" w:rsidRPr="0025084F" w:rsidRDefault="00ED70EC" w:rsidP="00BF1AFF">
      <w:pPr>
        <w:spacing w:before="240" w:after="240"/>
        <w:ind w:left="283"/>
        <w:jc w:val="both"/>
        <w:rPr>
          <w:sz w:val="22"/>
          <w:szCs w:val="22"/>
        </w:rPr>
      </w:pPr>
      <w:r w:rsidRPr="0025084F">
        <w:rPr>
          <w:sz w:val="22"/>
          <w:szCs w:val="22"/>
        </w:rPr>
        <w:t>Wykonawca zobowiązany jest zrealizować przedmiot zamówienia w terminie</w:t>
      </w:r>
      <w:r w:rsidR="5FBD4D31" w:rsidRPr="0025084F">
        <w:rPr>
          <w:sz w:val="22"/>
          <w:szCs w:val="22"/>
        </w:rPr>
        <w:t>:</w:t>
      </w:r>
    </w:p>
    <w:p w14:paraId="24022384" w14:textId="261AC65A" w:rsidR="00BF1AFF" w:rsidRPr="0025084F" w:rsidRDefault="00BF1AFF" w:rsidP="4D16B915">
      <w:pPr>
        <w:spacing w:before="240" w:after="240"/>
        <w:ind w:left="283"/>
        <w:jc w:val="both"/>
        <w:rPr>
          <w:strike/>
          <w:sz w:val="22"/>
          <w:szCs w:val="22"/>
        </w:rPr>
      </w:pPr>
      <w:r w:rsidRPr="0025084F">
        <w:rPr>
          <w:b/>
          <w:bCs/>
          <w:sz w:val="22"/>
          <w:szCs w:val="22"/>
        </w:rPr>
        <w:t xml:space="preserve">Zadanie I – </w:t>
      </w:r>
      <w:r w:rsidR="005C2F5A" w:rsidRPr="0025084F">
        <w:rPr>
          <w:b/>
          <w:bCs/>
          <w:sz w:val="22"/>
          <w:szCs w:val="22"/>
        </w:rPr>
        <w:t>autobusy ładowane wyłącznie za pomocą gniazda plug-in</w:t>
      </w:r>
      <w:r w:rsidR="63CA8C53" w:rsidRPr="0025084F">
        <w:rPr>
          <w:b/>
          <w:bCs/>
          <w:sz w:val="22"/>
          <w:szCs w:val="22"/>
        </w:rPr>
        <w:t>:</w:t>
      </w:r>
      <w:r w:rsidR="00B70553" w:rsidRPr="0025084F">
        <w:rPr>
          <w:b/>
          <w:bCs/>
          <w:sz w:val="22"/>
          <w:szCs w:val="22"/>
        </w:rPr>
        <w:t xml:space="preserve"> 25</w:t>
      </w:r>
      <w:r w:rsidRPr="0025084F">
        <w:rPr>
          <w:sz w:val="22"/>
          <w:szCs w:val="22"/>
        </w:rPr>
        <w:t xml:space="preserve"> </w:t>
      </w:r>
      <w:r w:rsidRPr="0025084F">
        <w:rPr>
          <w:b/>
          <w:bCs/>
          <w:sz w:val="22"/>
          <w:szCs w:val="22"/>
        </w:rPr>
        <w:t>szt.</w:t>
      </w:r>
      <w:r w:rsidR="00217654" w:rsidRPr="0025084F">
        <w:rPr>
          <w:b/>
          <w:bCs/>
          <w:sz w:val="22"/>
          <w:szCs w:val="22"/>
        </w:rPr>
        <w:t xml:space="preserve"> </w:t>
      </w:r>
      <w:r w:rsidR="00217654" w:rsidRPr="0025084F">
        <w:rPr>
          <w:sz w:val="22"/>
          <w:szCs w:val="22"/>
        </w:rPr>
        <w:t xml:space="preserve">- </w:t>
      </w:r>
      <w:r w:rsidR="7A5F7703" w:rsidRPr="0025084F">
        <w:rPr>
          <w:b/>
          <w:bCs/>
          <w:sz w:val="22"/>
          <w:szCs w:val="22"/>
        </w:rPr>
        <w:t>do 30.0</w:t>
      </w:r>
      <w:r w:rsidR="007D2720" w:rsidRPr="0025084F">
        <w:rPr>
          <w:b/>
          <w:bCs/>
          <w:sz w:val="22"/>
          <w:szCs w:val="22"/>
        </w:rPr>
        <w:t>7</w:t>
      </w:r>
      <w:r w:rsidR="7A5F7703" w:rsidRPr="0025084F">
        <w:rPr>
          <w:b/>
          <w:bCs/>
          <w:sz w:val="22"/>
          <w:szCs w:val="22"/>
        </w:rPr>
        <w:t>.2026 r</w:t>
      </w:r>
      <w:r w:rsidR="00327933" w:rsidRPr="0025084F">
        <w:rPr>
          <w:b/>
          <w:bCs/>
          <w:sz w:val="22"/>
          <w:szCs w:val="22"/>
        </w:rPr>
        <w:t>.</w:t>
      </w:r>
    </w:p>
    <w:p w14:paraId="21C967F4" w14:textId="54437B3D" w:rsidR="001272C7" w:rsidRPr="0025084F" w:rsidRDefault="00BF1AFF" w:rsidP="4D16B915">
      <w:pPr>
        <w:spacing w:before="240" w:after="240"/>
        <w:ind w:left="283"/>
        <w:jc w:val="both"/>
        <w:rPr>
          <w:b/>
          <w:bCs/>
          <w:sz w:val="22"/>
          <w:szCs w:val="22"/>
        </w:rPr>
      </w:pPr>
      <w:r w:rsidRPr="0025084F">
        <w:rPr>
          <w:b/>
          <w:bCs/>
          <w:sz w:val="22"/>
          <w:szCs w:val="22"/>
        </w:rPr>
        <w:t>Zadanie II – autobusy</w:t>
      </w:r>
      <w:r w:rsidR="000C40DF" w:rsidRPr="0025084F">
        <w:rPr>
          <w:b/>
          <w:bCs/>
          <w:sz w:val="22"/>
          <w:szCs w:val="22"/>
        </w:rPr>
        <w:t xml:space="preserve"> ładowane wyłącznie za pomocą gniazda plug-in:</w:t>
      </w:r>
      <w:r w:rsidRPr="0025084F">
        <w:rPr>
          <w:b/>
          <w:bCs/>
          <w:sz w:val="22"/>
          <w:szCs w:val="22"/>
        </w:rPr>
        <w:t xml:space="preserve"> </w:t>
      </w:r>
      <w:r w:rsidR="00B70553" w:rsidRPr="0025084F">
        <w:rPr>
          <w:b/>
          <w:bCs/>
          <w:sz w:val="22"/>
          <w:szCs w:val="22"/>
        </w:rPr>
        <w:t>5</w:t>
      </w:r>
      <w:r w:rsidR="005C2F5A" w:rsidRPr="0025084F">
        <w:rPr>
          <w:b/>
          <w:bCs/>
          <w:sz w:val="22"/>
          <w:szCs w:val="22"/>
        </w:rPr>
        <w:t>0</w:t>
      </w:r>
      <w:r w:rsidRPr="0025084F">
        <w:rPr>
          <w:b/>
          <w:bCs/>
          <w:sz w:val="22"/>
          <w:szCs w:val="22"/>
        </w:rPr>
        <w:t xml:space="preserve"> szt.</w:t>
      </w:r>
      <w:r w:rsidR="00940898" w:rsidRPr="0025084F">
        <w:rPr>
          <w:sz w:val="22"/>
          <w:szCs w:val="22"/>
        </w:rPr>
        <w:t xml:space="preserve"> -</w:t>
      </w:r>
      <w:r w:rsidR="64370EC1" w:rsidRPr="0025084F">
        <w:rPr>
          <w:b/>
          <w:bCs/>
          <w:sz w:val="22"/>
          <w:szCs w:val="22"/>
        </w:rPr>
        <w:t xml:space="preserve"> do </w:t>
      </w:r>
      <w:r w:rsidR="007D2720" w:rsidRPr="0025084F">
        <w:rPr>
          <w:b/>
          <w:bCs/>
          <w:sz w:val="22"/>
          <w:szCs w:val="22"/>
        </w:rPr>
        <w:t>30</w:t>
      </w:r>
      <w:r w:rsidR="69A6E9AF" w:rsidRPr="0025084F">
        <w:rPr>
          <w:b/>
          <w:bCs/>
          <w:sz w:val="22"/>
          <w:szCs w:val="22"/>
        </w:rPr>
        <w:t>.0</w:t>
      </w:r>
      <w:r w:rsidR="007D2720" w:rsidRPr="0025084F">
        <w:rPr>
          <w:b/>
          <w:bCs/>
          <w:sz w:val="22"/>
          <w:szCs w:val="22"/>
        </w:rPr>
        <w:t>9</w:t>
      </w:r>
      <w:r w:rsidR="64370EC1" w:rsidRPr="0025084F">
        <w:rPr>
          <w:b/>
          <w:bCs/>
          <w:sz w:val="22"/>
          <w:szCs w:val="22"/>
        </w:rPr>
        <w:t>.2026 r</w:t>
      </w:r>
      <w:r w:rsidR="00327933" w:rsidRPr="0025084F">
        <w:rPr>
          <w:b/>
          <w:bCs/>
          <w:sz w:val="22"/>
          <w:szCs w:val="22"/>
        </w:rPr>
        <w:t>.</w:t>
      </w:r>
    </w:p>
    <w:p w14:paraId="50F5F346" w14:textId="7CC5DADF" w:rsidR="00327933" w:rsidRPr="004622CE" w:rsidRDefault="00327933" w:rsidP="4D16B915">
      <w:pPr>
        <w:spacing w:before="240" w:after="240"/>
        <w:ind w:left="283"/>
        <w:jc w:val="both"/>
        <w:rPr>
          <w:b/>
          <w:bCs/>
          <w:color w:val="FF0000"/>
          <w:sz w:val="22"/>
          <w:szCs w:val="22"/>
        </w:rPr>
      </w:pPr>
      <w:r w:rsidRPr="0025084F">
        <w:rPr>
          <w:b/>
          <w:bCs/>
          <w:sz w:val="22"/>
          <w:szCs w:val="22"/>
        </w:rPr>
        <w:t>Zadanie III – autobusy ładowane wyłącznie za pomocą gniazda plug-in</w:t>
      </w:r>
      <w:r w:rsidRPr="00910666">
        <w:rPr>
          <w:b/>
          <w:bCs/>
          <w:sz w:val="22"/>
          <w:szCs w:val="22"/>
        </w:rPr>
        <w:t xml:space="preserve">: </w:t>
      </w:r>
      <w:r w:rsidR="00B70553" w:rsidRPr="00910666">
        <w:rPr>
          <w:b/>
          <w:bCs/>
          <w:sz w:val="22"/>
          <w:szCs w:val="22"/>
        </w:rPr>
        <w:t>5</w:t>
      </w:r>
      <w:r w:rsidRPr="00910666">
        <w:rPr>
          <w:b/>
          <w:bCs/>
          <w:sz w:val="22"/>
          <w:szCs w:val="22"/>
        </w:rPr>
        <w:t xml:space="preserve"> szt. - do </w:t>
      </w:r>
      <w:r w:rsidR="00986590" w:rsidRPr="00910666">
        <w:rPr>
          <w:b/>
          <w:bCs/>
          <w:sz w:val="22"/>
          <w:szCs w:val="22"/>
        </w:rPr>
        <w:t>30</w:t>
      </w:r>
      <w:r w:rsidRPr="00910666">
        <w:rPr>
          <w:b/>
          <w:bCs/>
          <w:sz w:val="22"/>
          <w:szCs w:val="22"/>
        </w:rPr>
        <w:t>.</w:t>
      </w:r>
      <w:r w:rsidR="00910666" w:rsidRPr="00910666">
        <w:rPr>
          <w:b/>
          <w:bCs/>
          <w:sz w:val="22"/>
          <w:szCs w:val="22"/>
        </w:rPr>
        <w:t>10</w:t>
      </w:r>
      <w:r w:rsidRPr="00910666">
        <w:rPr>
          <w:b/>
          <w:bCs/>
          <w:sz w:val="22"/>
          <w:szCs w:val="22"/>
        </w:rPr>
        <w:t>.2026 r.</w:t>
      </w:r>
      <w:r w:rsidR="004622CE" w:rsidRPr="00910666">
        <w:rPr>
          <w:b/>
          <w:bCs/>
          <w:sz w:val="22"/>
          <w:szCs w:val="22"/>
        </w:rPr>
        <w:t xml:space="preserve"> </w:t>
      </w:r>
    </w:p>
    <w:p w14:paraId="3FD74C93" w14:textId="01BFE565" w:rsidR="00B70553" w:rsidRPr="00327933" w:rsidRDefault="00B70553" w:rsidP="4D16B915">
      <w:pPr>
        <w:spacing w:before="240" w:after="240"/>
        <w:ind w:left="283"/>
        <w:jc w:val="both"/>
        <w:rPr>
          <w:b/>
          <w:bCs/>
          <w:sz w:val="22"/>
          <w:szCs w:val="22"/>
        </w:rPr>
      </w:pPr>
      <w:r w:rsidRPr="0025084F">
        <w:rPr>
          <w:b/>
          <w:bCs/>
          <w:sz w:val="22"/>
          <w:szCs w:val="22"/>
        </w:rPr>
        <w:t xml:space="preserve">Zadanie IV – autobusy ładowane wyłącznie za pomocą gniazda plug-in: 10 szt. - do </w:t>
      </w:r>
      <w:r w:rsidR="00986590" w:rsidRPr="0025084F">
        <w:rPr>
          <w:b/>
          <w:bCs/>
          <w:sz w:val="22"/>
          <w:szCs w:val="22"/>
        </w:rPr>
        <w:t>3</w:t>
      </w:r>
      <w:r w:rsidR="0025084F" w:rsidRPr="0025084F">
        <w:rPr>
          <w:b/>
          <w:bCs/>
          <w:sz w:val="22"/>
          <w:szCs w:val="22"/>
        </w:rPr>
        <w:t>1</w:t>
      </w:r>
      <w:r w:rsidRPr="0025084F">
        <w:rPr>
          <w:b/>
          <w:bCs/>
          <w:sz w:val="22"/>
          <w:szCs w:val="22"/>
        </w:rPr>
        <w:t>.0</w:t>
      </w:r>
      <w:r w:rsidR="0025084F" w:rsidRPr="0025084F">
        <w:rPr>
          <w:b/>
          <w:bCs/>
          <w:sz w:val="22"/>
          <w:szCs w:val="22"/>
        </w:rPr>
        <w:t>8</w:t>
      </w:r>
      <w:r w:rsidRPr="0025084F">
        <w:rPr>
          <w:b/>
          <w:bCs/>
          <w:sz w:val="22"/>
          <w:szCs w:val="22"/>
        </w:rPr>
        <w:t>.2026 r.</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CD082F" w14:paraId="107EB860" w14:textId="77777777" w:rsidTr="004A1A37">
        <w:trPr>
          <w:trHeight w:val="305"/>
          <w:tblCellSpacing w:w="20" w:type="dxa"/>
          <w:jc w:val="center"/>
        </w:trPr>
        <w:tc>
          <w:tcPr>
            <w:tcW w:w="9260" w:type="dxa"/>
          </w:tcPr>
          <w:p w14:paraId="46A5BACE" w14:textId="77777777" w:rsidR="00CD082F" w:rsidRDefault="00CD082F" w:rsidP="004B2AD2">
            <w:pPr>
              <w:pStyle w:val="Nagwek"/>
              <w:tabs>
                <w:tab w:val="clear" w:pos="9072"/>
                <w:tab w:val="right" w:pos="3544"/>
              </w:tabs>
              <w:spacing w:before="240" w:after="240"/>
              <w:jc w:val="center"/>
              <w:rPr>
                <w:b/>
                <w:sz w:val="22"/>
              </w:rPr>
            </w:pPr>
            <w:r>
              <w:rPr>
                <w:b/>
                <w:sz w:val="22"/>
              </w:rPr>
              <w:t>Rozdział 7. PODSTAWY WYKLUCZENIA O KTÓRYCH MOWA W ART. 108</w:t>
            </w:r>
            <w:r w:rsidR="004B2AD2">
              <w:rPr>
                <w:b/>
                <w:sz w:val="22"/>
              </w:rPr>
              <w:t xml:space="preserve"> </w:t>
            </w:r>
          </w:p>
          <w:p w14:paraId="5EFC4F65" w14:textId="77777777" w:rsidR="004B2AD2" w:rsidRDefault="004B2AD2" w:rsidP="004B2AD2">
            <w:pPr>
              <w:pStyle w:val="Nagwek"/>
              <w:tabs>
                <w:tab w:val="clear" w:pos="9072"/>
                <w:tab w:val="right" w:pos="3544"/>
              </w:tabs>
              <w:spacing w:before="240" w:after="240"/>
              <w:jc w:val="center"/>
              <w:rPr>
                <w:b/>
                <w:sz w:val="22"/>
              </w:rPr>
            </w:pPr>
            <w:r>
              <w:rPr>
                <w:b/>
                <w:sz w:val="22"/>
              </w:rPr>
              <w:t>(Z ZASTRZEŻENIEM ART. 393 UST. 4)</w:t>
            </w:r>
          </w:p>
        </w:tc>
      </w:tr>
    </w:tbl>
    <w:p w14:paraId="6873F6D1" w14:textId="77777777" w:rsidR="00F07A82" w:rsidRPr="00F07A82" w:rsidRDefault="00F07A82" w:rsidP="00F07A82">
      <w:pPr>
        <w:spacing w:before="240" w:after="240"/>
        <w:jc w:val="both"/>
        <w:rPr>
          <w:b/>
          <w:sz w:val="22"/>
          <w:szCs w:val="22"/>
        </w:rPr>
      </w:pPr>
      <w:r w:rsidRPr="00F07A82">
        <w:rPr>
          <w:b/>
          <w:sz w:val="22"/>
          <w:szCs w:val="22"/>
        </w:rPr>
        <w:t xml:space="preserve">Z postępowania o udzielenie zamówienia wyklucza się </w:t>
      </w:r>
      <w:r w:rsidR="0054230A">
        <w:rPr>
          <w:b/>
          <w:sz w:val="22"/>
          <w:szCs w:val="22"/>
        </w:rPr>
        <w:t>W</w:t>
      </w:r>
      <w:r w:rsidRPr="00F07A82">
        <w:rPr>
          <w:b/>
          <w:sz w:val="22"/>
          <w:szCs w:val="22"/>
        </w:rPr>
        <w:t>ykonawcę:</w:t>
      </w:r>
    </w:p>
    <w:p w14:paraId="43D095C1" w14:textId="77777777" w:rsidR="00F07A82" w:rsidRPr="00F07A82" w:rsidRDefault="00F07A82" w:rsidP="0079443F">
      <w:pPr>
        <w:numPr>
          <w:ilvl w:val="2"/>
          <w:numId w:val="34"/>
        </w:numPr>
        <w:spacing w:before="240" w:after="240"/>
        <w:ind w:left="426" w:hanging="426"/>
        <w:jc w:val="both"/>
        <w:rPr>
          <w:sz w:val="22"/>
          <w:szCs w:val="22"/>
        </w:rPr>
      </w:pPr>
      <w:r w:rsidRPr="00F07A82">
        <w:rPr>
          <w:sz w:val="22"/>
          <w:szCs w:val="22"/>
        </w:rPr>
        <w:t>będącego osobą fizyczną, którego prawomocnie skazano za przestępstwo:</w:t>
      </w:r>
    </w:p>
    <w:p w14:paraId="340DE12F"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udziału w zorganizowanej grupie przestępczej albo związku mającym na celu popełnienie przestępstwa lub przestępstwa skarbowego, o którym mowa w art. 258 Kodeksu karnego,</w:t>
      </w:r>
    </w:p>
    <w:p w14:paraId="13849A46"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handlu ludźmi, o którym mowa w art. 189a Kodeksu karnego,</w:t>
      </w:r>
    </w:p>
    <w:p w14:paraId="611F2CDF"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o którym mowa w art. 228–230a, art. 250a Kodeksu karnego lub w art. 46 lub art. 48 ustawy z dnia 25 czerwca 2010 r. o sporcie,</w:t>
      </w:r>
    </w:p>
    <w:p w14:paraId="04093EC2" w14:textId="77777777" w:rsidR="00CD082F" w:rsidRPr="00F07A82" w:rsidRDefault="00F07A82" w:rsidP="0079443F">
      <w:pPr>
        <w:numPr>
          <w:ilvl w:val="1"/>
          <w:numId w:val="41"/>
        </w:numPr>
        <w:spacing w:before="240" w:after="240"/>
        <w:ind w:left="567" w:hanging="283"/>
        <w:jc w:val="both"/>
        <w:rPr>
          <w:sz w:val="22"/>
          <w:szCs w:val="22"/>
        </w:rPr>
      </w:pPr>
      <w:r w:rsidRPr="00F07A82">
        <w:rPr>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1B9407C"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o charakterze terrorystycznym, o którym mowa w art. 115 § 20 Kodeksu karnego, lub mające na celu popełnienie tego przestępstwa,</w:t>
      </w:r>
    </w:p>
    <w:p w14:paraId="6AEBD519"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powierzenia wykonywania pracy małoletniemu cudzoziemcowi, o którym mowa w art. 9 ust. 2 ustawy z dnia 15 czerwca 2012 r. o skutkach powierzania wykonywania pracy cudzoziemcom przebywającym wbrew przepisom na terytorium Rzeczypospolitej Polskiej,</w:t>
      </w:r>
    </w:p>
    <w:p w14:paraId="745B0A41"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3A54849" w14:textId="77777777" w:rsidR="00F07A82" w:rsidRPr="00F07A82" w:rsidRDefault="00F07A82" w:rsidP="00F07A82">
      <w:pPr>
        <w:spacing w:before="240" w:after="240"/>
        <w:ind w:left="283"/>
        <w:jc w:val="both"/>
        <w:rPr>
          <w:sz w:val="22"/>
          <w:szCs w:val="22"/>
        </w:rPr>
      </w:pPr>
      <w:r w:rsidRPr="00F07A82">
        <w:rPr>
          <w:sz w:val="22"/>
          <w:szCs w:val="22"/>
        </w:rPr>
        <w:t>– lub za odpowiedni czyn zabroniony określony w przepisach prawa obcego;</w:t>
      </w:r>
    </w:p>
    <w:p w14:paraId="56D30F48" w14:textId="77777777" w:rsidR="00F07A82" w:rsidRPr="00F07A82" w:rsidRDefault="00F07A82" w:rsidP="0079443F">
      <w:pPr>
        <w:numPr>
          <w:ilvl w:val="2"/>
          <w:numId w:val="34"/>
        </w:numPr>
        <w:spacing w:before="240" w:after="240"/>
        <w:ind w:left="426" w:hanging="426"/>
        <w:jc w:val="both"/>
        <w:rPr>
          <w:sz w:val="22"/>
          <w:szCs w:val="22"/>
        </w:rPr>
      </w:pPr>
      <w:r w:rsidRPr="00F07A82">
        <w:rPr>
          <w:sz w:val="22"/>
          <w:szCs w:val="22"/>
        </w:rPr>
        <w:t>jeżeli urzędującego członka jego organu zarządzającego lub nadzorczego, wspólnika spółki w spółce jawnej lub partnerskiej albo komplementariusza w spółce komandytowej lub komandytowo-akcyjnej lub prokurenta prawomocnie skazano za prze</w:t>
      </w:r>
      <w:r w:rsidR="00E902FA">
        <w:rPr>
          <w:sz w:val="22"/>
          <w:szCs w:val="22"/>
        </w:rPr>
        <w:t>stępstwo, o którym mowa w pkt 1</w:t>
      </w:r>
      <w:r w:rsidR="00812E35">
        <w:rPr>
          <w:sz w:val="22"/>
          <w:szCs w:val="22"/>
        </w:rPr>
        <w:t xml:space="preserve"> (ppkt a) – g))</w:t>
      </w:r>
      <w:r w:rsidR="00E902FA">
        <w:rPr>
          <w:sz w:val="22"/>
          <w:szCs w:val="22"/>
        </w:rPr>
        <w:t>,</w:t>
      </w:r>
    </w:p>
    <w:p w14:paraId="79FE132C" w14:textId="77777777" w:rsidR="00F07A82" w:rsidRPr="00F07A82" w:rsidRDefault="00F07A82" w:rsidP="0079443F">
      <w:pPr>
        <w:numPr>
          <w:ilvl w:val="2"/>
          <w:numId w:val="34"/>
        </w:numPr>
        <w:spacing w:before="240" w:after="240"/>
        <w:ind w:left="426" w:hanging="426"/>
        <w:jc w:val="both"/>
        <w:rPr>
          <w:sz w:val="22"/>
          <w:szCs w:val="22"/>
        </w:rPr>
      </w:pPr>
      <w:r w:rsidRPr="00F07A82">
        <w:rPr>
          <w:sz w:val="22"/>
          <w:szCs w:val="22"/>
        </w:rPr>
        <w:lastRenderedPageBreak/>
        <w:t xml:space="preserve">wobec którego wydano prawomocny wyrok sądu lub ostateczną decyzję administracyjną o zaleganiu z uiszczeniem podatków, opłat lub składek na ubezpieczenie społeczne lub zdrowotne, chyba że </w:t>
      </w:r>
      <w:r w:rsidR="0054230A">
        <w:rPr>
          <w:sz w:val="22"/>
          <w:szCs w:val="22"/>
        </w:rPr>
        <w:t>W</w:t>
      </w:r>
      <w:r w:rsidRPr="00F07A82">
        <w:rPr>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w:t>
      </w:r>
      <w:r w:rsidR="00E902FA">
        <w:rPr>
          <w:sz w:val="22"/>
          <w:szCs w:val="22"/>
        </w:rPr>
        <w:t xml:space="preserve"> sprawie spłaty tych należności,</w:t>
      </w:r>
    </w:p>
    <w:p w14:paraId="23326CE8" w14:textId="77777777" w:rsidR="00F07A82" w:rsidRPr="00F07A82" w:rsidRDefault="00F07A82" w:rsidP="0079443F">
      <w:pPr>
        <w:numPr>
          <w:ilvl w:val="2"/>
          <w:numId w:val="34"/>
        </w:numPr>
        <w:spacing w:before="240" w:after="240"/>
        <w:ind w:left="426" w:hanging="426"/>
        <w:jc w:val="both"/>
        <w:rPr>
          <w:sz w:val="22"/>
          <w:szCs w:val="22"/>
        </w:rPr>
      </w:pPr>
      <w:r w:rsidRPr="00F07A82">
        <w:rPr>
          <w:sz w:val="22"/>
          <w:szCs w:val="22"/>
        </w:rPr>
        <w:t>wobec którego prawomocnie orzeczono zakaz ubieg</w:t>
      </w:r>
      <w:r w:rsidR="00E902FA">
        <w:rPr>
          <w:sz w:val="22"/>
          <w:szCs w:val="22"/>
        </w:rPr>
        <w:t>ania się o zamówienia publiczne,</w:t>
      </w:r>
    </w:p>
    <w:p w14:paraId="6088C5BD" w14:textId="62BB2CC6" w:rsidR="00F07A82" w:rsidRPr="00F07A82" w:rsidRDefault="0054230A" w:rsidP="0079443F">
      <w:pPr>
        <w:numPr>
          <w:ilvl w:val="2"/>
          <w:numId w:val="34"/>
        </w:numPr>
        <w:spacing w:before="120" w:after="240"/>
        <w:ind w:left="426" w:hanging="426"/>
        <w:jc w:val="both"/>
        <w:rPr>
          <w:sz w:val="22"/>
        </w:rPr>
      </w:pPr>
      <w:r>
        <w:rPr>
          <w:sz w:val="22"/>
          <w:szCs w:val="22"/>
        </w:rPr>
        <w:t>jeżeli Z</w:t>
      </w:r>
      <w:r w:rsidR="00F07A82" w:rsidRPr="00F07A82">
        <w:rPr>
          <w:sz w:val="22"/>
          <w:szCs w:val="22"/>
        </w:rPr>
        <w:t xml:space="preserve">amawiający może stwierdzić, na podstawie wiarygodnych przesłanek, że </w:t>
      </w:r>
      <w:r>
        <w:rPr>
          <w:sz w:val="22"/>
          <w:szCs w:val="22"/>
        </w:rPr>
        <w:t>W</w:t>
      </w:r>
      <w:r w:rsidR="00F07A82" w:rsidRPr="00F07A82">
        <w:rPr>
          <w:sz w:val="22"/>
          <w:szCs w:val="22"/>
        </w:rPr>
        <w:t xml:space="preserve">ykonawca zawarł z innymi wykonawcami porozumienie mające na celu zakłócenie konkurencji, w </w:t>
      </w:r>
      <w:r w:rsidR="00A719AB" w:rsidRPr="00F07A82">
        <w:rPr>
          <w:sz w:val="22"/>
          <w:szCs w:val="22"/>
        </w:rPr>
        <w:t>szczególności,</w:t>
      </w:r>
      <w:r w:rsidR="00F07A82" w:rsidRPr="00F07A82">
        <w:rPr>
          <w:sz w:val="22"/>
          <w:szCs w:val="22"/>
        </w:rPr>
        <w:t xml:space="preserve"> jeżeli należąc do tej samej grupy kapitałowej w rozumieniu ustawy z dnia 16 lutego 2007 r. o ochronie </w:t>
      </w:r>
      <w:r w:rsidR="00F07A82" w:rsidRPr="00F07A82">
        <w:rPr>
          <w:sz w:val="22"/>
        </w:rPr>
        <w:t>konkurencji i konsumentów, złożyli odrębne oferty, oferty częściowe lub wnioski o dopuszczenie do udziału w postępowaniu, chyba że wykażą, że przygotowali te oferty lub wnioski niezależnie od s</w:t>
      </w:r>
      <w:r w:rsidR="00E902FA">
        <w:rPr>
          <w:sz w:val="22"/>
        </w:rPr>
        <w:t>iebie,</w:t>
      </w:r>
    </w:p>
    <w:p w14:paraId="7A16CC1B" w14:textId="77777777" w:rsidR="00F07A82" w:rsidRPr="005C0238" w:rsidRDefault="00F07A82" w:rsidP="0079443F">
      <w:pPr>
        <w:numPr>
          <w:ilvl w:val="2"/>
          <w:numId w:val="34"/>
        </w:numPr>
        <w:spacing w:before="120" w:after="240"/>
        <w:ind w:left="426" w:hanging="426"/>
        <w:jc w:val="both"/>
        <w:rPr>
          <w:sz w:val="22"/>
          <w:szCs w:val="22"/>
        </w:rPr>
      </w:pPr>
      <w:r w:rsidRPr="00F07A82">
        <w:rPr>
          <w:sz w:val="22"/>
          <w:szCs w:val="22"/>
        </w:rPr>
        <w:t>jeżeli, w przypadkach, o których mowa w art. 85 ust. 1, doszło do zakłócenia konkurencji wynikającego z wcz</w:t>
      </w:r>
      <w:r w:rsidR="0054230A">
        <w:rPr>
          <w:sz w:val="22"/>
          <w:szCs w:val="22"/>
        </w:rPr>
        <w:t>eśniejszego zaangażowania tego W</w:t>
      </w:r>
      <w:r w:rsidRPr="00F07A82">
        <w:rPr>
          <w:sz w:val="22"/>
          <w:szCs w:val="22"/>
        </w:rPr>
        <w:t xml:space="preserve">ykonawcy lub podmiotu, który należy z </w:t>
      </w:r>
      <w:r w:rsidR="0054230A">
        <w:rPr>
          <w:sz w:val="22"/>
          <w:szCs w:val="22"/>
        </w:rPr>
        <w:t>W</w:t>
      </w:r>
      <w:r w:rsidRPr="00F07A82">
        <w:rPr>
          <w:sz w:val="22"/>
          <w:szCs w:val="22"/>
        </w:rPr>
        <w:t xml:space="preserve">ykonawcą do tej samej grupy kapitałowej w rozumieniu ustawy z dnia 16 lutego 2007 r. o ochronie konkurencji i konsumentów, chyba że spowodowane tym zakłócenie konkurencji może być wyeliminowane w inny </w:t>
      </w:r>
      <w:r w:rsidRPr="005C0238">
        <w:rPr>
          <w:sz w:val="22"/>
          <w:szCs w:val="22"/>
        </w:rPr>
        <w:t xml:space="preserve">sposób niż przez wykluczenie </w:t>
      </w:r>
      <w:r w:rsidR="0054230A" w:rsidRPr="005C0238">
        <w:rPr>
          <w:sz w:val="22"/>
          <w:szCs w:val="22"/>
        </w:rPr>
        <w:t>W</w:t>
      </w:r>
      <w:r w:rsidRPr="005C0238">
        <w:rPr>
          <w:sz w:val="22"/>
          <w:szCs w:val="22"/>
        </w:rPr>
        <w:t>ykonawcy z udziału w postę</w:t>
      </w:r>
      <w:r w:rsidR="00E902FA" w:rsidRPr="005C0238">
        <w:rPr>
          <w:sz w:val="22"/>
          <w:szCs w:val="22"/>
        </w:rPr>
        <w:t>powaniu o udzielenie zamówienia,</w:t>
      </w:r>
    </w:p>
    <w:p w14:paraId="57A12FF4" w14:textId="77777777" w:rsidR="00F07A82" w:rsidRPr="005C0238" w:rsidRDefault="00F07A82" w:rsidP="0079443F">
      <w:pPr>
        <w:numPr>
          <w:ilvl w:val="2"/>
          <w:numId w:val="34"/>
        </w:numPr>
        <w:spacing w:before="120" w:after="240"/>
        <w:ind w:left="426" w:hanging="426"/>
        <w:jc w:val="both"/>
        <w:rPr>
          <w:sz w:val="22"/>
          <w:szCs w:val="22"/>
        </w:rPr>
      </w:pPr>
      <w:r w:rsidRPr="005C0238">
        <w:rPr>
          <w:sz w:val="22"/>
          <w:szCs w:val="22"/>
        </w:rPr>
        <w:t>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w:t>
      </w:r>
    </w:p>
    <w:p w14:paraId="5DB97F20" w14:textId="77777777" w:rsidR="009B1737" w:rsidRPr="005C0238" w:rsidRDefault="009B1737" w:rsidP="0079443F">
      <w:pPr>
        <w:numPr>
          <w:ilvl w:val="2"/>
          <w:numId w:val="34"/>
        </w:numPr>
        <w:spacing w:before="120" w:after="240"/>
        <w:ind w:left="426" w:hanging="426"/>
        <w:jc w:val="both"/>
        <w:rPr>
          <w:sz w:val="22"/>
          <w:szCs w:val="22"/>
        </w:rPr>
      </w:pPr>
      <w:r w:rsidRPr="005C0238">
        <w:rPr>
          <w:sz w:val="22"/>
          <w:szCs w:val="22"/>
        </w:rPr>
        <w:t>wobec którego zachodzi którakolwiek z okoliczności, o których mowa w art. 7 ust. 1 ustawy z dnia 13 kwietnia 2022 r. o szczególnych rozwiązaniach w zakresie przeciwdziałania wspierania agresji na Ukrainę oraz służących ochr</w:t>
      </w:r>
      <w:r w:rsidR="00A94BF9" w:rsidRPr="005C0238">
        <w:rPr>
          <w:sz w:val="22"/>
          <w:szCs w:val="22"/>
        </w:rPr>
        <w:t>onie bezpieczeństwa narodowego (zwanej dalej: ustawą sankcyjną)</w:t>
      </w:r>
      <w:r w:rsidRPr="005C0238">
        <w:rPr>
          <w:sz w:val="22"/>
          <w:szCs w:val="22"/>
        </w:rPr>
        <w:t xml:space="preserve"> oraz w art. 5k rozporządzenia Rady (UE) nr 833/2014 z dnia 31 lipca 2014 r. dotyczącego środków ograniczających w związku z działaniami Rosji destabilizującymi sytuację na Ukrainie, w brzmieniu nadanym rozporządzeniem Rady (UE) nr 2022/576 z dnia 8 kwietnia 2022 r. /zwanym dalej: rozporządzeniem Rady (UE) nr 833/2014/. </w:t>
      </w:r>
    </w:p>
    <w:p w14:paraId="304EE683" w14:textId="77777777" w:rsidR="009B1737" w:rsidRPr="00964CB8" w:rsidRDefault="009B1737" w:rsidP="00964CB8">
      <w:pPr>
        <w:spacing w:before="120" w:after="240"/>
        <w:jc w:val="both"/>
        <w:rPr>
          <w:sz w:val="22"/>
          <w:szCs w:val="22"/>
        </w:rPr>
      </w:pPr>
      <w:r w:rsidRPr="005C0238">
        <w:rPr>
          <w:sz w:val="22"/>
          <w:szCs w:val="22"/>
        </w:rPr>
        <w:t>Wykluczenie, o którym mowa w pkt 1-7 powyżej oraz rozdziale 7a następuje na zasadach określonych w art. 111 ustawy Pzp, natomiast wykluczenie, o którym mowa w pkt 8 powyżej</w:t>
      </w:r>
      <w:r w:rsidRPr="009B1737">
        <w:rPr>
          <w:sz w:val="22"/>
          <w:szCs w:val="22"/>
        </w:rPr>
        <w:t>, następuje na zasadach określonych odpowiednio w ustawie sankcyjnej lub rozporządzeniu Rady (UE) nr 833/2014.</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CD082F" w14:paraId="0DC4AB77" w14:textId="77777777" w:rsidTr="004A1A3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5DEDFB0B" w14:textId="77777777" w:rsidR="00CD082F" w:rsidRDefault="00CD082F" w:rsidP="00CD082F">
            <w:pPr>
              <w:pStyle w:val="Nagwek"/>
              <w:tabs>
                <w:tab w:val="clear" w:pos="9072"/>
                <w:tab w:val="right" w:pos="3544"/>
              </w:tabs>
              <w:spacing w:before="240" w:after="240"/>
              <w:jc w:val="center"/>
              <w:rPr>
                <w:b/>
                <w:sz w:val="26"/>
                <w:szCs w:val="26"/>
              </w:rPr>
            </w:pPr>
            <w:r w:rsidRPr="002A7F25">
              <w:rPr>
                <w:b/>
                <w:sz w:val="22"/>
              </w:rPr>
              <w:t xml:space="preserve">Rozdział </w:t>
            </w:r>
            <w:r>
              <w:rPr>
                <w:b/>
                <w:sz w:val="22"/>
              </w:rPr>
              <w:t>7a</w:t>
            </w:r>
            <w:r w:rsidRPr="002A7F25">
              <w:rPr>
                <w:b/>
                <w:sz w:val="22"/>
              </w:rPr>
              <w:t xml:space="preserve">. </w:t>
            </w:r>
            <w:r>
              <w:rPr>
                <w:b/>
                <w:sz w:val="22"/>
              </w:rPr>
              <w:t>PODSTAWY WYKLUCZENIA, O KTÓRYCH MOWA W ART. 109 UST. 1</w:t>
            </w:r>
          </w:p>
        </w:tc>
      </w:tr>
    </w:tbl>
    <w:p w14:paraId="4CF2BF3C" w14:textId="77777777" w:rsidR="00CD082F" w:rsidRDefault="00CD082F" w:rsidP="00CD082F">
      <w:pPr>
        <w:spacing w:before="240" w:after="120"/>
        <w:jc w:val="both"/>
        <w:rPr>
          <w:rFonts w:eastAsia="Calibri"/>
          <w:sz w:val="22"/>
          <w:szCs w:val="20"/>
          <w:lang w:eastAsia="en-US"/>
        </w:rPr>
      </w:pPr>
      <w:r w:rsidRPr="007328CE">
        <w:rPr>
          <w:rFonts w:eastAsia="Calibri"/>
          <w:sz w:val="22"/>
          <w:szCs w:val="20"/>
          <w:lang w:eastAsia="en-US"/>
        </w:rPr>
        <w:t xml:space="preserve">Dodatkowo </w:t>
      </w:r>
      <w:r>
        <w:rPr>
          <w:rFonts w:eastAsia="Calibri"/>
          <w:sz w:val="22"/>
          <w:szCs w:val="20"/>
          <w:lang w:eastAsia="en-US"/>
        </w:rPr>
        <w:t>Z</w:t>
      </w:r>
      <w:r w:rsidRPr="007328CE">
        <w:rPr>
          <w:rFonts w:eastAsia="Calibri"/>
          <w:sz w:val="22"/>
          <w:szCs w:val="20"/>
          <w:lang w:eastAsia="en-US"/>
        </w:rPr>
        <w:t xml:space="preserve">amawiający przewiduje wykluczenie </w:t>
      </w:r>
      <w:r>
        <w:rPr>
          <w:rFonts w:eastAsia="Calibri"/>
          <w:sz w:val="22"/>
          <w:szCs w:val="20"/>
          <w:lang w:eastAsia="en-US"/>
        </w:rPr>
        <w:t>W</w:t>
      </w:r>
      <w:r w:rsidRPr="007328CE">
        <w:rPr>
          <w:rFonts w:eastAsia="Calibri"/>
          <w:sz w:val="22"/>
          <w:szCs w:val="20"/>
          <w:lang w:eastAsia="en-US"/>
        </w:rPr>
        <w:t>ykonawcy:</w:t>
      </w:r>
    </w:p>
    <w:p w14:paraId="179F33D2"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 xml:space="preserve">który naruszył obowiązki dotyczące płatności podatków, opłat lub składek na ubezpieczenia społeczne lub zdrowotne, z wyjątkiem przypadku, o którym mowa w art. 108 ust. 1 pkt 3, chyba że </w:t>
      </w:r>
      <w:r w:rsidR="0054230A">
        <w:rPr>
          <w:rFonts w:eastAsia="Calibri"/>
          <w:sz w:val="22"/>
          <w:szCs w:val="20"/>
          <w:lang w:eastAsia="en-US"/>
        </w:rPr>
        <w:t>W</w:t>
      </w:r>
      <w:r w:rsidRPr="00F07A82">
        <w:rPr>
          <w:rFonts w:eastAsia="Calibri"/>
          <w:sz w:val="22"/>
          <w:szCs w:val="20"/>
          <w:lang w:eastAsia="en-US"/>
        </w:rPr>
        <w:t>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w:t>
      </w:r>
      <w:r w:rsidR="00E902FA">
        <w:rPr>
          <w:rFonts w:eastAsia="Calibri"/>
          <w:sz w:val="22"/>
          <w:szCs w:val="20"/>
          <w:lang w:eastAsia="en-US"/>
        </w:rPr>
        <w:t xml:space="preserve"> sprawie spłaty tych należności,</w:t>
      </w:r>
    </w:p>
    <w:p w14:paraId="5193BCA8"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który naruszył obowiązki w dziedzinie ochrony środowiska, prawa socjalnego lub prawa pracy:</w:t>
      </w:r>
    </w:p>
    <w:p w14:paraId="2BB949CE" w14:textId="77777777" w:rsidR="00F07A82" w:rsidRPr="00F07A82" w:rsidRDefault="00F07A82" w:rsidP="0079443F">
      <w:pPr>
        <w:numPr>
          <w:ilvl w:val="0"/>
          <w:numId w:val="36"/>
        </w:numPr>
        <w:spacing w:before="120" w:after="120"/>
        <w:ind w:hanging="294"/>
        <w:jc w:val="both"/>
        <w:rPr>
          <w:rFonts w:eastAsia="Calibri"/>
          <w:sz w:val="22"/>
          <w:szCs w:val="20"/>
          <w:lang w:eastAsia="en-US"/>
        </w:rPr>
      </w:pPr>
      <w:r w:rsidRPr="00F07A82">
        <w:rPr>
          <w:rFonts w:eastAsia="Calibri"/>
          <w:sz w:val="22"/>
          <w:szCs w:val="20"/>
          <w:lang w:eastAsia="en-US"/>
        </w:rPr>
        <w:t>będącego osobą fizyczną skazanego prawomocnie za przestępstwo przeciwko środowisku, o którym mowa w rozdziale XXII Kodeksu karnego lub za przestępstwo przeciwko prawom osób wykonujących pracę</w:t>
      </w:r>
      <w:r w:rsidRPr="00F07A82">
        <w:t xml:space="preserve"> </w:t>
      </w:r>
      <w:r w:rsidRPr="00F07A82">
        <w:rPr>
          <w:rFonts w:eastAsia="Calibri"/>
          <w:sz w:val="22"/>
          <w:szCs w:val="20"/>
          <w:lang w:eastAsia="en-US"/>
        </w:rPr>
        <w:t>zarobkową, o którym mowa w rozdziale XXVIII Kodeksu karnego, lub za odpowiedni czyn zabroniony określony w przepisach prawa obcego,</w:t>
      </w:r>
    </w:p>
    <w:p w14:paraId="7E513654" w14:textId="77777777" w:rsidR="00F07A82" w:rsidRPr="00F07A82" w:rsidRDefault="00F07A82" w:rsidP="0079443F">
      <w:pPr>
        <w:numPr>
          <w:ilvl w:val="0"/>
          <w:numId w:val="36"/>
        </w:numPr>
        <w:spacing w:before="120" w:after="120"/>
        <w:ind w:hanging="294"/>
        <w:jc w:val="both"/>
        <w:rPr>
          <w:rFonts w:eastAsia="Calibri"/>
          <w:sz w:val="22"/>
          <w:szCs w:val="20"/>
          <w:lang w:eastAsia="en-US"/>
        </w:rPr>
      </w:pPr>
      <w:r w:rsidRPr="00F07A82">
        <w:rPr>
          <w:rFonts w:eastAsia="Calibri"/>
          <w:sz w:val="22"/>
          <w:szCs w:val="20"/>
          <w:lang w:eastAsia="en-US"/>
        </w:rPr>
        <w:lastRenderedPageBreak/>
        <w:t>będącego osobą fizyczną prawomocnie ukaranego za wykroczenie przeciwko prawom pracownika lub wykroczenie przeciwko środowisku, jeżeli za jego popełnienie wymierzono karę aresztu, ograniczenia wolności lub karę grzywny,</w:t>
      </w:r>
    </w:p>
    <w:p w14:paraId="0C9E3432" w14:textId="77777777" w:rsidR="00F07A82" w:rsidRPr="00F07A82" w:rsidRDefault="00F07A82" w:rsidP="0079443F">
      <w:pPr>
        <w:numPr>
          <w:ilvl w:val="0"/>
          <w:numId w:val="36"/>
        </w:numPr>
        <w:spacing w:before="120" w:after="120"/>
        <w:ind w:hanging="294"/>
        <w:jc w:val="both"/>
        <w:rPr>
          <w:rFonts w:eastAsia="Calibri"/>
          <w:sz w:val="22"/>
          <w:szCs w:val="20"/>
          <w:lang w:eastAsia="en-US"/>
        </w:rPr>
      </w:pPr>
      <w:r w:rsidRPr="00F07A82">
        <w:rPr>
          <w:rFonts w:eastAsia="Calibri"/>
          <w:sz w:val="22"/>
          <w:szCs w:val="20"/>
          <w:lang w:eastAsia="en-US"/>
        </w:rPr>
        <w:t>wobec którego wydano ostateczną decyzję administracyjną o naruszeniu obowiązków wynikających z prawa ochrony środowiska, prawa pracy lub przepisów o zabezpieczeniu społecznym, jeżeli wymie</w:t>
      </w:r>
      <w:r w:rsidR="00E902FA">
        <w:rPr>
          <w:rFonts w:eastAsia="Calibri"/>
          <w:sz w:val="22"/>
          <w:szCs w:val="20"/>
          <w:lang w:eastAsia="en-US"/>
        </w:rPr>
        <w:t>rzono tą decyzją karę pieniężną,</w:t>
      </w:r>
    </w:p>
    <w:p w14:paraId="2C45296C"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w:t>
      </w:r>
      <w:r w:rsidR="00E902FA">
        <w:rPr>
          <w:rFonts w:eastAsia="Calibri"/>
          <w:sz w:val="22"/>
          <w:szCs w:val="20"/>
          <w:lang w:eastAsia="en-US"/>
        </w:rPr>
        <w:t>tórym mowa w pkt 2 lit. a lub b,</w:t>
      </w:r>
    </w:p>
    <w:p w14:paraId="7452E41B" w14:textId="3982F07B" w:rsidR="00F07A82" w:rsidRPr="00F07A82" w:rsidRDefault="00F07A82" w:rsidP="0079443F">
      <w:pPr>
        <w:numPr>
          <w:ilvl w:val="0"/>
          <w:numId w:val="35"/>
        </w:numPr>
        <w:spacing w:before="120" w:after="120"/>
        <w:ind w:left="426" w:hanging="426"/>
        <w:jc w:val="both"/>
        <w:rPr>
          <w:rFonts w:eastAsia="Calibri"/>
          <w:sz w:val="22"/>
          <w:szCs w:val="22"/>
          <w:lang w:eastAsia="en-US"/>
        </w:rPr>
      </w:pPr>
      <w:r w:rsidRPr="45457CF4">
        <w:rPr>
          <w:rFonts w:eastAsia="Calibri"/>
          <w:sz w:val="22"/>
          <w:szCs w:val="22"/>
          <w:lang w:eastAsia="en-US"/>
        </w:rPr>
        <w:t>w stosunku</w:t>
      </w:r>
      <w:r w:rsidR="0BCA3944" w:rsidRPr="45457CF4">
        <w:rPr>
          <w:rFonts w:eastAsia="Calibri"/>
          <w:sz w:val="22"/>
          <w:szCs w:val="22"/>
          <w:lang w:eastAsia="en-US"/>
        </w:rPr>
        <w:t>,</w:t>
      </w:r>
      <w:r w:rsidRPr="45457CF4">
        <w:rPr>
          <w:rFonts w:eastAsia="Calibri"/>
          <w:sz w:val="22"/>
          <w:szCs w:val="22"/>
          <w:lang w:eastAsia="en-US"/>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E902FA" w:rsidRPr="45457CF4">
        <w:rPr>
          <w:rFonts w:eastAsia="Calibri"/>
          <w:sz w:val="22"/>
          <w:szCs w:val="22"/>
          <w:lang w:eastAsia="en-US"/>
        </w:rPr>
        <w:t>miejsca wszczęcia tej procedury,</w:t>
      </w:r>
    </w:p>
    <w:p w14:paraId="2B05D1C7" w14:textId="3D40C55C" w:rsidR="00F07A82" w:rsidRPr="00F07A82" w:rsidRDefault="00F07A82" w:rsidP="0079443F">
      <w:pPr>
        <w:numPr>
          <w:ilvl w:val="0"/>
          <w:numId w:val="35"/>
        </w:numPr>
        <w:spacing w:before="120" w:after="120"/>
        <w:ind w:left="426" w:hanging="426"/>
        <w:jc w:val="both"/>
        <w:rPr>
          <w:rFonts w:eastAsia="Calibri"/>
          <w:sz w:val="22"/>
          <w:szCs w:val="22"/>
          <w:lang w:eastAsia="en-US"/>
        </w:rPr>
      </w:pPr>
      <w:r w:rsidRPr="45457CF4">
        <w:rPr>
          <w:rFonts w:eastAsia="Calibri"/>
          <w:sz w:val="22"/>
          <w:szCs w:val="22"/>
          <w:lang w:eastAsia="en-US"/>
        </w:rPr>
        <w:t>który w sposób zawiniony poważnie naruszył obowiązki zawodowe, co podważa jego uczciwość, w szczególności</w:t>
      </w:r>
      <w:r w:rsidR="028C75F1" w:rsidRPr="45457CF4">
        <w:rPr>
          <w:rFonts w:eastAsia="Calibri"/>
          <w:sz w:val="22"/>
          <w:szCs w:val="22"/>
          <w:lang w:eastAsia="en-US"/>
        </w:rPr>
        <w:t>,</w:t>
      </w:r>
      <w:r w:rsidRPr="45457CF4">
        <w:rPr>
          <w:rFonts w:eastAsia="Calibri"/>
          <w:sz w:val="22"/>
          <w:szCs w:val="22"/>
          <w:lang w:eastAsia="en-US"/>
        </w:rPr>
        <w:t xml:space="preserve"> gdy </w:t>
      </w:r>
      <w:r w:rsidR="0054230A" w:rsidRPr="45457CF4">
        <w:rPr>
          <w:rFonts w:eastAsia="Calibri"/>
          <w:sz w:val="22"/>
          <w:szCs w:val="22"/>
          <w:lang w:eastAsia="en-US"/>
        </w:rPr>
        <w:t>W</w:t>
      </w:r>
      <w:r w:rsidRPr="45457CF4">
        <w:rPr>
          <w:rFonts w:eastAsia="Calibri"/>
          <w:sz w:val="22"/>
          <w:szCs w:val="22"/>
          <w:lang w:eastAsia="en-US"/>
        </w:rPr>
        <w:t>ykonawca w wyniku zamierzonego działania lub rażącego niedbalstwa nie wykonał lub niena</w:t>
      </w:r>
      <w:r w:rsidR="0054230A" w:rsidRPr="45457CF4">
        <w:rPr>
          <w:rFonts w:eastAsia="Calibri"/>
          <w:sz w:val="22"/>
          <w:szCs w:val="22"/>
          <w:lang w:eastAsia="en-US"/>
        </w:rPr>
        <w:t>leżycie wykonał zamówienie, co Z</w:t>
      </w:r>
      <w:r w:rsidRPr="45457CF4">
        <w:rPr>
          <w:rFonts w:eastAsia="Calibri"/>
          <w:sz w:val="22"/>
          <w:szCs w:val="22"/>
          <w:lang w:eastAsia="en-US"/>
        </w:rPr>
        <w:t>amawiający jest w stanie wykaz</w:t>
      </w:r>
      <w:r w:rsidR="00E902FA" w:rsidRPr="45457CF4">
        <w:rPr>
          <w:rFonts w:eastAsia="Calibri"/>
          <w:sz w:val="22"/>
          <w:szCs w:val="22"/>
          <w:lang w:eastAsia="en-US"/>
        </w:rPr>
        <w:t>ać za pomocą stosownych dowodów,</w:t>
      </w:r>
    </w:p>
    <w:p w14:paraId="194D7D69"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jeżeli występuje konflikt interesów w rozumieniu art. 56 ust. 2</w:t>
      </w:r>
      <w:r>
        <w:rPr>
          <w:rFonts w:eastAsia="Calibri"/>
          <w:sz w:val="22"/>
          <w:szCs w:val="20"/>
          <w:lang w:eastAsia="en-US"/>
        </w:rPr>
        <w:t xml:space="preserve"> ustawy</w:t>
      </w:r>
      <w:r w:rsidRPr="00F07A82">
        <w:rPr>
          <w:rFonts w:eastAsia="Calibri"/>
          <w:sz w:val="22"/>
          <w:szCs w:val="20"/>
          <w:lang w:eastAsia="en-US"/>
        </w:rPr>
        <w:t xml:space="preserve">, którego nie można skutecznie wyeliminować w inny sposób niż przez wykluczenie </w:t>
      </w:r>
      <w:r w:rsidR="0054230A">
        <w:rPr>
          <w:rFonts w:eastAsia="Calibri"/>
          <w:sz w:val="22"/>
          <w:szCs w:val="20"/>
          <w:lang w:eastAsia="en-US"/>
        </w:rPr>
        <w:t>W</w:t>
      </w:r>
      <w:r w:rsidR="00E902FA">
        <w:rPr>
          <w:rFonts w:eastAsia="Calibri"/>
          <w:sz w:val="22"/>
          <w:szCs w:val="20"/>
          <w:lang w:eastAsia="en-US"/>
        </w:rPr>
        <w:t>ykonawcy,</w:t>
      </w:r>
    </w:p>
    <w:p w14:paraId="4CD0EEE0"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w:t>
      </w:r>
      <w:r w:rsidRPr="00E03134">
        <w:rPr>
          <w:rFonts w:eastAsia="Calibri"/>
          <w:sz w:val="22"/>
          <w:szCs w:val="20"/>
          <w:lang w:eastAsia="en-US"/>
        </w:rPr>
        <w:t xml:space="preserve"> </w:t>
      </w:r>
      <w:r w:rsidRPr="00F07A82">
        <w:rPr>
          <w:rFonts w:eastAsia="Calibri"/>
          <w:sz w:val="22"/>
          <w:szCs w:val="20"/>
          <w:lang w:eastAsia="en-US"/>
        </w:rPr>
        <w:t>odstąpienia od umowy, odszkodowania, wykonania zastępczego lub realizacji upr</w:t>
      </w:r>
      <w:r w:rsidR="00E902FA">
        <w:rPr>
          <w:rFonts w:eastAsia="Calibri"/>
          <w:sz w:val="22"/>
          <w:szCs w:val="20"/>
          <w:lang w:eastAsia="en-US"/>
        </w:rPr>
        <w:t>awnień z tytułu rękojmi za wady,</w:t>
      </w:r>
    </w:p>
    <w:p w14:paraId="0668D707"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który w wyniku zamierzonego działania lub r</w:t>
      </w:r>
      <w:r w:rsidR="0054230A">
        <w:rPr>
          <w:rFonts w:eastAsia="Calibri"/>
          <w:sz w:val="22"/>
          <w:szCs w:val="20"/>
          <w:lang w:eastAsia="en-US"/>
        </w:rPr>
        <w:t>ażącego niedbalstwa wprowadził Z</w:t>
      </w:r>
      <w:r w:rsidRPr="00F07A82">
        <w:rPr>
          <w:rFonts w:eastAsia="Calibri"/>
          <w:sz w:val="22"/>
          <w:szCs w:val="20"/>
          <w:lang w:eastAsia="en-US"/>
        </w:rPr>
        <w:t>amawiającego w błąd przy przedstawianiu informacji, że nie podlega wykluczeniu, spełnia warunki udziału w postępowaniu lub kryteria selekcji, co mogło mieć istotny wpły</w:t>
      </w:r>
      <w:r w:rsidR="0054230A">
        <w:rPr>
          <w:rFonts w:eastAsia="Calibri"/>
          <w:sz w:val="22"/>
          <w:szCs w:val="20"/>
          <w:lang w:eastAsia="en-US"/>
        </w:rPr>
        <w:t>w na decyzje podejmowane przez Z</w:t>
      </w:r>
      <w:r w:rsidRPr="00F07A82">
        <w:rPr>
          <w:rFonts w:eastAsia="Calibri"/>
          <w:sz w:val="22"/>
          <w:szCs w:val="20"/>
          <w:lang w:eastAsia="en-US"/>
        </w:rPr>
        <w:t xml:space="preserve">amawiającego w postępowaniu o udzielenie zamówienia, lub który zataił te informacje lub nie jest w stanie przedstawić wymaganych </w:t>
      </w:r>
      <w:r w:rsidR="00E902FA">
        <w:rPr>
          <w:rFonts w:eastAsia="Calibri"/>
          <w:sz w:val="22"/>
          <w:szCs w:val="20"/>
          <w:lang w:eastAsia="en-US"/>
        </w:rPr>
        <w:t>podmiotowych środków dowodowych,</w:t>
      </w:r>
    </w:p>
    <w:p w14:paraId="7F0DDE3D"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który bezprawnie wpływał lub</w:t>
      </w:r>
      <w:r w:rsidR="0054230A">
        <w:rPr>
          <w:rFonts w:eastAsia="Calibri"/>
          <w:sz w:val="22"/>
          <w:szCs w:val="20"/>
          <w:lang w:eastAsia="en-US"/>
        </w:rPr>
        <w:t xml:space="preserve"> próbował wpływać na czynności Z</w:t>
      </w:r>
      <w:r w:rsidRPr="00F07A82">
        <w:rPr>
          <w:rFonts w:eastAsia="Calibri"/>
          <w:sz w:val="22"/>
          <w:szCs w:val="20"/>
          <w:lang w:eastAsia="en-US"/>
        </w:rPr>
        <w:t>amawiającego lub próbował pozyskać lub pozyskał informacje poufne, mogące dać mu przewagę w postępowaniu o udzielenie zamówienia;</w:t>
      </w:r>
    </w:p>
    <w:p w14:paraId="5213BAED" w14:textId="77777777" w:rsidR="00CD082F" w:rsidRPr="00E03134" w:rsidRDefault="00F07A82" w:rsidP="0079443F">
      <w:pPr>
        <w:numPr>
          <w:ilvl w:val="0"/>
          <w:numId w:val="35"/>
        </w:numPr>
        <w:spacing w:before="120" w:after="240"/>
        <w:ind w:left="425" w:hanging="425"/>
        <w:jc w:val="both"/>
        <w:rPr>
          <w:rFonts w:eastAsia="Calibri"/>
          <w:sz w:val="22"/>
          <w:szCs w:val="20"/>
          <w:lang w:eastAsia="en-US"/>
        </w:rPr>
      </w:pPr>
      <w:r w:rsidRPr="00F07A82">
        <w:rPr>
          <w:rFonts w:eastAsia="Calibri"/>
          <w:sz w:val="22"/>
          <w:szCs w:val="20"/>
          <w:lang w:eastAsia="en-US"/>
        </w:rPr>
        <w:t>który w wyniku lekkomyślności lub niedbalstwa przedstawił informacje wprowadzające w błąd, co mogło mieć istotny wpły</w:t>
      </w:r>
      <w:r w:rsidR="0054230A">
        <w:rPr>
          <w:rFonts w:eastAsia="Calibri"/>
          <w:sz w:val="22"/>
          <w:szCs w:val="20"/>
          <w:lang w:eastAsia="en-US"/>
        </w:rPr>
        <w:t>w na decyzje podejmowane przez Z</w:t>
      </w:r>
      <w:r w:rsidRPr="00F07A82">
        <w:rPr>
          <w:rFonts w:eastAsia="Calibri"/>
          <w:sz w:val="22"/>
          <w:szCs w:val="20"/>
          <w:lang w:eastAsia="en-US"/>
        </w:rPr>
        <w:t>amawiającego w postępowaniu o udzielenie zamówienia.</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381C349"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59F6FE2C" w14:textId="77777777" w:rsidR="00A86EAA" w:rsidRDefault="00A86EAA" w:rsidP="00CD082F">
            <w:pPr>
              <w:pStyle w:val="Nagwek"/>
              <w:tabs>
                <w:tab w:val="clear" w:pos="9072"/>
                <w:tab w:val="right" w:pos="3544"/>
              </w:tabs>
              <w:spacing w:before="240" w:after="240"/>
              <w:jc w:val="center"/>
              <w:rPr>
                <w:b/>
                <w:sz w:val="22"/>
                <w:szCs w:val="26"/>
              </w:rPr>
            </w:pPr>
            <w:r w:rsidRPr="002A7F25">
              <w:rPr>
                <w:b/>
                <w:sz w:val="22"/>
              </w:rPr>
              <w:t xml:space="preserve">Rozdział </w:t>
            </w:r>
            <w:r w:rsidR="00CD082F">
              <w:rPr>
                <w:b/>
                <w:sz w:val="22"/>
              </w:rPr>
              <w:t>8</w:t>
            </w:r>
            <w:r w:rsidRPr="002A7F25">
              <w:rPr>
                <w:b/>
                <w:sz w:val="22"/>
              </w:rPr>
              <w:t>.</w:t>
            </w:r>
            <w:r w:rsidR="001272C7">
              <w:rPr>
                <w:b/>
                <w:sz w:val="22"/>
              </w:rPr>
              <w:t xml:space="preserve"> WARUNKI UDZIAŁU W POSTĘPOWANIU</w:t>
            </w:r>
          </w:p>
        </w:tc>
      </w:tr>
    </w:tbl>
    <w:p w14:paraId="542DB789" w14:textId="77777777" w:rsidR="00A86EAA" w:rsidRPr="00470952" w:rsidRDefault="00596A67" w:rsidP="0079443F">
      <w:pPr>
        <w:numPr>
          <w:ilvl w:val="0"/>
          <w:numId w:val="12"/>
        </w:numPr>
        <w:spacing w:before="240" w:after="120"/>
        <w:ind w:left="425" w:hanging="425"/>
        <w:jc w:val="both"/>
        <w:rPr>
          <w:b/>
          <w:sz w:val="22"/>
        </w:rPr>
      </w:pPr>
      <w:bookmarkStart w:id="0" w:name="OLE_LINK17"/>
      <w:r w:rsidRPr="00470952">
        <w:rPr>
          <w:b/>
          <w:sz w:val="22"/>
        </w:rPr>
        <w:t xml:space="preserve">O </w:t>
      </w:r>
      <w:r w:rsidR="00A86EAA" w:rsidRPr="00470952">
        <w:rPr>
          <w:b/>
          <w:sz w:val="22"/>
        </w:rPr>
        <w:t>udzielenie zamówienia</w:t>
      </w:r>
      <w:r w:rsidR="001272C7" w:rsidRPr="00470952">
        <w:rPr>
          <w:b/>
          <w:sz w:val="22"/>
        </w:rPr>
        <w:t xml:space="preserve">, zgodnie z art. </w:t>
      </w:r>
      <w:r w:rsidR="00E03134" w:rsidRPr="00470952">
        <w:rPr>
          <w:b/>
          <w:sz w:val="22"/>
        </w:rPr>
        <w:t>57</w:t>
      </w:r>
      <w:r w:rsidR="001272C7" w:rsidRPr="00470952">
        <w:rPr>
          <w:b/>
          <w:sz w:val="22"/>
        </w:rPr>
        <w:t xml:space="preserve"> </w:t>
      </w:r>
      <w:r w:rsidR="00EA67DB" w:rsidRPr="00470952">
        <w:rPr>
          <w:b/>
          <w:sz w:val="22"/>
        </w:rPr>
        <w:t>ustawy</w:t>
      </w:r>
      <w:r w:rsidR="001272C7" w:rsidRPr="00470952">
        <w:rPr>
          <w:b/>
          <w:sz w:val="22"/>
        </w:rPr>
        <w:t xml:space="preserve"> </w:t>
      </w:r>
      <w:r w:rsidR="00A86EAA" w:rsidRPr="00470952">
        <w:rPr>
          <w:b/>
          <w:sz w:val="22"/>
        </w:rPr>
        <w:t>mo</w:t>
      </w:r>
      <w:r w:rsidR="00A520DD" w:rsidRPr="00470952">
        <w:rPr>
          <w:b/>
          <w:sz w:val="22"/>
        </w:rPr>
        <w:t>gą</w:t>
      </w:r>
      <w:r w:rsidR="00A86EAA" w:rsidRPr="00470952">
        <w:rPr>
          <w:b/>
          <w:sz w:val="22"/>
        </w:rPr>
        <w:t xml:space="preserve"> ubiegać</w:t>
      </w:r>
      <w:r w:rsidR="00F21272" w:rsidRPr="00470952">
        <w:rPr>
          <w:b/>
          <w:sz w:val="22"/>
        </w:rPr>
        <w:t xml:space="preserve"> się </w:t>
      </w:r>
      <w:r w:rsidR="009958F8" w:rsidRPr="00470952">
        <w:rPr>
          <w:b/>
          <w:sz w:val="22"/>
        </w:rPr>
        <w:t>W</w:t>
      </w:r>
      <w:r w:rsidR="00F21272" w:rsidRPr="00470952">
        <w:rPr>
          <w:b/>
          <w:sz w:val="22"/>
        </w:rPr>
        <w:t>ykona</w:t>
      </w:r>
      <w:r w:rsidR="00A520DD" w:rsidRPr="00470952">
        <w:rPr>
          <w:b/>
          <w:sz w:val="22"/>
        </w:rPr>
        <w:t>wcy, którzy</w:t>
      </w:r>
      <w:r w:rsidR="00A86EAA" w:rsidRPr="00470952">
        <w:rPr>
          <w:b/>
          <w:sz w:val="22"/>
        </w:rPr>
        <w:t>:</w:t>
      </w:r>
    </w:p>
    <w:p w14:paraId="78E6F1E3" w14:textId="77777777" w:rsidR="00265180" w:rsidRPr="00265180" w:rsidRDefault="00265180" w:rsidP="0079443F">
      <w:pPr>
        <w:numPr>
          <w:ilvl w:val="1"/>
          <w:numId w:val="15"/>
        </w:numPr>
        <w:spacing w:before="120" w:after="120"/>
        <w:ind w:left="426" w:hanging="284"/>
        <w:jc w:val="both"/>
        <w:rPr>
          <w:sz w:val="22"/>
        </w:rPr>
      </w:pPr>
      <w:r w:rsidRPr="00265180">
        <w:rPr>
          <w:sz w:val="22"/>
        </w:rPr>
        <w:t>nie podlegają wykluczeniu</w:t>
      </w:r>
      <w:r w:rsidR="007328CE">
        <w:rPr>
          <w:sz w:val="22"/>
        </w:rPr>
        <w:t xml:space="preserve"> na podstawie art. </w:t>
      </w:r>
      <w:r w:rsidR="00E03134">
        <w:rPr>
          <w:sz w:val="22"/>
        </w:rPr>
        <w:t>108</w:t>
      </w:r>
      <w:r w:rsidR="00EA67DB">
        <w:rPr>
          <w:sz w:val="22"/>
        </w:rPr>
        <w:t xml:space="preserve"> ustawy</w:t>
      </w:r>
      <w:r w:rsidR="00757290">
        <w:rPr>
          <w:sz w:val="22"/>
        </w:rPr>
        <w:t xml:space="preserve"> (Rozdział 7 SWZ)</w:t>
      </w:r>
      <w:r w:rsidR="00D71900">
        <w:rPr>
          <w:sz w:val="22"/>
        </w:rPr>
        <w:t xml:space="preserve"> </w:t>
      </w:r>
      <w:r w:rsidR="007328CE">
        <w:rPr>
          <w:sz w:val="22"/>
        </w:rPr>
        <w:t xml:space="preserve">oraz dodatkowo na podstawie przesłanek określonych w Rozdziale </w:t>
      </w:r>
      <w:r w:rsidR="00E03134">
        <w:rPr>
          <w:sz w:val="22"/>
        </w:rPr>
        <w:t>7</w:t>
      </w:r>
      <w:r w:rsidR="007328CE">
        <w:rPr>
          <w:sz w:val="22"/>
        </w:rPr>
        <w:t xml:space="preserve">a niniejszej </w:t>
      </w:r>
      <w:r w:rsidR="0054230A">
        <w:rPr>
          <w:sz w:val="22"/>
        </w:rPr>
        <w:t>SWZ</w:t>
      </w:r>
      <w:r w:rsidR="00E902FA">
        <w:rPr>
          <w:sz w:val="22"/>
        </w:rPr>
        <w:t>,</w:t>
      </w:r>
    </w:p>
    <w:p w14:paraId="4EDA799D" w14:textId="77777777" w:rsidR="00265180" w:rsidRDefault="00265180" w:rsidP="0079443F">
      <w:pPr>
        <w:numPr>
          <w:ilvl w:val="1"/>
          <w:numId w:val="15"/>
        </w:numPr>
        <w:spacing w:before="120" w:after="120"/>
        <w:ind w:left="426" w:hanging="284"/>
        <w:jc w:val="both"/>
        <w:rPr>
          <w:sz w:val="22"/>
        </w:rPr>
      </w:pPr>
      <w:r w:rsidRPr="00265180">
        <w:rPr>
          <w:sz w:val="22"/>
        </w:rPr>
        <w:t>spełniają warunki udziału w postępowaniu dotyczące:</w:t>
      </w:r>
    </w:p>
    <w:p w14:paraId="2E786875" w14:textId="77777777" w:rsidR="00265180" w:rsidRDefault="00E03134" w:rsidP="0079443F">
      <w:pPr>
        <w:numPr>
          <w:ilvl w:val="0"/>
          <w:numId w:val="20"/>
        </w:numPr>
        <w:spacing w:before="120" w:after="120"/>
        <w:jc w:val="both"/>
        <w:rPr>
          <w:sz w:val="22"/>
        </w:rPr>
      </w:pPr>
      <w:r w:rsidRPr="00E03134">
        <w:rPr>
          <w:sz w:val="22"/>
        </w:rPr>
        <w:t>zdolności do występowania w obrocie gospodarczym</w:t>
      </w:r>
      <w:r w:rsidR="00265180" w:rsidRPr="00265180">
        <w:rPr>
          <w:sz w:val="22"/>
        </w:rPr>
        <w:t>.</w:t>
      </w:r>
    </w:p>
    <w:p w14:paraId="5C4C23F9" w14:textId="77777777" w:rsidR="0025737F" w:rsidRPr="009D0A14" w:rsidRDefault="00E03134" w:rsidP="0025737F">
      <w:pPr>
        <w:spacing w:before="120" w:after="120"/>
        <w:ind w:left="720"/>
        <w:jc w:val="both"/>
        <w:rPr>
          <w:sz w:val="22"/>
        </w:rPr>
      </w:pPr>
      <w:r w:rsidRPr="009D0A14">
        <w:rPr>
          <w:sz w:val="22"/>
        </w:rPr>
        <w:t>Zamawiający nie stawia warunku w powyższym zakresie</w:t>
      </w:r>
      <w:r w:rsidR="0025737F" w:rsidRPr="009D0A14">
        <w:rPr>
          <w:sz w:val="22"/>
        </w:rPr>
        <w:t>.</w:t>
      </w:r>
    </w:p>
    <w:p w14:paraId="700CEEA1" w14:textId="59B731D8" w:rsidR="00E03134" w:rsidRDefault="00E03134" w:rsidP="0079443F">
      <w:pPr>
        <w:numPr>
          <w:ilvl w:val="0"/>
          <w:numId w:val="20"/>
        </w:numPr>
        <w:spacing w:before="120" w:after="120"/>
        <w:jc w:val="both"/>
        <w:rPr>
          <w:sz w:val="22"/>
          <w:szCs w:val="22"/>
        </w:rPr>
      </w:pPr>
      <w:r w:rsidRPr="45457CF4">
        <w:rPr>
          <w:sz w:val="22"/>
          <w:szCs w:val="22"/>
        </w:rPr>
        <w:t>uprawnień do prowadzenia określonej działalności gospodarczej lub zawodowej, o ile wynika to z odrębnych przepisów</w:t>
      </w:r>
      <w:r w:rsidR="00E902FA" w:rsidRPr="45457CF4">
        <w:rPr>
          <w:sz w:val="22"/>
          <w:szCs w:val="22"/>
        </w:rPr>
        <w:t>,</w:t>
      </w:r>
    </w:p>
    <w:p w14:paraId="64AEC53D" w14:textId="5778B004" w:rsidR="00F361E6" w:rsidRPr="009D0A14" w:rsidRDefault="00964CB8" w:rsidP="45457CF4">
      <w:pPr>
        <w:spacing w:before="120" w:after="120"/>
        <w:ind w:left="720"/>
        <w:jc w:val="both"/>
        <w:rPr>
          <w:sz w:val="22"/>
          <w:szCs w:val="22"/>
        </w:rPr>
      </w:pPr>
      <w:r w:rsidRPr="45457CF4">
        <w:rPr>
          <w:sz w:val="22"/>
          <w:szCs w:val="22"/>
        </w:rPr>
        <w:lastRenderedPageBreak/>
        <w:t>Zamawiający nie stawia warunku w powyższym zakresie.</w:t>
      </w:r>
    </w:p>
    <w:p w14:paraId="12F02E16" w14:textId="77777777" w:rsidR="00265180" w:rsidRDefault="00265180" w:rsidP="0079443F">
      <w:pPr>
        <w:numPr>
          <w:ilvl w:val="0"/>
          <w:numId w:val="20"/>
        </w:numPr>
        <w:spacing w:before="120" w:after="120"/>
        <w:jc w:val="both"/>
        <w:rPr>
          <w:color w:val="000000"/>
          <w:sz w:val="22"/>
        </w:rPr>
      </w:pPr>
      <w:r w:rsidRPr="00265180">
        <w:rPr>
          <w:sz w:val="22"/>
        </w:rPr>
        <w:t xml:space="preserve">sytuacji </w:t>
      </w:r>
      <w:r>
        <w:rPr>
          <w:color w:val="000000"/>
          <w:sz w:val="22"/>
        </w:rPr>
        <w:t>ekonomicznej lub finansowej</w:t>
      </w:r>
      <w:r w:rsidR="006611E1">
        <w:rPr>
          <w:color w:val="000000"/>
          <w:sz w:val="22"/>
        </w:rPr>
        <w:t>.</w:t>
      </w:r>
    </w:p>
    <w:p w14:paraId="2324C62E" w14:textId="77777777" w:rsidR="00F1544F" w:rsidRDefault="00F1544F" w:rsidP="45457CF4">
      <w:pPr>
        <w:spacing w:before="120" w:after="120"/>
        <w:ind w:left="360"/>
        <w:jc w:val="both"/>
        <w:rPr>
          <w:b/>
          <w:bCs/>
          <w:color w:val="000000"/>
          <w:sz w:val="22"/>
          <w:szCs w:val="22"/>
        </w:rPr>
      </w:pPr>
      <w:r w:rsidRPr="45457CF4">
        <w:rPr>
          <w:b/>
          <w:bCs/>
          <w:color w:val="000000" w:themeColor="text1"/>
          <w:sz w:val="22"/>
          <w:szCs w:val="22"/>
        </w:rPr>
        <w:t>Zadanie I</w:t>
      </w:r>
    </w:p>
    <w:p w14:paraId="54D3916D" w14:textId="11ADC2B8" w:rsidR="00265180" w:rsidRPr="006067FA" w:rsidRDefault="00265180" w:rsidP="45457CF4">
      <w:pPr>
        <w:spacing w:before="120" w:after="120"/>
        <w:ind w:left="720"/>
        <w:jc w:val="both"/>
        <w:rPr>
          <w:color w:val="000000"/>
          <w:sz w:val="22"/>
          <w:szCs w:val="22"/>
        </w:rPr>
      </w:pPr>
      <w:r w:rsidRPr="45457CF4">
        <w:rPr>
          <w:color w:val="000000" w:themeColor="text1"/>
          <w:sz w:val="22"/>
          <w:szCs w:val="22"/>
        </w:rPr>
        <w:t>Warunek ten zostanie spełniony</w:t>
      </w:r>
      <w:r w:rsidR="32E26AC7" w:rsidRPr="45457CF4">
        <w:rPr>
          <w:color w:val="000000" w:themeColor="text1"/>
          <w:sz w:val="22"/>
          <w:szCs w:val="22"/>
        </w:rPr>
        <w:t>,</w:t>
      </w:r>
      <w:r w:rsidRPr="45457CF4">
        <w:rPr>
          <w:color w:val="000000" w:themeColor="text1"/>
          <w:sz w:val="22"/>
          <w:szCs w:val="22"/>
        </w:rPr>
        <w:t xml:space="preserve"> gdy Wykonawca wykaże, że:</w:t>
      </w:r>
    </w:p>
    <w:p w14:paraId="537EDDB6" w14:textId="77777777" w:rsidR="00265180" w:rsidRPr="006067FA" w:rsidRDefault="00265180" w:rsidP="0079443F">
      <w:pPr>
        <w:numPr>
          <w:ilvl w:val="0"/>
          <w:numId w:val="21"/>
        </w:numPr>
        <w:spacing w:before="120" w:after="120"/>
        <w:ind w:left="1134" w:hanging="283"/>
        <w:jc w:val="both"/>
        <w:rPr>
          <w:color w:val="000000"/>
          <w:sz w:val="22"/>
          <w:szCs w:val="22"/>
        </w:rPr>
      </w:pPr>
      <w:r w:rsidRPr="16C6AFBA">
        <w:rPr>
          <w:color w:val="000000" w:themeColor="text1"/>
          <w:sz w:val="22"/>
          <w:szCs w:val="22"/>
        </w:rPr>
        <w:t xml:space="preserve">posiada środki finansowe lub zdolność kredytową w wysokości nie mniejszej niż </w:t>
      </w:r>
      <w:r w:rsidRPr="16C6AFBA">
        <w:rPr>
          <w:b/>
          <w:bCs/>
          <w:color w:val="000000" w:themeColor="text1"/>
          <w:sz w:val="22"/>
          <w:szCs w:val="22"/>
        </w:rPr>
        <w:t>2</w:t>
      </w:r>
      <w:r w:rsidR="00E3674F" w:rsidRPr="16C6AFBA">
        <w:rPr>
          <w:b/>
          <w:bCs/>
          <w:color w:val="000000" w:themeColor="text1"/>
          <w:sz w:val="22"/>
          <w:szCs w:val="22"/>
        </w:rPr>
        <w:t>0</w:t>
      </w:r>
      <w:r w:rsidR="00A941C0" w:rsidRPr="16C6AFBA">
        <w:rPr>
          <w:b/>
          <w:bCs/>
          <w:color w:val="000000" w:themeColor="text1"/>
          <w:sz w:val="22"/>
          <w:szCs w:val="22"/>
        </w:rPr>
        <w:t>.000</w:t>
      </w:r>
      <w:r w:rsidRPr="16C6AFBA">
        <w:rPr>
          <w:b/>
          <w:bCs/>
          <w:color w:val="000000" w:themeColor="text1"/>
          <w:sz w:val="22"/>
          <w:szCs w:val="22"/>
        </w:rPr>
        <w:t>.000,00</w:t>
      </w:r>
      <w:r w:rsidRPr="16C6AFBA">
        <w:rPr>
          <w:color w:val="000000" w:themeColor="text1"/>
          <w:sz w:val="22"/>
          <w:szCs w:val="22"/>
        </w:rPr>
        <w:t xml:space="preserve"> zł. (sł</w:t>
      </w:r>
      <w:r w:rsidR="00E902FA" w:rsidRPr="16C6AFBA">
        <w:rPr>
          <w:color w:val="000000" w:themeColor="text1"/>
          <w:sz w:val="22"/>
          <w:szCs w:val="22"/>
        </w:rPr>
        <w:t>ownie: dw</w:t>
      </w:r>
      <w:r w:rsidR="00A941C0" w:rsidRPr="16C6AFBA">
        <w:rPr>
          <w:color w:val="000000" w:themeColor="text1"/>
          <w:sz w:val="22"/>
          <w:szCs w:val="22"/>
        </w:rPr>
        <w:t>adzieścia milionów</w:t>
      </w:r>
      <w:r w:rsidR="00E902FA" w:rsidRPr="16C6AFBA">
        <w:rPr>
          <w:color w:val="000000" w:themeColor="text1"/>
          <w:sz w:val="22"/>
          <w:szCs w:val="22"/>
        </w:rPr>
        <w:t xml:space="preserve"> zł),</w:t>
      </w:r>
    </w:p>
    <w:p w14:paraId="450C6429" w14:textId="77777777" w:rsidR="00265180" w:rsidRPr="006067FA" w:rsidRDefault="00265180" w:rsidP="0079443F">
      <w:pPr>
        <w:numPr>
          <w:ilvl w:val="0"/>
          <w:numId w:val="21"/>
        </w:numPr>
        <w:tabs>
          <w:tab w:val="left" w:pos="993"/>
        </w:tabs>
        <w:spacing w:before="120" w:after="120"/>
        <w:ind w:left="1134" w:hanging="283"/>
        <w:jc w:val="both"/>
        <w:rPr>
          <w:color w:val="000000"/>
          <w:sz w:val="22"/>
          <w:szCs w:val="22"/>
        </w:rPr>
      </w:pPr>
      <w:r w:rsidRPr="16C6AFBA">
        <w:rPr>
          <w:color w:val="000000" w:themeColor="text1"/>
          <w:sz w:val="22"/>
          <w:szCs w:val="22"/>
        </w:rPr>
        <w:t xml:space="preserve">posiada ubezpieczenie od odpowiedzialności cywilnej z tytułu prowadzonej działalności związanej z przedmiotem zamówienia na kwotę nie mniejszą niż </w:t>
      </w:r>
      <w:r w:rsidR="00600DB0" w:rsidRPr="16C6AFBA">
        <w:rPr>
          <w:b/>
          <w:bCs/>
          <w:color w:val="000000" w:themeColor="text1"/>
          <w:sz w:val="22"/>
          <w:szCs w:val="22"/>
        </w:rPr>
        <w:t>1</w:t>
      </w:r>
      <w:r w:rsidR="00A941C0" w:rsidRPr="16C6AFBA">
        <w:rPr>
          <w:b/>
          <w:bCs/>
          <w:color w:val="000000" w:themeColor="text1"/>
          <w:sz w:val="22"/>
          <w:szCs w:val="22"/>
        </w:rPr>
        <w:t>0.</w:t>
      </w:r>
      <w:r w:rsidRPr="16C6AFBA">
        <w:rPr>
          <w:b/>
          <w:bCs/>
          <w:color w:val="000000" w:themeColor="text1"/>
          <w:sz w:val="22"/>
          <w:szCs w:val="22"/>
        </w:rPr>
        <w:t>00</w:t>
      </w:r>
      <w:r w:rsidR="00A941C0" w:rsidRPr="16C6AFBA">
        <w:rPr>
          <w:b/>
          <w:bCs/>
          <w:color w:val="000000" w:themeColor="text1"/>
          <w:sz w:val="22"/>
          <w:szCs w:val="22"/>
        </w:rPr>
        <w:t>0</w:t>
      </w:r>
      <w:r w:rsidRPr="16C6AFBA">
        <w:rPr>
          <w:b/>
          <w:bCs/>
          <w:color w:val="000000" w:themeColor="text1"/>
          <w:sz w:val="22"/>
          <w:szCs w:val="22"/>
        </w:rPr>
        <w:t>.000,00</w:t>
      </w:r>
      <w:r w:rsidRPr="16C6AFBA">
        <w:rPr>
          <w:color w:val="000000" w:themeColor="text1"/>
          <w:sz w:val="22"/>
          <w:szCs w:val="22"/>
        </w:rPr>
        <w:t xml:space="preserve"> (słowni</w:t>
      </w:r>
      <w:r w:rsidR="00E902FA" w:rsidRPr="16C6AFBA">
        <w:rPr>
          <w:color w:val="000000" w:themeColor="text1"/>
          <w:sz w:val="22"/>
          <w:szCs w:val="22"/>
        </w:rPr>
        <w:t xml:space="preserve">e: </w:t>
      </w:r>
      <w:r w:rsidR="00A941C0" w:rsidRPr="16C6AFBA">
        <w:rPr>
          <w:color w:val="000000" w:themeColor="text1"/>
          <w:sz w:val="22"/>
          <w:szCs w:val="22"/>
        </w:rPr>
        <w:t>d</w:t>
      </w:r>
      <w:r w:rsidR="00600DB0" w:rsidRPr="16C6AFBA">
        <w:rPr>
          <w:color w:val="000000" w:themeColor="text1"/>
          <w:sz w:val="22"/>
          <w:szCs w:val="22"/>
        </w:rPr>
        <w:t>ziesięć</w:t>
      </w:r>
      <w:r w:rsidR="00A941C0" w:rsidRPr="16C6AFBA">
        <w:rPr>
          <w:color w:val="000000" w:themeColor="text1"/>
          <w:sz w:val="22"/>
          <w:szCs w:val="22"/>
        </w:rPr>
        <w:t xml:space="preserve"> milionów</w:t>
      </w:r>
      <w:r w:rsidR="00E902FA" w:rsidRPr="16C6AFBA">
        <w:rPr>
          <w:color w:val="000000" w:themeColor="text1"/>
          <w:sz w:val="22"/>
          <w:szCs w:val="22"/>
        </w:rPr>
        <w:t>) złotych</w:t>
      </w:r>
      <w:r w:rsidR="009D0A14" w:rsidRPr="16C6AFBA">
        <w:rPr>
          <w:color w:val="000000" w:themeColor="text1"/>
          <w:sz w:val="22"/>
          <w:szCs w:val="22"/>
        </w:rPr>
        <w:t>.</w:t>
      </w:r>
    </w:p>
    <w:p w14:paraId="2E02BA30" w14:textId="43E7619C" w:rsidR="6C719C12" w:rsidRDefault="6C719C12" w:rsidP="45457CF4">
      <w:pPr>
        <w:spacing w:before="120" w:after="120"/>
        <w:ind w:left="360"/>
        <w:jc w:val="both"/>
        <w:rPr>
          <w:b/>
          <w:bCs/>
          <w:color w:val="000000" w:themeColor="text1"/>
          <w:sz w:val="22"/>
          <w:szCs w:val="22"/>
        </w:rPr>
      </w:pPr>
      <w:r w:rsidRPr="45457CF4">
        <w:rPr>
          <w:b/>
          <w:bCs/>
          <w:color w:val="000000" w:themeColor="text1"/>
          <w:sz w:val="22"/>
          <w:szCs w:val="22"/>
        </w:rPr>
        <w:t>Zadanie II</w:t>
      </w:r>
    </w:p>
    <w:p w14:paraId="3C405D3C" w14:textId="7BF39711" w:rsidR="00F1544F" w:rsidRPr="006067FA" w:rsidRDefault="00F1544F" w:rsidP="45457CF4">
      <w:pPr>
        <w:spacing w:before="120" w:after="120"/>
        <w:ind w:left="720"/>
        <w:jc w:val="both"/>
        <w:rPr>
          <w:color w:val="000000"/>
          <w:sz w:val="22"/>
          <w:szCs w:val="22"/>
        </w:rPr>
      </w:pPr>
      <w:r w:rsidRPr="45457CF4">
        <w:rPr>
          <w:color w:val="000000" w:themeColor="text1"/>
          <w:sz w:val="22"/>
          <w:szCs w:val="22"/>
        </w:rPr>
        <w:t>Warunek ten zostanie spełniony</w:t>
      </w:r>
      <w:r w:rsidR="2159206E" w:rsidRPr="45457CF4">
        <w:rPr>
          <w:color w:val="000000" w:themeColor="text1"/>
          <w:sz w:val="22"/>
          <w:szCs w:val="22"/>
        </w:rPr>
        <w:t>,</w:t>
      </w:r>
      <w:r w:rsidRPr="45457CF4">
        <w:rPr>
          <w:color w:val="000000" w:themeColor="text1"/>
          <w:sz w:val="22"/>
          <w:szCs w:val="22"/>
        </w:rPr>
        <w:t xml:space="preserve"> gdy Wykonawca wykaże, że:</w:t>
      </w:r>
    </w:p>
    <w:p w14:paraId="0C45A369" w14:textId="56D54C63" w:rsidR="00F1544F" w:rsidRPr="006067FA" w:rsidRDefault="00F1544F" w:rsidP="0079443F">
      <w:pPr>
        <w:numPr>
          <w:ilvl w:val="0"/>
          <w:numId w:val="21"/>
        </w:numPr>
        <w:spacing w:before="120" w:after="120" w:line="259" w:lineRule="auto"/>
        <w:ind w:left="1134" w:hanging="283"/>
        <w:jc w:val="both"/>
        <w:rPr>
          <w:color w:val="000000" w:themeColor="text1"/>
          <w:sz w:val="22"/>
          <w:szCs w:val="22"/>
        </w:rPr>
      </w:pPr>
      <w:r w:rsidRPr="16C6AFBA">
        <w:rPr>
          <w:color w:val="000000" w:themeColor="text1"/>
          <w:sz w:val="22"/>
          <w:szCs w:val="22"/>
        </w:rPr>
        <w:t xml:space="preserve">posiada środki finansowe lub zdolność kredytową w wysokości nie mniejszej niż </w:t>
      </w:r>
      <w:r w:rsidR="008E3680">
        <w:rPr>
          <w:b/>
          <w:bCs/>
          <w:color w:val="000000" w:themeColor="text1"/>
          <w:sz w:val="22"/>
          <w:szCs w:val="22"/>
        </w:rPr>
        <w:t>3</w:t>
      </w:r>
      <w:r w:rsidRPr="16C6AFBA">
        <w:rPr>
          <w:b/>
          <w:bCs/>
          <w:color w:val="000000" w:themeColor="text1"/>
          <w:sz w:val="22"/>
          <w:szCs w:val="22"/>
        </w:rPr>
        <w:t>0.000.000,00</w:t>
      </w:r>
      <w:r w:rsidRPr="16C6AFBA">
        <w:rPr>
          <w:color w:val="000000" w:themeColor="text1"/>
          <w:sz w:val="22"/>
          <w:szCs w:val="22"/>
        </w:rPr>
        <w:t xml:space="preserve"> zł. (słownie: </w:t>
      </w:r>
      <w:r w:rsidR="005C750D">
        <w:rPr>
          <w:color w:val="000000" w:themeColor="text1"/>
          <w:sz w:val="22"/>
          <w:szCs w:val="22"/>
        </w:rPr>
        <w:t>trzydzieści</w:t>
      </w:r>
      <w:r w:rsidRPr="16C6AFBA">
        <w:rPr>
          <w:color w:val="000000" w:themeColor="text1"/>
          <w:sz w:val="22"/>
          <w:szCs w:val="22"/>
        </w:rPr>
        <w:t xml:space="preserve"> milionów zł),</w:t>
      </w:r>
    </w:p>
    <w:p w14:paraId="669ABA19" w14:textId="77777777" w:rsidR="00F1544F" w:rsidRDefault="00F1544F" w:rsidP="0079443F">
      <w:pPr>
        <w:numPr>
          <w:ilvl w:val="0"/>
          <w:numId w:val="21"/>
        </w:numPr>
        <w:tabs>
          <w:tab w:val="left" w:pos="993"/>
        </w:tabs>
        <w:spacing w:before="120" w:after="120" w:line="259" w:lineRule="auto"/>
        <w:ind w:left="1134" w:hanging="283"/>
        <w:jc w:val="both"/>
        <w:rPr>
          <w:color w:val="000000" w:themeColor="text1"/>
          <w:sz w:val="22"/>
          <w:szCs w:val="22"/>
        </w:rPr>
      </w:pPr>
      <w:r w:rsidRPr="16C6AFBA">
        <w:rPr>
          <w:color w:val="000000" w:themeColor="text1"/>
          <w:sz w:val="22"/>
          <w:szCs w:val="22"/>
        </w:rPr>
        <w:t xml:space="preserve">posiada ubezpieczenie od odpowiedzialności cywilnej z tytułu prowadzonej działalności związanej z przedmiotem zamówienia na kwotę nie mniejszą niż </w:t>
      </w:r>
      <w:r w:rsidRPr="16C6AFBA">
        <w:rPr>
          <w:b/>
          <w:bCs/>
          <w:color w:val="000000" w:themeColor="text1"/>
          <w:sz w:val="22"/>
          <w:szCs w:val="22"/>
        </w:rPr>
        <w:t>10.000.000,00</w:t>
      </w:r>
      <w:r w:rsidRPr="16C6AFBA">
        <w:rPr>
          <w:color w:val="000000" w:themeColor="text1"/>
          <w:sz w:val="22"/>
          <w:szCs w:val="22"/>
        </w:rPr>
        <w:t xml:space="preserve"> (słownie: dziesięć milionów) złotych.</w:t>
      </w:r>
    </w:p>
    <w:p w14:paraId="6CD829FE" w14:textId="4AEC2B24" w:rsidR="008E3680" w:rsidRDefault="008E3680" w:rsidP="008E3680">
      <w:pPr>
        <w:spacing w:before="120" w:after="120"/>
        <w:ind w:left="360"/>
        <w:jc w:val="both"/>
        <w:rPr>
          <w:b/>
          <w:bCs/>
          <w:color w:val="000000"/>
          <w:sz w:val="22"/>
          <w:szCs w:val="22"/>
        </w:rPr>
      </w:pPr>
      <w:r w:rsidRPr="45457CF4">
        <w:rPr>
          <w:b/>
          <w:bCs/>
          <w:color w:val="000000" w:themeColor="text1"/>
          <w:sz w:val="22"/>
          <w:szCs w:val="22"/>
        </w:rPr>
        <w:t>Zadanie I</w:t>
      </w:r>
      <w:r>
        <w:rPr>
          <w:b/>
          <w:bCs/>
          <w:color w:val="000000" w:themeColor="text1"/>
          <w:sz w:val="22"/>
          <w:szCs w:val="22"/>
        </w:rPr>
        <w:t>II</w:t>
      </w:r>
    </w:p>
    <w:p w14:paraId="3BCFD735" w14:textId="77777777" w:rsidR="008E3680" w:rsidRPr="006067FA" w:rsidRDefault="008E3680" w:rsidP="008E3680">
      <w:pPr>
        <w:spacing w:before="120" w:after="120"/>
        <w:ind w:left="720"/>
        <w:jc w:val="both"/>
        <w:rPr>
          <w:color w:val="000000"/>
          <w:sz w:val="22"/>
          <w:szCs w:val="22"/>
        </w:rPr>
      </w:pPr>
      <w:r w:rsidRPr="45457CF4">
        <w:rPr>
          <w:color w:val="000000" w:themeColor="text1"/>
          <w:sz w:val="22"/>
          <w:szCs w:val="22"/>
        </w:rPr>
        <w:t>Warunek ten zostanie spełniony, gdy Wykonawca wykaże, że:</w:t>
      </w:r>
    </w:p>
    <w:p w14:paraId="2F7FCF51" w14:textId="55746DB1" w:rsidR="008E3680" w:rsidRPr="006067FA" w:rsidRDefault="008E3680" w:rsidP="008E3680">
      <w:pPr>
        <w:numPr>
          <w:ilvl w:val="0"/>
          <w:numId w:val="71"/>
        </w:numPr>
        <w:spacing w:before="120" w:after="120"/>
        <w:jc w:val="both"/>
        <w:rPr>
          <w:color w:val="000000"/>
          <w:sz w:val="22"/>
          <w:szCs w:val="22"/>
        </w:rPr>
      </w:pPr>
      <w:r w:rsidRPr="16C6AFBA">
        <w:rPr>
          <w:color w:val="000000" w:themeColor="text1"/>
          <w:sz w:val="22"/>
          <w:szCs w:val="22"/>
        </w:rPr>
        <w:t xml:space="preserve">posiada środki finansowe lub zdolność kredytową w wysokości nie mniejszej niż </w:t>
      </w:r>
      <w:r>
        <w:rPr>
          <w:b/>
          <w:bCs/>
          <w:color w:val="000000" w:themeColor="text1"/>
          <w:sz w:val="22"/>
          <w:szCs w:val="22"/>
        </w:rPr>
        <w:t>15</w:t>
      </w:r>
      <w:r w:rsidRPr="16C6AFBA">
        <w:rPr>
          <w:b/>
          <w:bCs/>
          <w:color w:val="000000" w:themeColor="text1"/>
          <w:sz w:val="22"/>
          <w:szCs w:val="22"/>
        </w:rPr>
        <w:t>.000.000,00</w:t>
      </w:r>
      <w:r w:rsidRPr="16C6AFBA">
        <w:rPr>
          <w:color w:val="000000" w:themeColor="text1"/>
          <w:sz w:val="22"/>
          <w:szCs w:val="22"/>
        </w:rPr>
        <w:t xml:space="preserve"> zł. (słownie: </w:t>
      </w:r>
      <w:r w:rsidR="005C750D">
        <w:rPr>
          <w:color w:val="000000" w:themeColor="text1"/>
          <w:sz w:val="22"/>
          <w:szCs w:val="22"/>
        </w:rPr>
        <w:t>piętnaście</w:t>
      </w:r>
      <w:r w:rsidRPr="16C6AFBA">
        <w:rPr>
          <w:color w:val="000000" w:themeColor="text1"/>
          <w:sz w:val="22"/>
          <w:szCs w:val="22"/>
        </w:rPr>
        <w:t xml:space="preserve"> milionów zł),</w:t>
      </w:r>
    </w:p>
    <w:p w14:paraId="55411FB4" w14:textId="77777777" w:rsidR="008E3680" w:rsidRPr="006067FA" w:rsidRDefault="008E3680" w:rsidP="008E3680">
      <w:pPr>
        <w:numPr>
          <w:ilvl w:val="0"/>
          <w:numId w:val="71"/>
        </w:numPr>
        <w:tabs>
          <w:tab w:val="left" w:pos="993"/>
        </w:tabs>
        <w:spacing w:before="120" w:after="120"/>
        <w:ind w:left="1134" w:hanging="283"/>
        <w:jc w:val="both"/>
        <w:rPr>
          <w:color w:val="000000"/>
          <w:sz w:val="22"/>
          <w:szCs w:val="22"/>
        </w:rPr>
      </w:pPr>
      <w:r w:rsidRPr="16C6AFBA">
        <w:rPr>
          <w:color w:val="000000" w:themeColor="text1"/>
          <w:sz w:val="22"/>
          <w:szCs w:val="22"/>
        </w:rPr>
        <w:t xml:space="preserve">posiada ubezpieczenie od odpowiedzialności cywilnej z tytułu prowadzonej działalności związanej z przedmiotem zamówienia na kwotę nie mniejszą niż </w:t>
      </w:r>
      <w:r w:rsidRPr="16C6AFBA">
        <w:rPr>
          <w:b/>
          <w:bCs/>
          <w:color w:val="000000" w:themeColor="text1"/>
          <w:sz w:val="22"/>
          <w:szCs w:val="22"/>
        </w:rPr>
        <w:t>10.000.000,00</w:t>
      </w:r>
      <w:r w:rsidRPr="16C6AFBA">
        <w:rPr>
          <w:color w:val="000000" w:themeColor="text1"/>
          <w:sz w:val="22"/>
          <w:szCs w:val="22"/>
        </w:rPr>
        <w:t xml:space="preserve"> (słownie: dziesięć milionów) złotych.</w:t>
      </w:r>
    </w:p>
    <w:p w14:paraId="3E6A2EF5" w14:textId="6C36BAC3" w:rsidR="008E3680" w:rsidRDefault="008E3680" w:rsidP="008E3680">
      <w:pPr>
        <w:spacing w:before="120" w:after="120"/>
        <w:ind w:left="360"/>
        <w:jc w:val="both"/>
        <w:rPr>
          <w:b/>
          <w:bCs/>
          <w:color w:val="000000" w:themeColor="text1"/>
          <w:sz w:val="22"/>
          <w:szCs w:val="22"/>
        </w:rPr>
      </w:pPr>
      <w:r w:rsidRPr="45457CF4">
        <w:rPr>
          <w:b/>
          <w:bCs/>
          <w:color w:val="000000" w:themeColor="text1"/>
          <w:sz w:val="22"/>
          <w:szCs w:val="22"/>
        </w:rPr>
        <w:t>Zadanie I</w:t>
      </w:r>
      <w:r>
        <w:rPr>
          <w:b/>
          <w:bCs/>
          <w:color w:val="000000" w:themeColor="text1"/>
          <w:sz w:val="22"/>
          <w:szCs w:val="22"/>
        </w:rPr>
        <w:t>V</w:t>
      </w:r>
    </w:p>
    <w:p w14:paraId="0A983C6E" w14:textId="77777777" w:rsidR="008E3680" w:rsidRPr="006067FA" w:rsidRDefault="008E3680" w:rsidP="008E3680">
      <w:pPr>
        <w:spacing w:before="120" w:after="120"/>
        <w:ind w:left="720"/>
        <w:jc w:val="both"/>
        <w:rPr>
          <w:color w:val="000000"/>
          <w:sz w:val="22"/>
          <w:szCs w:val="22"/>
        </w:rPr>
      </w:pPr>
      <w:r w:rsidRPr="45457CF4">
        <w:rPr>
          <w:color w:val="000000" w:themeColor="text1"/>
          <w:sz w:val="22"/>
          <w:szCs w:val="22"/>
        </w:rPr>
        <w:t>Warunek ten zostanie spełniony, gdy Wykonawca wykaże, że:</w:t>
      </w:r>
    </w:p>
    <w:p w14:paraId="0D53101F" w14:textId="3903401A" w:rsidR="008E3680" w:rsidRPr="006067FA" w:rsidRDefault="008E3680" w:rsidP="008E3680">
      <w:pPr>
        <w:numPr>
          <w:ilvl w:val="0"/>
          <w:numId w:val="71"/>
        </w:numPr>
        <w:spacing w:before="120" w:after="120" w:line="259" w:lineRule="auto"/>
        <w:ind w:left="1134" w:hanging="283"/>
        <w:jc w:val="both"/>
        <w:rPr>
          <w:color w:val="000000" w:themeColor="text1"/>
          <w:sz w:val="22"/>
          <w:szCs w:val="22"/>
        </w:rPr>
      </w:pPr>
      <w:r w:rsidRPr="16C6AFBA">
        <w:rPr>
          <w:color w:val="000000" w:themeColor="text1"/>
          <w:sz w:val="22"/>
          <w:szCs w:val="22"/>
        </w:rPr>
        <w:t xml:space="preserve">posiada środki finansowe lub zdolność kredytową w wysokości nie mniejszej niż </w:t>
      </w:r>
      <w:r>
        <w:rPr>
          <w:b/>
          <w:bCs/>
          <w:color w:val="000000" w:themeColor="text1"/>
          <w:sz w:val="22"/>
          <w:szCs w:val="22"/>
        </w:rPr>
        <w:t>10</w:t>
      </w:r>
      <w:r w:rsidRPr="16C6AFBA">
        <w:rPr>
          <w:b/>
          <w:bCs/>
          <w:color w:val="000000" w:themeColor="text1"/>
          <w:sz w:val="22"/>
          <w:szCs w:val="22"/>
        </w:rPr>
        <w:t>.000.000,00</w:t>
      </w:r>
      <w:r w:rsidRPr="16C6AFBA">
        <w:rPr>
          <w:color w:val="000000" w:themeColor="text1"/>
          <w:sz w:val="22"/>
          <w:szCs w:val="22"/>
        </w:rPr>
        <w:t xml:space="preserve"> zł. (słownie: d</w:t>
      </w:r>
      <w:r w:rsidR="005C750D">
        <w:rPr>
          <w:color w:val="000000" w:themeColor="text1"/>
          <w:sz w:val="22"/>
          <w:szCs w:val="22"/>
        </w:rPr>
        <w:t>ziesięć</w:t>
      </w:r>
      <w:r w:rsidRPr="16C6AFBA">
        <w:rPr>
          <w:color w:val="000000" w:themeColor="text1"/>
          <w:sz w:val="22"/>
          <w:szCs w:val="22"/>
        </w:rPr>
        <w:t xml:space="preserve"> milionów zł),</w:t>
      </w:r>
    </w:p>
    <w:p w14:paraId="469E25AA" w14:textId="73E8E6DB" w:rsidR="008E3680" w:rsidRPr="006067FA" w:rsidRDefault="008E3680" w:rsidP="008E3680">
      <w:pPr>
        <w:numPr>
          <w:ilvl w:val="0"/>
          <w:numId w:val="71"/>
        </w:numPr>
        <w:tabs>
          <w:tab w:val="left" w:pos="993"/>
        </w:tabs>
        <w:spacing w:before="120" w:after="120" w:line="259" w:lineRule="auto"/>
        <w:ind w:left="1134" w:hanging="283"/>
        <w:jc w:val="both"/>
        <w:rPr>
          <w:color w:val="000000" w:themeColor="text1"/>
          <w:sz w:val="22"/>
          <w:szCs w:val="22"/>
        </w:rPr>
      </w:pPr>
      <w:r w:rsidRPr="16C6AFBA">
        <w:rPr>
          <w:color w:val="000000" w:themeColor="text1"/>
          <w:sz w:val="22"/>
          <w:szCs w:val="22"/>
        </w:rPr>
        <w:t xml:space="preserve">posiada ubezpieczenie od odpowiedzialności cywilnej z tytułu prowadzonej działalności związanej z przedmiotem zamówienia na kwotę nie mniejszą niż </w:t>
      </w:r>
      <w:r>
        <w:rPr>
          <w:b/>
          <w:bCs/>
          <w:color w:val="000000" w:themeColor="text1"/>
          <w:sz w:val="22"/>
          <w:szCs w:val="22"/>
        </w:rPr>
        <w:t>5</w:t>
      </w:r>
      <w:r w:rsidRPr="16C6AFBA">
        <w:rPr>
          <w:b/>
          <w:bCs/>
          <w:color w:val="000000" w:themeColor="text1"/>
          <w:sz w:val="22"/>
          <w:szCs w:val="22"/>
        </w:rPr>
        <w:t>.000.000,00</w:t>
      </w:r>
      <w:r w:rsidRPr="16C6AFBA">
        <w:rPr>
          <w:color w:val="000000" w:themeColor="text1"/>
          <w:sz w:val="22"/>
          <w:szCs w:val="22"/>
        </w:rPr>
        <w:t xml:space="preserve"> (słownie: </w:t>
      </w:r>
      <w:r w:rsidR="005C750D">
        <w:rPr>
          <w:color w:val="000000" w:themeColor="text1"/>
          <w:sz w:val="22"/>
          <w:szCs w:val="22"/>
        </w:rPr>
        <w:t>pięć</w:t>
      </w:r>
      <w:r w:rsidRPr="16C6AFBA">
        <w:rPr>
          <w:color w:val="000000" w:themeColor="text1"/>
          <w:sz w:val="22"/>
          <w:szCs w:val="22"/>
        </w:rPr>
        <w:t xml:space="preserve"> milionów) złotych.</w:t>
      </w:r>
    </w:p>
    <w:p w14:paraId="74C0DE4E" w14:textId="77777777" w:rsidR="008E3680" w:rsidRPr="006067FA" w:rsidRDefault="008E3680" w:rsidP="008E3680">
      <w:pPr>
        <w:tabs>
          <w:tab w:val="left" w:pos="993"/>
        </w:tabs>
        <w:spacing w:before="120" w:after="120" w:line="259" w:lineRule="auto"/>
        <w:jc w:val="both"/>
        <w:rPr>
          <w:color w:val="000000" w:themeColor="text1"/>
          <w:sz w:val="22"/>
          <w:szCs w:val="22"/>
        </w:rPr>
      </w:pPr>
    </w:p>
    <w:p w14:paraId="58E251CF" w14:textId="40613ECB" w:rsidR="00F1544F" w:rsidRPr="006067FA" w:rsidRDefault="00AA02D4" w:rsidP="45457CF4">
      <w:pPr>
        <w:tabs>
          <w:tab w:val="left" w:pos="993"/>
        </w:tabs>
        <w:spacing w:before="120" w:after="120"/>
        <w:ind w:left="270"/>
        <w:jc w:val="both"/>
        <w:rPr>
          <w:b/>
          <w:bCs/>
          <w:color w:val="000000"/>
          <w:sz w:val="22"/>
          <w:szCs w:val="22"/>
        </w:rPr>
      </w:pPr>
      <w:r w:rsidRPr="45457CF4">
        <w:rPr>
          <w:b/>
          <w:bCs/>
          <w:color w:val="000000" w:themeColor="text1"/>
          <w:sz w:val="22"/>
          <w:szCs w:val="22"/>
        </w:rPr>
        <w:t xml:space="preserve">Wykonawca składając ofertę łącznie na </w:t>
      </w:r>
      <w:r w:rsidR="00F07F08" w:rsidRPr="00F07F08">
        <w:rPr>
          <w:b/>
          <w:bCs/>
          <w:color w:val="000000" w:themeColor="text1"/>
          <w:sz w:val="22"/>
          <w:szCs w:val="22"/>
        </w:rPr>
        <w:t xml:space="preserve">zadanie I i zadanie II i zadanie III i zadanie IV </w:t>
      </w:r>
      <w:r w:rsidRPr="45457CF4">
        <w:rPr>
          <w:b/>
          <w:bCs/>
          <w:color w:val="000000" w:themeColor="text1"/>
          <w:sz w:val="22"/>
          <w:szCs w:val="22"/>
        </w:rPr>
        <w:t>musi wykazać, że spełnił powyższe warunki łącznie.</w:t>
      </w:r>
    </w:p>
    <w:p w14:paraId="7D694E48" w14:textId="77777777" w:rsidR="00265180" w:rsidRPr="006067FA" w:rsidRDefault="00265180" w:rsidP="0079443F">
      <w:pPr>
        <w:numPr>
          <w:ilvl w:val="0"/>
          <w:numId w:val="20"/>
        </w:numPr>
        <w:spacing w:before="120" w:after="120" w:line="259" w:lineRule="auto"/>
        <w:jc w:val="both"/>
        <w:rPr>
          <w:sz w:val="22"/>
          <w:szCs w:val="22"/>
        </w:rPr>
      </w:pPr>
      <w:r w:rsidRPr="45457CF4">
        <w:rPr>
          <w:sz w:val="22"/>
          <w:szCs w:val="22"/>
        </w:rPr>
        <w:t>zdolności technicznej lub zawodowej</w:t>
      </w:r>
      <w:r w:rsidR="006611E1" w:rsidRPr="45457CF4">
        <w:rPr>
          <w:sz w:val="22"/>
          <w:szCs w:val="22"/>
        </w:rPr>
        <w:t>.</w:t>
      </w:r>
      <w:bookmarkEnd w:id="0"/>
    </w:p>
    <w:p w14:paraId="1265CF81" w14:textId="78C71003" w:rsidR="224404B1" w:rsidRDefault="224404B1" w:rsidP="45457CF4">
      <w:pPr>
        <w:spacing w:before="120" w:after="120"/>
        <w:ind w:left="360"/>
        <w:jc w:val="both"/>
        <w:rPr>
          <w:b/>
          <w:bCs/>
          <w:color w:val="000000" w:themeColor="text1"/>
          <w:sz w:val="22"/>
          <w:szCs w:val="22"/>
        </w:rPr>
      </w:pPr>
      <w:r w:rsidRPr="45457CF4">
        <w:rPr>
          <w:b/>
          <w:bCs/>
          <w:color w:val="000000" w:themeColor="text1"/>
          <w:sz w:val="22"/>
          <w:szCs w:val="22"/>
        </w:rPr>
        <w:t>Zadanie I</w:t>
      </w:r>
    </w:p>
    <w:p w14:paraId="645B0B72" w14:textId="584ADECF" w:rsidR="002F44B0" w:rsidRPr="006067FA" w:rsidRDefault="002F44B0" w:rsidP="002F44B0">
      <w:pPr>
        <w:spacing w:before="120" w:after="120"/>
        <w:ind w:left="720"/>
        <w:jc w:val="both"/>
        <w:rPr>
          <w:color w:val="000000"/>
          <w:sz w:val="22"/>
          <w:szCs w:val="22"/>
        </w:rPr>
      </w:pPr>
      <w:r w:rsidRPr="45457CF4">
        <w:rPr>
          <w:color w:val="000000" w:themeColor="text1"/>
          <w:sz w:val="22"/>
          <w:szCs w:val="22"/>
        </w:rPr>
        <w:t>Warunek ten zostanie spełniony</w:t>
      </w:r>
      <w:r w:rsidR="04033F4D" w:rsidRPr="45457CF4">
        <w:rPr>
          <w:color w:val="000000" w:themeColor="text1"/>
          <w:sz w:val="22"/>
          <w:szCs w:val="22"/>
        </w:rPr>
        <w:t>,</w:t>
      </w:r>
      <w:r w:rsidRPr="45457CF4">
        <w:rPr>
          <w:color w:val="000000" w:themeColor="text1"/>
          <w:sz w:val="22"/>
          <w:szCs w:val="22"/>
        </w:rPr>
        <w:t xml:space="preserve"> gdy Wykonawca wykaże, że:</w:t>
      </w:r>
    </w:p>
    <w:p w14:paraId="13D2EDE2" w14:textId="0B6035C5" w:rsidR="002F44B0" w:rsidRDefault="002F44B0" w:rsidP="0079443F">
      <w:pPr>
        <w:pStyle w:val="Akapitzlist"/>
        <w:numPr>
          <w:ilvl w:val="0"/>
          <w:numId w:val="3"/>
        </w:numPr>
        <w:spacing w:before="120" w:after="120" w:line="259" w:lineRule="auto"/>
        <w:ind w:left="1080" w:hanging="270"/>
        <w:jc w:val="both"/>
        <w:rPr>
          <w:color w:val="000000" w:themeColor="text1"/>
          <w:sz w:val="22"/>
          <w:szCs w:val="22"/>
        </w:rPr>
      </w:pPr>
      <w:r w:rsidRPr="100F0D52">
        <w:rPr>
          <w:color w:val="000000" w:themeColor="text1"/>
          <w:sz w:val="22"/>
          <w:szCs w:val="22"/>
        </w:rPr>
        <w:t xml:space="preserve">wykonał, a w przypadku świadczeń okresowych lub ciągłych również wykonywał, w okresie ostatnich trzech lat przed upływem terminu składania ofert, a jeśli okres prowadzenia działalności jest krótszy – w tym okresie, zamówienia polegające na dostawie lub dostawach autobusów </w:t>
      </w:r>
      <w:bookmarkStart w:id="1" w:name="_Hlk139360546"/>
      <w:r w:rsidRPr="100F0D52">
        <w:rPr>
          <w:color w:val="000000" w:themeColor="text1"/>
          <w:sz w:val="22"/>
          <w:szCs w:val="22"/>
        </w:rPr>
        <w:t>miejskich elektrycznych</w:t>
      </w:r>
      <w:r w:rsidR="00C14EAC" w:rsidRPr="100F0D52">
        <w:rPr>
          <w:color w:val="000000" w:themeColor="text1"/>
          <w:sz w:val="22"/>
          <w:szCs w:val="22"/>
          <w:vertAlign w:val="superscript"/>
        </w:rPr>
        <w:t>1</w:t>
      </w:r>
      <w:r w:rsidRPr="100F0D52">
        <w:rPr>
          <w:color w:val="000000" w:themeColor="text1"/>
          <w:sz w:val="22"/>
          <w:szCs w:val="22"/>
        </w:rPr>
        <w:t xml:space="preserve"> </w:t>
      </w:r>
      <w:bookmarkEnd w:id="1"/>
      <w:r w:rsidRPr="100F0D52">
        <w:rPr>
          <w:color w:val="000000" w:themeColor="text1"/>
          <w:sz w:val="22"/>
          <w:szCs w:val="22"/>
        </w:rPr>
        <w:t xml:space="preserve">o łącznej wartości netto (bez podatku VAT): co najmniej </w:t>
      </w:r>
      <w:r w:rsidRPr="100F0D52">
        <w:rPr>
          <w:b/>
          <w:bCs/>
          <w:color w:val="000000" w:themeColor="text1"/>
          <w:sz w:val="22"/>
          <w:szCs w:val="22"/>
        </w:rPr>
        <w:t>70.000.000,00</w:t>
      </w:r>
      <w:r w:rsidRPr="100F0D52">
        <w:rPr>
          <w:color w:val="000000" w:themeColor="text1"/>
          <w:sz w:val="22"/>
          <w:szCs w:val="22"/>
        </w:rPr>
        <w:t xml:space="preserve"> (słownie: siedemdziesiąt milionów) złotych.</w:t>
      </w:r>
    </w:p>
    <w:p w14:paraId="41E7E5BC" w14:textId="77777777" w:rsidR="00A719AB" w:rsidRDefault="00A719AB" w:rsidP="00A719AB">
      <w:pPr>
        <w:pStyle w:val="Akapitzlist"/>
        <w:spacing w:before="120" w:after="120" w:line="259" w:lineRule="auto"/>
        <w:ind w:left="1080"/>
        <w:jc w:val="both"/>
        <w:rPr>
          <w:color w:val="000000" w:themeColor="text1"/>
          <w:sz w:val="22"/>
          <w:szCs w:val="22"/>
        </w:rPr>
      </w:pPr>
    </w:p>
    <w:p w14:paraId="5F0C5F5C" w14:textId="77777777" w:rsidR="00A719AB" w:rsidRPr="006067FA" w:rsidRDefault="00A719AB" w:rsidP="00A719AB">
      <w:pPr>
        <w:pStyle w:val="Akapitzlist"/>
        <w:spacing w:before="120" w:after="120" w:line="259" w:lineRule="auto"/>
        <w:ind w:left="1080"/>
        <w:jc w:val="both"/>
        <w:rPr>
          <w:color w:val="000000" w:themeColor="text1"/>
          <w:sz w:val="22"/>
          <w:szCs w:val="22"/>
        </w:rPr>
      </w:pPr>
    </w:p>
    <w:p w14:paraId="051CC7D8" w14:textId="23A62E1F" w:rsidR="7C778A21" w:rsidRDefault="7C778A21" w:rsidP="45457CF4">
      <w:pPr>
        <w:spacing w:before="120" w:after="120"/>
        <w:ind w:left="360"/>
        <w:jc w:val="both"/>
        <w:rPr>
          <w:b/>
          <w:bCs/>
          <w:color w:val="000000" w:themeColor="text1"/>
          <w:sz w:val="22"/>
          <w:szCs w:val="22"/>
        </w:rPr>
      </w:pPr>
      <w:r w:rsidRPr="45457CF4">
        <w:rPr>
          <w:b/>
          <w:bCs/>
          <w:color w:val="000000" w:themeColor="text1"/>
          <w:sz w:val="22"/>
          <w:szCs w:val="22"/>
        </w:rPr>
        <w:lastRenderedPageBreak/>
        <w:t>Zadanie II</w:t>
      </w:r>
    </w:p>
    <w:p w14:paraId="00768976" w14:textId="59433765" w:rsidR="002F44B0" w:rsidRPr="006067FA" w:rsidRDefault="002F44B0" w:rsidP="45457CF4">
      <w:pPr>
        <w:spacing w:before="120" w:after="120" w:line="259" w:lineRule="auto"/>
        <w:ind w:left="720"/>
        <w:jc w:val="both"/>
        <w:rPr>
          <w:color w:val="000000" w:themeColor="text1"/>
          <w:sz w:val="22"/>
          <w:szCs w:val="22"/>
        </w:rPr>
      </w:pPr>
      <w:r w:rsidRPr="45457CF4">
        <w:rPr>
          <w:color w:val="000000" w:themeColor="text1"/>
          <w:sz w:val="22"/>
          <w:szCs w:val="22"/>
        </w:rPr>
        <w:t>Warunek ten zostanie spełniony</w:t>
      </w:r>
      <w:r w:rsidR="0767C4E0" w:rsidRPr="45457CF4">
        <w:rPr>
          <w:color w:val="000000" w:themeColor="text1"/>
          <w:sz w:val="22"/>
          <w:szCs w:val="22"/>
        </w:rPr>
        <w:t>,</w:t>
      </w:r>
      <w:r w:rsidRPr="45457CF4">
        <w:rPr>
          <w:color w:val="000000" w:themeColor="text1"/>
          <w:sz w:val="22"/>
          <w:szCs w:val="22"/>
        </w:rPr>
        <w:t xml:space="preserve"> gdy Wykonawca wykaże, że:</w:t>
      </w:r>
    </w:p>
    <w:p w14:paraId="5E8419DB" w14:textId="484ED4FC" w:rsidR="002F44B0" w:rsidRDefault="002F44B0" w:rsidP="0079443F">
      <w:pPr>
        <w:pStyle w:val="Akapitzlist"/>
        <w:numPr>
          <w:ilvl w:val="0"/>
          <w:numId w:val="3"/>
        </w:numPr>
        <w:spacing w:before="120" w:after="120" w:line="259" w:lineRule="auto"/>
        <w:ind w:left="1080" w:hanging="270"/>
        <w:jc w:val="both"/>
        <w:rPr>
          <w:color w:val="000000" w:themeColor="text1"/>
          <w:sz w:val="22"/>
          <w:szCs w:val="22"/>
        </w:rPr>
      </w:pPr>
      <w:r w:rsidRPr="16C6AFBA">
        <w:rPr>
          <w:color w:val="000000" w:themeColor="text1"/>
          <w:sz w:val="22"/>
          <w:szCs w:val="22"/>
        </w:rPr>
        <w:t xml:space="preserve">wykonał, a w przypadku świadczeń okresowych lub ciągłych również wykonywał, w okresie ostatnich trzech lat przed upływem terminu składania ofert, a jeśli okres prowadzenia działalności jest krótszy – w tym okresie, zamówienia polegające na dostawie lub dostawach autobusów miejskich </w:t>
      </w:r>
      <w:r w:rsidR="000945B9" w:rsidRPr="16C6AFBA">
        <w:rPr>
          <w:color w:val="000000" w:themeColor="text1"/>
          <w:sz w:val="22"/>
          <w:szCs w:val="22"/>
        </w:rPr>
        <w:t>elektrycznych</w:t>
      </w:r>
      <w:r w:rsidR="00C14EAC">
        <w:rPr>
          <w:color w:val="000000" w:themeColor="text1"/>
          <w:sz w:val="22"/>
          <w:szCs w:val="22"/>
          <w:vertAlign w:val="superscript"/>
        </w:rPr>
        <w:t>1</w:t>
      </w:r>
      <w:r w:rsidRPr="16C6AFBA">
        <w:rPr>
          <w:color w:val="000000" w:themeColor="text1"/>
          <w:sz w:val="22"/>
          <w:szCs w:val="22"/>
        </w:rPr>
        <w:t xml:space="preserve"> o łącznej wartości netto (bez podatku VAT): co najmniej </w:t>
      </w:r>
      <w:r w:rsidRPr="16C6AFBA">
        <w:rPr>
          <w:b/>
          <w:bCs/>
          <w:color w:val="000000" w:themeColor="text1"/>
          <w:sz w:val="22"/>
          <w:szCs w:val="22"/>
        </w:rPr>
        <w:t>100.000.000,00</w:t>
      </w:r>
      <w:r w:rsidRPr="16C6AFBA">
        <w:rPr>
          <w:color w:val="000000" w:themeColor="text1"/>
          <w:sz w:val="22"/>
          <w:szCs w:val="22"/>
        </w:rPr>
        <w:t xml:space="preserve"> (słownie: sto milionów) złotych.</w:t>
      </w:r>
    </w:p>
    <w:p w14:paraId="4DADF3AC" w14:textId="202FDEC7" w:rsidR="008E3680" w:rsidRDefault="008E3680" w:rsidP="008E3680">
      <w:pPr>
        <w:spacing w:before="120" w:after="120"/>
        <w:ind w:left="360"/>
        <w:jc w:val="both"/>
        <w:rPr>
          <w:b/>
          <w:bCs/>
          <w:color w:val="000000" w:themeColor="text1"/>
          <w:sz w:val="22"/>
          <w:szCs w:val="22"/>
        </w:rPr>
      </w:pPr>
      <w:r w:rsidRPr="45457CF4">
        <w:rPr>
          <w:b/>
          <w:bCs/>
          <w:color w:val="000000" w:themeColor="text1"/>
          <w:sz w:val="22"/>
          <w:szCs w:val="22"/>
        </w:rPr>
        <w:t>Zadanie I</w:t>
      </w:r>
      <w:r>
        <w:rPr>
          <w:b/>
          <w:bCs/>
          <w:color w:val="000000" w:themeColor="text1"/>
          <w:sz w:val="22"/>
          <w:szCs w:val="22"/>
        </w:rPr>
        <w:t>II</w:t>
      </w:r>
    </w:p>
    <w:p w14:paraId="2569E0CE" w14:textId="77777777" w:rsidR="008E3680" w:rsidRPr="006067FA" w:rsidRDefault="008E3680" w:rsidP="008E3680">
      <w:pPr>
        <w:spacing w:before="120" w:after="120"/>
        <w:ind w:left="720"/>
        <w:jc w:val="both"/>
        <w:rPr>
          <w:color w:val="000000"/>
          <w:sz w:val="22"/>
          <w:szCs w:val="22"/>
        </w:rPr>
      </w:pPr>
      <w:r w:rsidRPr="45457CF4">
        <w:rPr>
          <w:color w:val="000000" w:themeColor="text1"/>
          <w:sz w:val="22"/>
          <w:szCs w:val="22"/>
        </w:rPr>
        <w:t>Warunek ten zostanie spełniony, gdy Wykonawca wykaże, że:</w:t>
      </w:r>
    </w:p>
    <w:p w14:paraId="69E21813" w14:textId="134DAE81" w:rsidR="008E3680" w:rsidRPr="006067FA" w:rsidRDefault="008E3680" w:rsidP="008E3680">
      <w:pPr>
        <w:pStyle w:val="Akapitzlist"/>
        <w:numPr>
          <w:ilvl w:val="0"/>
          <w:numId w:val="71"/>
        </w:numPr>
        <w:spacing w:before="120" w:after="120" w:line="259" w:lineRule="auto"/>
        <w:jc w:val="both"/>
        <w:rPr>
          <w:color w:val="000000" w:themeColor="text1"/>
          <w:sz w:val="22"/>
          <w:szCs w:val="22"/>
        </w:rPr>
      </w:pPr>
      <w:r w:rsidRPr="45457CF4">
        <w:rPr>
          <w:color w:val="000000" w:themeColor="text1"/>
          <w:sz w:val="22"/>
          <w:szCs w:val="22"/>
        </w:rPr>
        <w:t>wykonał, a w przypadku świadczeń okresowych lub ciągłych również wykonywał, w okresie ostatnich trzech lat przed upływem terminu składania ofert, a jeśli okres prowadzenia działalności jest krótszy – w tym okresie, zamówienia polegające na dostawie lub dostawach autobusów miejskich elektrycznych</w:t>
      </w:r>
      <w:r w:rsidR="00C14EAC">
        <w:rPr>
          <w:color w:val="000000" w:themeColor="text1"/>
          <w:sz w:val="22"/>
          <w:szCs w:val="22"/>
          <w:vertAlign w:val="superscript"/>
        </w:rPr>
        <w:t>1</w:t>
      </w:r>
      <w:r w:rsidRPr="45457CF4">
        <w:rPr>
          <w:color w:val="000000" w:themeColor="text1"/>
          <w:sz w:val="22"/>
          <w:szCs w:val="22"/>
        </w:rPr>
        <w:t xml:space="preserve"> o łącznej wartości netto (bez podatku VAT): co najmniej </w:t>
      </w:r>
      <w:r w:rsidR="00C14EAC">
        <w:rPr>
          <w:b/>
          <w:bCs/>
          <w:color w:val="000000" w:themeColor="text1"/>
          <w:sz w:val="22"/>
          <w:szCs w:val="22"/>
        </w:rPr>
        <w:t>30</w:t>
      </w:r>
      <w:r w:rsidRPr="16C6AFBA">
        <w:rPr>
          <w:b/>
          <w:bCs/>
          <w:color w:val="000000" w:themeColor="text1"/>
          <w:sz w:val="22"/>
          <w:szCs w:val="22"/>
        </w:rPr>
        <w:t>.000.000,00</w:t>
      </w:r>
      <w:r w:rsidRPr="45457CF4">
        <w:rPr>
          <w:color w:val="000000" w:themeColor="text1"/>
          <w:sz w:val="22"/>
          <w:szCs w:val="22"/>
        </w:rPr>
        <w:t xml:space="preserve"> (słownie: </w:t>
      </w:r>
      <w:r w:rsidR="00C14EAC">
        <w:rPr>
          <w:color w:val="000000" w:themeColor="text1"/>
          <w:sz w:val="22"/>
          <w:szCs w:val="22"/>
        </w:rPr>
        <w:t>trzydzieści</w:t>
      </w:r>
      <w:r w:rsidRPr="45457CF4">
        <w:rPr>
          <w:color w:val="000000" w:themeColor="text1"/>
          <w:sz w:val="22"/>
          <w:szCs w:val="22"/>
        </w:rPr>
        <w:t xml:space="preserve"> milionów) złotych.</w:t>
      </w:r>
    </w:p>
    <w:p w14:paraId="21C2778E" w14:textId="0A7697FB" w:rsidR="008E3680" w:rsidRDefault="008E3680" w:rsidP="008E3680">
      <w:pPr>
        <w:spacing w:before="120" w:after="120"/>
        <w:ind w:left="360"/>
        <w:jc w:val="both"/>
        <w:rPr>
          <w:b/>
          <w:bCs/>
          <w:color w:val="000000" w:themeColor="text1"/>
          <w:sz w:val="22"/>
          <w:szCs w:val="22"/>
        </w:rPr>
      </w:pPr>
      <w:r w:rsidRPr="45457CF4">
        <w:rPr>
          <w:b/>
          <w:bCs/>
          <w:color w:val="000000" w:themeColor="text1"/>
          <w:sz w:val="22"/>
          <w:szCs w:val="22"/>
        </w:rPr>
        <w:t>Zadanie I</w:t>
      </w:r>
      <w:r>
        <w:rPr>
          <w:b/>
          <w:bCs/>
          <w:color w:val="000000" w:themeColor="text1"/>
          <w:sz w:val="22"/>
          <w:szCs w:val="22"/>
        </w:rPr>
        <w:t>V</w:t>
      </w:r>
    </w:p>
    <w:p w14:paraId="3C715695" w14:textId="77777777" w:rsidR="008E3680" w:rsidRPr="006067FA" w:rsidRDefault="008E3680" w:rsidP="008E3680">
      <w:pPr>
        <w:spacing w:before="120" w:after="120" w:line="259" w:lineRule="auto"/>
        <w:ind w:left="720"/>
        <w:jc w:val="both"/>
        <w:rPr>
          <w:color w:val="000000" w:themeColor="text1"/>
          <w:sz w:val="22"/>
          <w:szCs w:val="22"/>
        </w:rPr>
      </w:pPr>
      <w:r w:rsidRPr="45457CF4">
        <w:rPr>
          <w:color w:val="000000" w:themeColor="text1"/>
          <w:sz w:val="22"/>
          <w:szCs w:val="22"/>
        </w:rPr>
        <w:t>Warunek ten zostanie spełniony, gdy Wykonawca wykaże, że:</w:t>
      </w:r>
    </w:p>
    <w:p w14:paraId="63135D5B" w14:textId="262C4502" w:rsidR="008E3680" w:rsidRDefault="008E3680" w:rsidP="008E3680">
      <w:pPr>
        <w:pStyle w:val="Akapitzlist"/>
        <w:numPr>
          <w:ilvl w:val="0"/>
          <w:numId w:val="71"/>
        </w:numPr>
        <w:spacing w:before="120" w:after="120" w:line="259" w:lineRule="auto"/>
        <w:jc w:val="both"/>
        <w:rPr>
          <w:color w:val="000000" w:themeColor="text1"/>
          <w:sz w:val="22"/>
          <w:szCs w:val="22"/>
        </w:rPr>
      </w:pPr>
      <w:r w:rsidRPr="100F0D52">
        <w:rPr>
          <w:color w:val="000000" w:themeColor="text1"/>
          <w:sz w:val="22"/>
          <w:szCs w:val="22"/>
        </w:rPr>
        <w:t>wykonał, a w przypadku świadczeń okresowych lub ciągłych również wykonywał, w okresie ostatnich trzech lat przed upływem terminu składania ofert, a jeśli okres prowadzenia działalności jest krótszy – w tym okresie, zamówienia polegające na dostawie lub dostawach autobusów miejskich elektrycznych</w:t>
      </w:r>
      <w:r w:rsidR="00C14EAC" w:rsidRPr="100F0D52">
        <w:rPr>
          <w:color w:val="000000" w:themeColor="text1"/>
          <w:sz w:val="22"/>
          <w:szCs w:val="22"/>
          <w:vertAlign w:val="superscript"/>
        </w:rPr>
        <w:t>1</w:t>
      </w:r>
      <w:r w:rsidRPr="100F0D52">
        <w:rPr>
          <w:color w:val="000000" w:themeColor="text1"/>
          <w:sz w:val="22"/>
          <w:szCs w:val="22"/>
        </w:rPr>
        <w:t xml:space="preserve"> o łącznej wartości netto (bez podatku VAT): co najmniej </w:t>
      </w:r>
      <w:r w:rsidR="00C14EAC" w:rsidRPr="100F0D52">
        <w:rPr>
          <w:b/>
          <w:bCs/>
          <w:color w:val="000000" w:themeColor="text1"/>
          <w:sz w:val="22"/>
          <w:szCs w:val="22"/>
        </w:rPr>
        <w:t>15</w:t>
      </w:r>
      <w:r w:rsidRPr="100F0D52">
        <w:rPr>
          <w:b/>
          <w:bCs/>
          <w:color w:val="000000" w:themeColor="text1"/>
          <w:sz w:val="22"/>
          <w:szCs w:val="22"/>
        </w:rPr>
        <w:t>.000.000,00</w:t>
      </w:r>
      <w:r w:rsidRPr="100F0D52">
        <w:rPr>
          <w:color w:val="000000" w:themeColor="text1"/>
          <w:sz w:val="22"/>
          <w:szCs w:val="22"/>
        </w:rPr>
        <w:t xml:space="preserve"> (słownie: </w:t>
      </w:r>
      <w:r w:rsidR="00C14EAC" w:rsidRPr="100F0D52">
        <w:rPr>
          <w:color w:val="000000" w:themeColor="text1"/>
          <w:sz w:val="22"/>
          <w:szCs w:val="22"/>
        </w:rPr>
        <w:t>piętnaście</w:t>
      </w:r>
      <w:r w:rsidRPr="100F0D52">
        <w:rPr>
          <w:color w:val="000000" w:themeColor="text1"/>
          <w:sz w:val="22"/>
          <w:szCs w:val="22"/>
        </w:rPr>
        <w:t xml:space="preserve"> milionów) złotych.</w:t>
      </w:r>
    </w:p>
    <w:p w14:paraId="58A2D7D0" w14:textId="77777777" w:rsidR="008E3680" w:rsidRPr="008E3680" w:rsidRDefault="008E3680" w:rsidP="008E3680">
      <w:pPr>
        <w:spacing w:before="120" w:after="120" w:line="259" w:lineRule="auto"/>
        <w:jc w:val="both"/>
        <w:rPr>
          <w:color w:val="000000" w:themeColor="text1"/>
          <w:sz w:val="22"/>
          <w:szCs w:val="22"/>
        </w:rPr>
      </w:pPr>
    </w:p>
    <w:p w14:paraId="09D7E8E4" w14:textId="03009488" w:rsidR="1C94D53E" w:rsidRDefault="1C94D53E" w:rsidP="45457CF4">
      <w:pPr>
        <w:tabs>
          <w:tab w:val="left" w:pos="993"/>
        </w:tabs>
        <w:spacing w:before="120" w:after="120"/>
        <w:jc w:val="both"/>
        <w:rPr>
          <w:b/>
          <w:bCs/>
          <w:color w:val="000000" w:themeColor="text1"/>
          <w:sz w:val="22"/>
          <w:szCs w:val="22"/>
        </w:rPr>
      </w:pPr>
      <w:r w:rsidRPr="45457CF4">
        <w:rPr>
          <w:b/>
          <w:bCs/>
          <w:color w:val="000000" w:themeColor="text1"/>
          <w:sz w:val="22"/>
          <w:szCs w:val="22"/>
        </w:rPr>
        <w:t xml:space="preserve">Wykonawca składając ofertę łącznie na zadanie I i zadanie II </w:t>
      </w:r>
      <w:r w:rsidR="00C14EAC">
        <w:rPr>
          <w:b/>
          <w:bCs/>
          <w:color w:val="000000" w:themeColor="text1"/>
          <w:sz w:val="22"/>
          <w:szCs w:val="22"/>
        </w:rPr>
        <w:t xml:space="preserve">i zadanie III i zadanie IV </w:t>
      </w:r>
      <w:r w:rsidRPr="45457CF4">
        <w:rPr>
          <w:b/>
          <w:bCs/>
          <w:color w:val="000000" w:themeColor="text1"/>
          <w:sz w:val="22"/>
          <w:szCs w:val="22"/>
        </w:rPr>
        <w:t>musi wykazać, że spełnił powyższe warunki łącznie.</w:t>
      </w:r>
    </w:p>
    <w:p w14:paraId="0CE0C3ED" w14:textId="77777777" w:rsidR="002F44B0" w:rsidRDefault="002F44B0" w:rsidP="002F44B0">
      <w:pPr>
        <w:spacing w:before="120"/>
        <w:jc w:val="both"/>
        <w:rPr>
          <w:color w:val="000000" w:themeColor="text1"/>
          <w:sz w:val="22"/>
          <w:szCs w:val="22"/>
        </w:rPr>
      </w:pPr>
      <w:r w:rsidRPr="45457CF4">
        <w:rPr>
          <w:rStyle w:val="Odwoanieprzypisudolnego"/>
          <w:color w:val="000000" w:themeColor="text1"/>
          <w:sz w:val="22"/>
          <w:szCs w:val="22"/>
        </w:rPr>
        <w:t>[1]</w:t>
      </w:r>
      <w:r w:rsidRPr="45457CF4">
        <w:rPr>
          <w:color w:val="000000" w:themeColor="text1"/>
          <w:sz w:val="22"/>
          <w:szCs w:val="22"/>
        </w:rPr>
        <w:t xml:space="preserve"> Dotyczy kategorii pojazdów M3 zgodnie z Załącznikiem 2 ust.1. pkt.3 do ustawy Prawo o ruchu drogowym i rodzaju autobusów tj. </w:t>
      </w:r>
      <w:r w:rsidR="000945B9" w:rsidRPr="45457CF4">
        <w:rPr>
          <w:color w:val="000000" w:themeColor="text1"/>
          <w:sz w:val="22"/>
          <w:szCs w:val="22"/>
        </w:rPr>
        <w:t>miejskich elektrycznych</w:t>
      </w:r>
      <w:r w:rsidR="000945B9" w:rsidRPr="45457CF4">
        <w:rPr>
          <w:color w:val="000000" w:themeColor="text1"/>
          <w:sz w:val="22"/>
          <w:szCs w:val="22"/>
          <w:vertAlign w:val="superscript"/>
        </w:rPr>
        <w:t>[1]</w:t>
      </w:r>
      <w:r w:rsidRPr="45457CF4">
        <w:rPr>
          <w:color w:val="000000" w:themeColor="text1"/>
          <w:sz w:val="22"/>
          <w:szCs w:val="22"/>
          <w:vertAlign w:val="superscript"/>
        </w:rPr>
        <w:t>,</w:t>
      </w:r>
      <w:r w:rsidRPr="45457CF4">
        <w:rPr>
          <w:color w:val="000000" w:themeColor="text1"/>
          <w:sz w:val="22"/>
          <w:szCs w:val="22"/>
        </w:rPr>
        <w:t xml:space="preserve"> przy czym jako autobus elektryczny rozumie się „pojazd samochodowy w rozumieniu art. 2 pkt. 33 ustawy z dnia 20 czerwca 1997 r prawo o ruchu drogowym, wykorzystujący do napędu wyłącznie energię elektryczną akumulowaną przez podłączenie do zewnętrznego źródła zasilania, zgodnie z art. 2 ust. 12 Ustawy o elektromobilności i paliwach alternatywnych z dnia 11 stycznia 2018 r (Dz. U. z 2022 r poz. 1083).</w:t>
      </w:r>
    </w:p>
    <w:p w14:paraId="281755F8" w14:textId="77777777" w:rsidR="00D03E0E" w:rsidRPr="00D03E0E" w:rsidRDefault="00D03E0E" w:rsidP="000270C8">
      <w:pPr>
        <w:numPr>
          <w:ilvl w:val="0"/>
          <w:numId w:val="20"/>
        </w:numPr>
        <w:spacing w:before="120" w:after="120" w:line="259" w:lineRule="auto"/>
        <w:jc w:val="both"/>
        <w:rPr>
          <w:b/>
          <w:bCs/>
          <w:color w:val="000000"/>
          <w:sz w:val="22"/>
          <w:szCs w:val="22"/>
        </w:rPr>
      </w:pPr>
      <w:r>
        <w:rPr>
          <w:sz w:val="22"/>
          <w:szCs w:val="22"/>
        </w:rPr>
        <w:t>Dodatkowy warunek:</w:t>
      </w:r>
    </w:p>
    <w:p w14:paraId="369839AE" w14:textId="0BCFAA04" w:rsidR="00FA4E42" w:rsidRPr="00FA4E42" w:rsidRDefault="00FA4E42" w:rsidP="00D03E0E">
      <w:pPr>
        <w:spacing w:before="120" w:after="120" w:line="259" w:lineRule="auto"/>
        <w:ind w:left="720"/>
        <w:jc w:val="both"/>
        <w:rPr>
          <w:b/>
          <w:bCs/>
          <w:color w:val="000000"/>
          <w:sz w:val="22"/>
          <w:szCs w:val="22"/>
        </w:rPr>
      </w:pPr>
      <w:r w:rsidRPr="00A719AB">
        <w:rPr>
          <w:b/>
          <w:bCs/>
          <w:sz w:val="22"/>
          <w:szCs w:val="22"/>
        </w:rPr>
        <w:t>Zamawiający</w:t>
      </w:r>
      <w:r w:rsidRPr="00A719AB">
        <w:rPr>
          <w:b/>
          <w:bCs/>
          <w:color w:val="000000"/>
          <w:sz w:val="22"/>
          <w:szCs w:val="22"/>
        </w:rPr>
        <w:t xml:space="preserve"> odrzuci ofertę, w której udział towarów pochodzących z państw członkowskich Unii Europejskiej, państw, z którymi Unia Europejska zawarła umowy o równym traktowaniu przedsiębiorców, lub państw, wobec których na mocy decyzji Rady stosuje się przepisy dyrektywy 2014/25/</w:t>
      </w:r>
      <w:r w:rsidR="00A719AB" w:rsidRPr="00A719AB">
        <w:rPr>
          <w:b/>
          <w:bCs/>
          <w:color w:val="000000"/>
          <w:sz w:val="22"/>
          <w:szCs w:val="22"/>
        </w:rPr>
        <w:t>UE, nie</w:t>
      </w:r>
      <w:r w:rsidRPr="00A719AB">
        <w:rPr>
          <w:b/>
          <w:bCs/>
          <w:color w:val="000000"/>
          <w:sz w:val="22"/>
          <w:szCs w:val="22"/>
        </w:rPr>
        <w:t xml:space="preserve"> przekracza 50%. Wykonawca jest zobowiązany złożyć stosowne oświadczenie, szczegółowo określone w Rozdziale </w:t>
      </w:r>
      <w:r w:rsidR="00D03E0E" w:rsidRPr="00A719AB">
        <w:rPr>
          <w:b/>
          <w:bCs/>
          <w:color w:val="000000"/>
          <w:sz w:val="22"/>
          <w:szCs w:val="22"/>
        </w:rPr>
        <w:t>9</w:t>
      </w:r>
      <w:r w:rsidRPr="00A719AB">
        <w:rPr>
          <w:b/>
          <w:bCs/>
          <w:color w:val="000000"/>
          <w:sz w:val="22"/>
          <w:szCs w:val="22"/>
        </w:rPr>
        <w:t xml:space="preserve"> SWZ, punkt II. Ppkt.</w:t>
      </w:r>
      <w:r w:rsidR="00D03E0E" w:rsidRPr="00A719AB">
        <w:rPr>
          <w:b/>
          <w:bCs/>
          <w:color w:val="000000"/>
          <w:sz w:val="22"/>
          <w:szCs w:val="22"/>
        </w:rPr>
        <w:t xml:space="preserve"> 4</w:t>
      </w:r>
      <w:r w:rsidRPr="00A719AB">
        <w:rPr>
          <w:b/>
          <w:bCs/>
          <w:color w:val="000000"/>
          <w:sz w:val="22"/>
          <w:szCs w:val="22"/>
        </w:rPr>
        <w:t>, z którego treści musi wynikać jednoznacznie, że wykonawca spełnia ww. warunek.</w:t>
      </w:r>
    </w:p>
    <w:p w14:paraId="2B162809" w14:textId="77777777" w:rsidR="00446063" w:rsidRDefault="00446063" w:rsidP="002F44B0">
      <w:pPr>
        <w:spacing w:before="120"/>
        <w:jc w:val="both"/>
        <w:rPr>
          <w:rFonts w:ascii="Cambria" w:hAnsi="Cambria"/>
          <w:color w:val="000000"/>
          <w:sz w:val="20"/>
          <w:szCs w:val="20"/>
        </w:rPr>
      </w:pPr>
    </w:p>
    <w:p w14:paraId="0C0AB066" w14:textId="77777777" w:rsidR="00903361" w:rsidRPr="00470952" w:rsidRDefault="005B2CF7" w:rsidP="0079443F">
      <w:pPr>
        <w:numPr>
          <w:ilvl w:val="0"/>
          <w:numId w:val="12"/>
        </w:numPr>
        <w:spacing w:before="120" w:after="120"/>
        <w:ind w:left="425" w:hanging="425"/>
        <w:jc w:val="both"/>
        <w:rPr>
          <w:b/>
          <w:sz w:val="22"/>
        </w:rPr>
      </w:pPr>
      <w:r>
        <w:rPr>
          <w:b/>
          <w:sz w:val="22"/>
        </w:rPr>
        <w:t>Wspólne ubieganie się Wykonawców o zamówienie</w:t>
      </w:r>
      <w:r w:rsidR="00903361" w:rsidRPr="00470952">
        <w:rPr>
          <w:b/>
          <w:sz w:val="22"/>
        </w:rPr>
        <w:t>:</w:t>
      </w:r>
    </w:p>
    <w:p w14:paraId="111DE557" w14:textId="77777777" w:rsidR="005B2CF7" w:rsidRDefault="005E4696" w:rsidP="0079443F">
      <w:pPr>
        <w:numPr>
          <w:ilvl w:val="0"/>
          <w:numId w:val="37"/>
        </w:numPr>
        <w:spacing w:before="120" w:after="120"/>
        <w:ind w:left="709" w:hanging="283"/>
        <w:jc w:val="both"/>
        <w:rPr>
          <w:sz w:val="22"/>
        </w:rPr>
      </w:pPr>
      <w:r w:rsidRPr="0025737F">
        <w:rPr>
          <w:sz w:val="22"/>
        </w:rPr>
        <w:t xml:space="preserve">Zgodnie z art. </w:t>
      </w:r>
      <w:r w:rsidR="00903361">
        <w:rPr>
          <w:sz w:val="22"/>
        </w:rPr>
        <w:t>58</w:t>
      </w:r>
      <w:r w:rsidRPr="0025737F">
        <w:rPr>
          <w:sz w:val="22"/>
        </w:rPr>
        <w:t xml:space="preserve"> ustawy </w:t>
      </w:r>
      <w:r w:rsidR="009958F8" w:rsidRPr="0025737F">
        <w:rPr>
          <w:sz w:val="22"/>
        </w:rPr>
        <w:t>W</w:t>
      </w:r>
      <w:r w:rsidRPr="0025737F">
        <w:rPr>
          <w:sz w:val="22"/>
        </w:rPr>
        <w:t xml:space="preserve">ykonawcy mogą ubiegać się </w:t>
      </w:r>
      <w:r w:rsidR="00A520DD" w:rsidRPr="0025737F">
        <w:rPr>
          <w:sz w:val="22"/>
        </w:rPr>
        <w:t xml:space="preserve">o udzielenie zamówienia </w:t>
      </w:r>
      <w:r w:rsidRPr="0025737F">
        <w:rPr>
          <w:sz w:val="22"/>
        </w:rPr>
        <w:t>wspólnie.</w:t>
      </w:r>
      <w:r w:rsidR="006611E1" w:rsidRPr="0025737F">
        <w:rPr>
          <w:sz w:val="22"/>
        </w:rPr>
        <w:t xml:space="preserve"> </w:t>
      </w:r>
    </w:p>
    <w:p w14:paraId="42F3FB7E" w14:textId="77777777" w:rsidR="00EF3D16" w:rsidRDefault="006611E1" w:rsidP="0079443F">
      <w:pPr>
        <w:numPr>
          <w:ilvl w:val="0"/>
          <w:numId w:val="37"/>
        </w:numPr>
        <w:spacing w:before="120" w:after="120"/>
        <w:ind w:left="709" w:hanging="283"/>
        <w:jc w:val="both"/>
        <w:rPr>
          <w:sz w:val="22"/>
        </w:rPr>
      </w:pPr>
      <w:r w:rsidRPr="005723E7">
        <w:rPr>
          <w:sz w:val="22"/>
        </w:rPr>
        <w:t xml:space="preserve">W takim przypadku warunek udziału w postępowaniu </w:t>
      </w:r>
      <w:r w:rsidR="00D17B13" w:rsidRPr="005723E7">
        <w:rPr>
          <w:sz w:val="22"/>
        </w:rPr>
        <w:t>dotyczący doświadczenia</w:t>
      </w:r>
      <w:r w:rsidR="00495268" w:rsidRPr="005723E7">
        <w:rPr>
          <w:sz w:val="22"/>
        </w:rPr>
        <w:t xml:space="preserve"> </w:t>
      </w:r>
      <w:r w:rsidR="0025737F" w:rsidRPr="005723E7">
        <w:rPr>
          <w:sz w:val="22"/>
        </w:rPr>
        <w:t xml:space="preserve">tj. dotyczący pkt. I. 2. </w:t>
      </w:r>
      <w:r w:rsidR="00903361" w:rsidRPr="005723E7">
        <w:rPr>
          <w:sz w:val="22"/>
        </w:rPr>
        <w:t>4</w:t>
      </w:r>
      <w:r w:rsidR="0025737F" w:rsidRPr="005723E7">
        <w:rPr>
          <w:sz w:val="22"/>
        </w:rPr>
        <w:t>). a)</w:t>
      </w:r>
      <w:r w:rsidRPr="0025737F">
        <w:rPr>
          <w:sz w:val="22"/>
        </w:rPr>
        <w:t xml:space="preserve"> musi być w całości spełniony przez jednego z Wykonawców.</w:t>
      </w:r>
      <w:r w:rsidR="006E1729" w:rsidRPr="0025737F">
        <w:rPr>
          <w:sz w:val="22"/>
        </w:rPr>
        <w:t xml:space="preserve"> Pozostałe warunki udziału w postępowaniu mogą być spełnione łącznie przez Wykonawców ubiegających się o udzielenie zamówienia wspólnie.</w:t>
      </w:r>
    </w:p>
    <w:p w14:paraId="57960A88" w14:textId="77777777" w:rsidR="00A719AB" w:rsidRPr="00861F2B" w:rsidRDefault="00A719AB" w:rsidP="00A719AB">
      <w:pPr>
        <w:spacing w:before="120" w:after="120"/>
        <w:ind w:left="426"/>
        <w:jc w:val="both"/>
        <w:rPr>
          <w:sz w:val="22"/>
        </w:rPr>
      </w:pPr>
    </w:p>
    <w:p w14:paraId="2503F627" w14:textId="77777777" w:rsidR="00EF3D16" w:rsidRPr="00EF3D16" w:rsidRDefault="00EF3D16" w:rsidP="0079443F">
      <w:pPr>
        <w:numPr>
          <w:ilvl w:val="0"/>
          <w:numId w:val="12"/>
        </w:numPr>
        <w:spacing w:before="120" w:after="120"/>
        <w:ind w:left="425" w:hanging="425"/>
        <w:jc w:val="both"/>
        <w:rPr>
          <w:b/>
          <w:sz w:val="22"/>
        </w:rPr>
      </w:pPr>
      <w:r>
        <w:rPr>
          <w:b/>
          <w:sz w:val="22"/>
        </w:rPr>
        <w:lastRenderedPageBreak/>
        <w:t>Podmiot trzeci</w:t>
      </w:r>
      <w:r w:rsidRPr="00470952">
        <w:rPr>
          <w:b/>
          <w:sz w:val="22"/>
        </w:rPr>
        <w:t>:</w:t>
      </w:r>
    </w:p>
    <w:p w14:paraId="240706CB" w14:textId="6C14E739" w:rsidR="00D17B13" w:rsidRPr="00D17B13" w:rsidRDefault="00D17B13" w:rsidP="0079443F">
      <w:pPr>
        <w:numPr>
          <w:ilvl w:val="0"/>
          <w:numId w:val="42"/>
        </w:numPr>
        <w:spacing w:before="120" w:after="120"/>
        <w:ind w:left="709" w:hanging="349"/>
        <w:jc w:val="both"/>
        <w:rPr>
          <w:sz w:val="22"/>
          <w:szCs w:val="22"/>
        </w:rPr>
      </w:pPr>
      <w:r w:rsidRPr="45457CF4">
        <w:rPr>
          <w:sz w:val="22"/>
          <w:szCs w:val="22"/>
        </w:rPr>
        <w:t xml:space="preserve">Wykonawca, zgodnie z art. </w:t>
      </w:r>
      <w:r w:rsidR="00903361" w:rsidRPr="45457CF4">
        <w:rPr>
          <w:sz w:val="22"/>
          <w:szCs w:val="22"/>
        </w:rPr>
        <w:t>118</w:t>
      </w:r>
      <w:r w:rsidR="00EA67DB" w:rsidRPr="45457CF4">
        <w:rPr>
          <w:sz w:val="22"/>
          <w:szCs w:val="22"/>
        </w:rPr>
        <w:t xml:space="preserve"> ustawy</w:t>
      </w:r>
      <w:r w:rsidRPr="45457CF4">
        <w:rPr>
          <w:sz w:val="22"/>
          <w:szCs w:val="22"/>
        </w:rPr>
        <w:t xml:space="preserve">, </w:t>
      </w:r>
      <w:r w:rsidR="00903361" w:rsidRPr="45457CF4">
        <w:rPr>
          <w:sz w:val="22"/>
          <w:szCs w:val="22"/>
        </w:rPr>
        <w:t>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C9C5E4E" w14:textId="39358623" w:rsidR="00D17B13" w:rsidRPr="00D17B13" w:rsidRDefault="00D17B13" w:rsidP="0079443F">
      <w:pPr>
        <w:numPr>
          <w:ilvl w:val="0"/>
          <w:numId w:val="42"/>
        </w:numPr>
        <w:spacing w:before="120" w:after="120"/>
        <w:ind w:left="709" w:hanging="349"/>
        <w:jc w:val="both"/>
        <w:rPr>
          <w:sz w:val="22"/>
          <w:szCs w:val="22"/>
        </w:rPr>
      </w:pPr>
      <w:r w:rsidRPr="45457CF4">
        <w:rPr>
          <w:sz w:val="22"/>
          <w:szCs w:val="22"/>
        </w:rPr>
        <w:t>Zamawiający jednocześnie informuje, iż „stosowna sytuacja” wystąpi wyłącznie w</w:t>
      </w:r>
      <w:r w:rsidR="616B3A04" w:rsidRPr="45457CF4">
        <w:rPr>
          <w:sz w:val="22"/>
          <w:szCs w:val="22"/>
        </w:rPr>
        <w:t xml:space="preserve"> </w:t>
      </w:r>
      <w:r w:rsidR="004C27E6" w:rsidRPr="45457CF4">
        <w:rPr>
          <w:sz w:val="22"/>
          <w:szCs w:val="22"/>
        </w:rPr>
        <w:t>przypadku,</w:t>
      </w:r>
      <w:r w:rsidRPr="45457CF4">
        <w:rPr>
          <w:sz w:val="22"/>
          <w:szCs w:val="22"/>
        </w:rPr>
        <w:t xml:space="preserve"> kiedy:</w:t>
      </w:r>
    </w:p>
    <w:p w14:paraId="55DAB7E4" w14:textId="77777777" w:rsidR="00D17B13" w:rsidRPr="00D17B13" w:rsidRDefault="00D17B13" w:rsidP="0079443F">
      <w:pPr>
        <w:numPr>
          <w:ilvl w:val="0"/>
          <w:numId w:val="38"/>
        </w:numPr>
        <w:spacing w:before="120" w:after="120"/>
        <w:ind w:left="993" w:hanging="284"/>
        <w:jc w:val="both"/>
        <w:rPr>
          <w:sz w:val="22"/>
        </w:rPr>
      </w:pPr>
      <w:r w:rsidRPr="00D17B13">
        <w:rPr>
          <w:sz w:val="22"/>
        </w:rPr>
        <w:t xml:space="preserve">Wykonawca, który polega na zdolnościach lub sytuacji innych podmiotów </w:t>
      </w:r>
      <w:r w:rsidR="00903361">
        <w:rPr>
          <w:sz w:val="22"/>
        </w:rPr>
        <w:t>złoży</w:t>
      </w:r>
      <w:r w:rsidR="00903361" w:rsidRPr="00903361">
        <w:rPr>
          <w:sz w:val="22"/>
        </w:rPr>
        <w:t xml:space="preserve">, wraz z ofertą, zobowiązanie podmiotu udostępniającego zasoby do oddania mu do dyspozycji niezbędnych zasobów na potrzeby realizacji danego zamówienia lub inny podmiotowy środek dowodowy potwierdzający, że </w:t>
      </w:r>
      <w:r w:rsidR="0054230A">
        <w:rPr>
          <w:sz w:val="22"/>
        </w:rPr>
        <w:t>W</w:t>
      </w:r>
      <w:r w:rsidR="00903361" w:rsidRPr="00903361">
        <w:rPr>
          <w:sz w:val="22"/>
        </w:rPr>
        <w:t>ykonawca realizując zamówienie, będzie dysponował niezbędnymi zasobami tych podmiotów.</w:t>
      </w:r>
    </w:p>
    <w:p w14:paraId="42CD92B3" w14:textId="540CAEBE" w:rsidR="00D17B13" w:rsidRPr="00D17B13" w:rsidRDefault="00D17B13" w:rsidP="0079443F">
      <w:pPr>
        <w:numPr>
          <w:ilvl w:val="0"/>
          <w:numId w:val="38"/>
        </w:numPr>
        <w:spacing w:before="120" w:after="120"/>
        <w:ind w:left="993" w:hanging="284"/>
        <w:jc w:val="both"/>
        <w:rPr>
          <w:sz w:val="22"/>
        </w:rPr>
      </w:pPr>
      <w:r w:rsidRPr="00D17B13">
        <w:rPr>
          <w:sz w:val="22"/>
        </w:rPr>
        <w:t xml:space="preserve">Zamawiający oceni, czy udostępniane </w:t>
      </w:r>
      <w:r w:rsidR="005D7567">
        <w:rPr>
          <w:sz w:val="22"/>
        </w:rPr>
        <w:t>W</w:t>
      </w:r>
      <w:r w:rsidRPr="00D17B13">
        <w:rPr>
          <w:sz w:val="22"/>
        </w:rPr>
        <w:t xml:space="preserve">ykonawcy przez inne podmioty zdolności techniczne lub zawodowe lub ich sytuacja finansowa lub ekonomiczna, pozwalają na wykazanie przez </w:t>
      </w:r>
      <w:r>
        <w:rPr>
          <w:sz w:val="22"/>
        </w:rPr>
        <w:t>W</w:t>
      </w:r>
      <w:r w:rsidRPr="00D17B13">
        <w:rPr>
          <w:sz w:val="22"/>
        </w:rPr>
        <w:t xml:space="preserve">ykonawcę spełniania warunków udziału w postępowaniu oraz zbada, czy nie </w:t>
      </w:r>
      <w:r w:rsidR="004C27E6" w:rsidRPr="00D17B13">
        <w:rPr>
          <w:sz w:val="22"/>
        </w:rPr>
        <w:t>zachodzą,</w:t>
      </w:r>
      <w:r w:rsidRPr="00D17B13">
        <w:rPr>
          <w:sz w:val="22"/>
        </w:rPr>
        <w:t xml:space="preserve"> wobec tego podmiotu podstawy wykluczenia, o których mowa w art. </w:t>
      </w:r>
      <w:r w:rsidR="006B79F3">
        <w:rPr>
          <w:sz w:val="22"/>
        </w:rPr>
        <w:t>108</w:t>
      </w:r>
      <w:r w:rsidR="007328CE">
        <w:rPr>
          <w:sz w:val="22"/>
        </w:rPr>
        <w:t xml:space="preserve"> ustawy</w:t>
      </w:r>
      <w:r w:rsidR="006B79F3">
        <w:rPr>
          <w:sz w:val="22"/>
        </w:rPr>
        <w:t xml:space="preserve"> oraz w Rozdziale 7a </w:t>
      </w:r>
      <w:r w:rsidR="0054230A">
        <w:rPr>
          <w:sz w:val="22"/>
        </w:rPr>
        <w:t>SWZ</w:t>
      </w:r>
      <w:r w:rsidRPr="00D17B13">
        <w:rPr>
          <w:sz w:val="22"/>
        </w:rPr>
        <w:t>.</w:t>
      </w:r>
    </w:p>
    <w:p w14:paraId="6381B3F1" w14:textId="77777777" w:rsidR="00D17B13" w:rsidRPr="00725919" w:rsidRDefault="00D17B13" w:rsidP="0079443F">
      <w:pPr>
        <w:numPr>
          <w:ilvl w:val="0"/>
          <w:numId w:val="38"/>
        </w:numPr>
        <w:spacing w:before="120" w:after="120"/>
        <w:ind w:left="993" w:hanging="284"/>
        <w:jc w:val="both"/>
        <w:rPr>
          <w:sz w:val="22"/>
        </w:rPr>
      </w:pPr>
      <w:r w:rsidRPr="00725919">
        <w:rPr>
          <w:sz w:val="22"/>
        </w:rPr>
        <w:t xml:space="preserve">W odniesieniu do warunków dotyczących wykształcenia, kwalifikacji zawodowych lub doświadczenia, </w:t>
      </w:r>
      <w:r w:rsidR="00EA67DB" w:rsidRPr="00725919">
        <w:rPr>
          <w:sz w:val="22"/>
        </w:rPr>
        <w:t>W</w:t>
      </w:r>
      <w:r w:rsidRPr="00725919">
        <w:rPr>
          <w:sz w:val="22"/>
        </w:rPr>
        <w:t>ykonawcy mogą polegać na zdolnościach innych podmiotów, jeśli podmioty te zrealizują roboty budowlane lub usługi, do realizacji których te zdolności są wymagane.</w:t>
      </w:r>
    </w:p>
    <w:p w14:paraId="01E1195E" w14:textId="77777777" w:rsidR="00725919" w:rsidRDefault="00725919" w:rsidP="0079443F">
      <w:pPr>
        <w:numPr>
          <w:ilvl w:val="0"/>
          <w:numId w:val="42"/>
        </w:numPr>
        <w:spacing w:before="120" w:after="120"/>
        <w:ind w:left="709" w:hanging="349"/>
        <w:jc w:val="both"/>
        <w:rPr>
          <w:sz w:val="22"/>
        </w:rPr>
      </w:pPr>
      <w:r>
        <w:rPr>
          <w:sz w:val="22"/>
        </w:rPr>
        <w:t>Zakres zobowiązania</w:t>
      </w:r>
      <w:r w:rsidR="00EB0099" w:rsidRPr="00EB0099">
        <w:rPr>
          <w:sz w:val="22"/>
        </w:rPr>
        <w:t xml:space="preserve"> </w:t>
      </w:r>
      <w:r w:rsidR="00EB0099" w:rsidRPr="00903361">
        <w:rPr>
          <w:sz w:val="22"/>
        </w:rPr>
        <w:t>podmiotu udostępniającego zasoby</w:t>
      </w:r>
      <w:r>
        <w:rPr>
          <w:sz w:val="22"/>
        </w:rPr>
        <w:t xml:space="preserve"> określa art. 118 ust 4 ustawy.</w:t>
      </w:r>
    </w:p>
    <w:p w14:paraId="3396E572" w14:textId="77777777" w:rsidR="00EB0099" w:rsidRPr="00EB0099" w:rsidRDefault="00EB0099" w:rsidP="0079443F">
      <w:pPr>
        <w:numPr>
          <w:ilvl w:val="0"/>
          <w:numId w:val="12"/>
        </w:numPr>
        <w:spacing w:before="120" w:after="120"/>
        <w:ind w:left="425" w:hanging="425"/>
        <w:jc w:val="both"/>
        <w:rPr>
          <w:b/>
          <w:sz w:val="22"/>
        </w:rPr>
      </w:pPr>
      <w:r w:rsidRPr="00EB0099">
        <w:rPr>
          <w:b/>
          <w:sz w:val="22"/>
        </w:rPr>
        <w:t>Dodatkowe uprawnienia Zamawiającego</w:t>
      </w:r>
      <w:r>
        <w:rPr>
          <w:b/>
          <w:sz w:val="22"/>
        </w:rPr>
        <w:t>:</w:t>
      </w:r>
    </w:p>
    <w:p w14:paraId="3EED0608" w14:textId="77777777" w:rsidR="00725919" w:rsidRPr="00A7291E" w:rsidRDefault="00725919" w:rsidP="0079443F">
      <w:pPr>
        <w:numPr>
          <w:ilvl w:val="0"/>
          <w:numId w:val="43"/>
        </w:numPr>
        <w:spacing w:before="120" w:after="240"/>
        <w:ind w:left="709" w:hanging="352"/>
        <w:jc w:val="both"/>
        <w:rPr>
          <w:sz w:val="22"/>
        </w:rPr>
      </w:pPr>
      <w:r w:rsidRPr="00903361">
        <w:rPr>
          <w:sz w:val="22"/>
        </w:rPr>
        <w:t>Oceniając zdo</w:t>
      </w:r>
      <w:r>
        <w:rPr>
          <w:sz w:val="22"/>
        </w:rPr>
        <w:t>lność techniczną lub zawodową, Z</w:t>
      </w:r>
      <w:r w:rsidRPr="00903361">
        <w:rPr>
          <w:sz w:val="22"/>
        </w:rPr>
        <w:t>amawiający</w:t>
      </w:r>
      <w:r>
        <w:rPr>
          <w:sz w:val="22"/>
        </w:rPr>
        <w:t>, zgodnie z art. 116 ust. 2 ustawy może</w:t>
      </w:r>
      <w:r w:rsidRPr="00903361">
        <w:rPr>
          <w:sz w:val="22"/>
        </w:rPr>
        <w:t xml:space="preserve"> na każdym etapie postępowania, uznać, że </w:t>
      </w:r>
      <w:r>
        <w:rPr>
          <w:sz w:val="22"/>
        </w:rPr>
        <w:t>W</w:t>
      </w:r>
      <w:r w:rsidRPr="00903361">
        <w:rPr>
          <w:sz w:val="22"/>
        </w:rPr>
        <w:t xml:space="preserve">ykonawca nie posiada wymaganych zdolności, jeżeli posiadanie przez </w:t>
      </w:r>
      <w:r>
        <w:rPr>
          <w:sz w:val="22"/>
        </w:rPr>
        <w:t>W</w:t>
      </w:r>
      <w:r w:rsidRPr="00903361">
        <w:rPr>
          <w:sz w:val="22"/>
        </w:rPr>
        <w:t xml:space="preserve">ykonawcę sprzecznych interesów, w szczególności zaangażowanie zasobów technicznych lub zawodowych </w:t>
      </w:r>
      <w:r>
        <w:rPr>
          <w:sz w:val="22"/>
        </w:rPr>
        <w:t>W</w:t>
      </w:r>
      <w:r w:rsidRPr="00903361">
        <w:rPr>
          <w:sz w:val="22"/>
        </w:rPr>
        <w:t xml:space="preserve">ykonawcy w inne przedsięwzięcia gospodarcze </w:t>
      </w:r>
      <w:r>
        <w:rPr>
          <w:sz w:val="22"/>
        </w:rPr>
        <w:t>W</w:t>
      </w:r>
      <w:r w:rsidRPr="00903361">
        <w:rPr>
          <w:sz w:val="22"/>
        </w:rPr>
        <w:t xml:space="preserve">ykonawcy może </w:t>
      </w:r>
      <w:r w:rsidRPr="00A7291E">
        <w:rPr>
          <w:sz w:val="22"/>
        </w:rPr>
        <w:t>mieć negatywny wpływ na realizację zamówienia.</w:t>
      </w:r>
    </w:p>
    <w:p w14:paraId="260D338E" w14:textId="77777777" w:rsidR="00FF18EC" w:rsidRPr="00A7291E" w:rsidRDefault="00926EEA" w:rsidP="0079443F">
      <w:pPr>
        <w:numPr>
          <w:ilvl w:val="0"/>
          <w:numId w:val="43"/>
        </w:numPr>
        <w:spacing w:before="120" w:after="240"/>
        <w:ind w:left="709" w:hanging="352"/>
        <w:jc w:val="both"/>
        <w:rPr>
          <w:sz w:val="22"/>
        </w:rPr>
      </w:pPr>
      <w:r w:rsidRPr="00A7291E">
        <w:rPr>
          <w:sz w:val="22"/>
        </w:rPr>
        <w:t xml:space="preserve">Zamawiający, zgodnie z art. </w:t>
      </w:r>
      <w:r w:rsidR="006B79F3" w:rsidRPr="00A7291E">
        <w:rPr>
          <w:sz w:val="22"/>
        </w:rPr>
        <w:t>110</w:t>
      </w:r>
      <w:r w:rsidRPr="00A7291E">
        <w:rPr>
          <w:sz w:val="22"/>
        </w:rPr>
        <w:t xml:space="preserve"> ust.</w:t>
      </w:r>
      <w:r w:rsidR="00EC1100" w:rsidRPr="00A7291E">
        <w:rPr>
          <w:sz w:val="22"/>
        </w:rPr>
        <w:t xml:space="preserve"> </w:t>
      </w:r>
      <w:r w:rsidR="006B79F3" w:rsidRPr="00A7291E">
        <w:rPr>
          <w:sz w:val="22"/>
        </w:rPr>
        <w:t>1</w:t>
      </w:r>
      <w:r w:rsidR="00EA67DB" w:rsidRPr="00A7291E">
        <w:rPr>
          <w:sz w:val="22"/>
        </w:rPr>
        <w:t xml:space="preserve"> ustawy</w:t>
      </w:r>
      <w:r w:rsidRPr="00A7291E">
        <w:rPr>
          <w:sz w:val="22"/>
        </w:rPr>
        <w:t>, może wykluczyć Wykonawcę na każdym etapie postępowania o udzielenie zamówienia.</w:t>
      </w:r>
      <w:bookmarkStart w:id="2" w:name="OLE_LINK18"/>
    </w:p>
    <w:p w14:paraId="637F8F79" w14:textId="2AD0F0CE" w:rsidR="00CC74ED" w:rsidRPr="00A7291E" w:rsidRDefault="00CC74ED" w:rsidP="006B2BBD">
      <w:pPr>
        <w:spacing w:before="120" w:after="240"/>
        <w:ind w:left="709"/>
        <w:jc w:val="both"/>
        <w:rPr>
          <w:sz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FF18EC" w14:paraId="0D2385DE" w14:textId="77777777" w:rsidTr="0034081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2FAFFA56" w14:textId="77777777" w:rsidR="00FF18EC" w:rsidRDefault="00FF18EC" w:rsidP="00CD082F">
            <w:pPr>
              <w:pStyle w:val="Nagwek"/>
              <w:tabs>
                <w:tab w:val="clear" w:pos="9072"/>
                <w:tab w:val="right" w:pos="3544"/>
              </w:tabs>
              <w:spacing w:before="240" w:after="240"/>
              <w:jc w:val="center"/>
              <w:rPr>
                <w:b/>
                <w:sz w:val="26"/>
                <w:szCs w:val="26"/>
              </w:rPr>
            </w:pPr>
            <w:r w:rsidRPr="002A7F25">
              <w:rPr>
                <w:b/>
                <w:sz w:val="22"/>
              </w:rPr>
              <w:t xml:space="preserve">Rozdział </w:t>
            </w:r>
            <w:r w:rsidR="00CD082F">
              <w:rPr>
                <w:b/>
                <w:sz w:val="22"/>
              </w:rPr>
              <w:t>9</w:t>
            </w:r>
            <w:r w:rsidRPr="002A7F25">
              <w:rPr>
                <w:b/>
                <w:sz w:val="22"/>
              </w:rPr>
              <w:t xml:space="preserve">. </w:t>
            </w:r>
            <w:r>
              <w:rPr>
                <w:b/>
                <w:sz w:val="22"/>
              </w:rPr>
              <w:t xml:space="preserve">WYKAZ </w:t>
            </w:r>
            <w:r w:rsidR="00CD082F">
              <w:rPr>
                <w:b/>
                <w:sz w:val="22"/>
              </w:rPr>
              <w:t>PODMIOTOWYCH ŚRODKÓW DOWODOWYCH</w:t>
            </w:r>
          </w:p>
        </w:tc>
      </w:tr>
    </w:tbl>
    <w:p w14:paraId="26D35A36" w14:textId="77777777" w:rsidR="00B14289" w:rsidRPr="00FA427A" w:rsidRDefault="00B14289" w:rsidP="0079443F">
      <w:pPr>
        <w:numPr>
          <w:ilvl w:val="0"/>
          <w:numId w:val="16"/>
        </w:numPr>
        <w:spacing w:before="240" w:after="120"/>
        <w:ind w:left="425" w:hanging="425"/>
        <w:jc w:val="both"/>
        <w:rPr>
          <w:b/>
          <w:sz w:val="22"/>
        </w:rPr>
      </w:pPr>
      <w:r w:rsidRPr="00FA427A">
        <w:rPr>
          <w:b/>
          <w:sz w:val="22"/>
        </w:rPr>
        <w:t>Wykonawca musi złożyć</w:t>
      </w:r>
      <w:r w:rsidR="00FA427A" w:rsidRPr="00FA427A">
        <w:rPr>
          <w:b/>
          <w:sz w:val="22"/>
        </w:rPr>
        <w:t xml:space="preserve"> w terminie określonym </w:t>
      </w:r>
      <w:r w:rsidR="00406222">
        <w:rPr>
          <w:b/>
          <w:sz w:val="22"/>
        </w:rPr>
        <w:t>przez Zamawiającego w Rozdziale 1</w:t>
      </w:r>
      <w:r w:rsidR="00470952">
        <w:rPr>
          <w:b/>
          <w:sz w:val="22"/>
        </w:rPr>
        <w:t>5</w:t>
      </w:r>
      <w:r w:rsidR="00FA427A" w:rsidRPr="00FA427A">
        <w:rPr>
          <w:b/>
          <w:sz w:val="22"/>
        </w:rPr>
        <w:t xml:space="preserve"> następujące dokumenty:</w:t>
      </w:r>
    </w:p>
    <w:p w14:paraId="153884D0" w14:textId="77777777" w:rsidR="004A1A37" w:rsidRDefault="00FA427A" w:rsidP="0079443F">
      <w:pPr>
        <w:numPr>
          <w:ilvl w:val="0"/>
          <w:numId w:val="6"/>
        </w:numPr>
        <w:spacing w:before="120" w:after="120"/>
        <w:jc w:val="both"/>
        <w:rPr>
          <w:sz w:val="22"/>
          <w:szCs w:val="22"/>
        </w:rPr>
      </w:pPr>
      <w:r w:rsidRPr="004A1A37">
        <w:rPr>
          <w:sz w:val="22"/>
          <w:szCs w:val="22"/>
        </w:rPr>
        <w:t>wypełniony i podpisany</w:t>
      </w:r>
      <w:r w:rsidR="00F04FCA" w:rsidRPr="004A1A37">
        <w:rPr>
          <w:sz w:val="22"/>
          <w:szCs w:val="22"/>
        </w:rPr>
        <w:t xml:space="preserve"> kwalifikowanym podpisem elektronicznym</w:t>
      </w:r>
      <w:r w:rsidRPr="004A1A37">
        <w:rPr>
          <w:sz w:val="22"/>
          <w:szCs w:val="22"/>
        </w:rPr>
        <w:t xml:space="preserve"> formularz ofertowy o treści zgodnej z wzorem określonym w załączniku nr </w:t>
      </w:r>
      <w:r w:rsidR="00894067" w:rsidRPr="004A1A37">
        <w:rPr>
          <w:sz w:val="22"/>
          <w:szCs w:val="22"/>
        </w:rPr>
        <w:t>1</w:t>
      </w:r>
      <w:r w:rsidR="00926EEA" w:rsidRPr="004A1A37">
        <w:rPr>
          <w:sz w:val="22"/>
          <w:szCs w:val="22"/>
        </w:rPr>
        <w:t xml:space="preserve"> do niniejszej </w:t>
      </w:r>
      <w:r w:rsidR="0054230A">
        <w:rPr>
          <w:sz w:val="22"/>
          <w:szCs w:val="22"/>
        </w:rPr>
        <w:t>SWZ</w:t>
      </w:r>
      <w:r w:rsidR="00E812B1" w:rsidRPr="004A1A37">
        <w:rPr>
          <w:sz w:val="22"/>
          <w:szCs w:val="22"/>
        </w:rPr>
        <w:t xml:space="preserve"> (PAdES)</w:t>
      </w:r>
      <w:r w:rsidR="004A1A37" w:rsidRPr="004A1A37">
        <w:rPr>
          <w:sz w:val="22"/>
          <w:szCs w:val="22"/>
        </w:rPr>
        <w:t>. W przypadku Wyk</w:t>
      </w:r>
      <w:r w:rsidR="004A1A37">
        <w:rPr>
          <w:sz w:val="22"/>
          <w:szCs w:val="22"/>
        </w:rPr>
        <w:t>o</w:t>
      </w:r>
      <w:r w:rsidR="004A1A37" w:rsidRPr="004A1A37">
        <w:rPr>
          <w:sz w:val="22"/>
          <w:szCs w:val="22"/>
        </w:rPr>
        <w:t>n</w:t>
      </w:r>
      <w:r w:rsidR="004A1A37">
        <w:rPr>
          <w:sz w:val="22"/>
          <w:szCs w:val="22"/>
        </w:rPr>
        <w:t>a</w:t>
      </w:r>
      <w:r w:rsidR="004A1A37" w:rsidRPr="004A1A37">
        <w:rPr>
          <w:sz w:val="22"/>
          <w:szCs w:val="22"/>
        </w:rPr>
        <w:t>wców ubiegających się wspólnie o udzielenie zamówienia, wypełniając formularz ofertowy w miejscu „nazwa i adres Wykonawcy” należy wpisać członków konsorcjum wraz z</w:t>
      </w:r>
      <w:r w:rsidR="004A1A37">
        <w:rPr>
          <w:sz w:val="22"/>
          <w:szCs w:val="22"/>
        </w:rPr>
        <w:t>e</w:t>
      </w:r>
      <w:r w:rsidR="004A1A37" w:rsidRPr="004A1A37">
        <w:rPr>
          <w:sz w:val="22"/>
          <w:szCs w:val="22"/>
        </w:rPr>
        <w:t xml:space="preserve"> ws</w:t>
      </w:r>
      <w:r w:rsidR="00E902FA">
        <w:rPr>
          <w:sz w:val="22"/>
          <w:szCs w:val="22"/>
        </w:rPr>
        <w:t>kazaniem lidera (pełnomocnika),</w:t>
      </w:r>
    </w:p>
    <w:p w14:paraId="344BE612" w14:textId="77777777" w:rsidR="00FA427A" w:rsidRPr="004A1A37" w:rsidRDefault="00FA427A" w:rsidP="0079443F">
      <w:pPr>
        <w:numPr>
          <w:ilvl w:val="0"/>
          <w:numId w:val="6"/>
        </w:numPr>
        <w:spacing w:before="120" w:after="120"/>
        <w:jc w:val="both"/>
        <w:rPr>
          <w:sz w:val="22"/>
          <w:szCs w:val="22"/>
        </w:rPr>
      </w:pPr>
      <w:r w:rsidRPr="004A1A37">
        <w:rPr>
          <w:sz w:val="22"/>
          <w:szCs w:val="22"/>
        </w:rPr>
        <w:t>aktualne na dzień składania ofert oświadczenie</w:t>
      </w:r>
      <w:r w:rsidR="00926EEA" w:rsidRPr="004A1A37">
        <w:rPr>
          <w:sz w:val="22"/>
          <w:szCs w:val="22"/>
        </w:rPr>
        <w:t>, w formie jednolitego dokumentu</w:t>
      </w:r>
      <w:r w:rsidR="00482F71" w:rsidRPr="004A1A37">
        <w:rPr>
          <w:sz w:val="22"/>
          <w:szCs w:val="22"/>
        </w:rPr>
        <w:t xml:space="preserve"> (art. 125 ustawy)</w:t>
      </w:r>
      <w:r w:rsidR="00926EEA" w:rsidRPr="004A1A37">
        <w:rPr>
          <w:sz w:val="22"/>
          <w:szCs w:val="22"/>
        </w:rPr>
        <w:t>,</w:t>
      </w:r>
      <w:r w:rsidRPr="004A1A37">
        <w:rPr>
          <w:sz w:val="22"/>
          <w:szCs w:val="22"/>
        </w:rPr>
        <w:t xml:space="preserve"> w </w:t>
      </w:r>
      <w:r w:rsidR="00A437B6" w:rsidRPr="004A1A37">
        <w:rPr>
          <w:sz w:val="22"/>
          <w:szCs w:val="22"/>
        </w:rPr>
        <w:t>sposób</w:t>
      </w:r>
      <w:r w:rsidRPr="004A1A37">
        <w:rPr>
          <w:sz w:val="22"/>
          <w:szCs w:val="22"/>
        </w:rPr>
        <w:t xml:space="preserve"> wskazany w załączniku nr </w:t>
      </w:r>
      <w:r w:rsidR="00894067" w:rsidRPr="004A1A37">
        <w:rPr>
          <w:sz w:val="22"/>
          <w:szCs w:val="22"/>
        </w:rPr>
        <w:t>2</w:t>
      </w:r>
      <w:r w:rsidRPr="004A1A37">
        <w:rPr>
          <w:sz w:val="22"/>
          <w:szCs w:val="22"/>
        </w:rPr>
        <w:t xml:space="preserve"> do </w:t>
      </w:r>
      <w:r w:rsidR="0054230A">
        <w:rPr>
          <w:sz w:val="22"/>
          <w:szCs w:val="22"/>
        </w:rPr>
        <w:t>SWZ</w:t>
      </w:r>
      <w:r w:rsidRPr="004A1A37">
        <w:rPr>
          <w:sz w:val="22"/>
          <w:szCs w:val="22"/>
        </w:rPr>
        <w:t xml:space="preserve">. Informacje zawarte w oświadczeniu będą stanowić wstępne potwierdzenie, że </w:t>
      </w:r>
      <w:r w:rsidR="00926EEA" w:rsidRPr="004A1A37">
        <w:rPr>
          <w:sz w:val="22"/>
          <w:szCs w:val="22"/>
        </w:rPr>
        <w:t>W</w:t>
      </w:r>
      <w:r w:rsidRPr="004A1A37">
        <w:rPr>
          <w:sz w:val="22"/>
          <w:szCs w:val="22"/>
        </w:rPr>
        <w:t>ykonawca nie podlega wykluczeniu oraz spełnia</w:t>
      </w:r>
      <w:r w:rsidR="00926EEA" w:rsidRPr="004A1A37">
        <w:rPr>
          <w:sz w:val="22"/>
          <w:szCs w:val="22"/>
        </w:rPr>
        <w:t xml:space="preserve"> warunki udziału w postępowaniu</w:t>
      </w:r>
      <w:r w:rsidR="00E812B1" w:rsidRPr="004A1A37">
        <w:rPr>
          <w:sz w:val="22"/>
          <w:szCs w:val="22"/>
        </w:rPr>
        <w:t xml:space="preserve"> (PAdES)</w:t>
      </w:r>
      <w:r w:rsidR="00E902FA">
        <w:rPr>
          <w:sz w:val="22"/>
          <w:szCs w:val="22"/>
        </w:rPr>
        <w:t>,</w:t>
      </w:r>
    </w:p>
    <w:p w14:paraId="5EC61774" w14:textId="77777777" w:rsidR="00926EEA" w:rsidRPr="00926EEA" w:rsidRDefault="00926EEA" w:rsidP="0079443F">
      <w:pPr>
        <w:numPr>
          <w:ilvl w:val="0"/>
          <w:numId w:val="6"/>
        </w:numPr>
        <w:spacing w:before="120" w:after="120"/>
        <w:jc w:val="both"/>
        <w:rPr>
          <w:sz w:val="22"/>
          <w:szCs w:val="22"/>
        </w:rPr>
      </w:pPr>
      <w:r>
        <w:rPr>
          <w:sz w:val="22"/>
          <w:szCs w:val="22"/>
        </w:rPr>
        <w:t>w</w:t>
      </w:r>
      <w:r w:rsidRPr="00926EEA">
        <w:rPr>
          <w:sz w:val="22"/>
          <w:szCs w:val="22"/>
        </w:rPr>
        <w:t xml:space="preserve"> przypadku wspólnego ubiegania się o zamówienie przez </w:t>
      </w:r>
      <w:r>
        <w:rPr>
          <w:sz w:val="22"/>
          <w:szCs w:val="22"/>
        </w:rPr>
        <w:t>W</w:t>
      </w:r>
      <w:r w:rsidRPr="00926EEA">
        <w:rPr>
          <w:sz w:val="22"/>
          <w:szCs w:val="22"/>
        </w:rPr>
        <w:t>ykonawców</w:t>
      </w:r>
      <w:r>
        <w:rPr>
          <w:sz w:val="22"/>
          <w:szCs w:val="22"/>
        </w:rPr>
        <w:t>,</w:t>
      </w:r>
      <w:r w:rsidRPr="00926EEA">
        <w:rPr>
          <w:sz w:val="22"/>
          <w:szCs w:val="22"/>
        </w:rPr>
        <w:t xml:space="preserve"> </w:t>
      </w:r>
      <w:r w:rsidR="007071C4" w:rsidRPr="00FA427A">
        <w:rPr>
          <w:sz w:val="22"/>
          <w:szCs w:val="22"/>
        </w:rPr>
        <w:t>oświadczenie</w:t>
      </w:r>
      <w:r w:rsidR="007071C4">
        <w:rPr>
          <w:sz w:val="22"/>
          <w:szCs w:val="22"/>
        </w:rPr>
        <w:t>,</w:t>
      </w:r>
      <w:r w:rsidR="007071C4" w:rsidRPr="00926EEA">
        <w:rPr>
          <w:sz w:val="22"/>
          <w:szCs w:val="22"/>
        </w:rPr>
        <w:t xml:space="preserve"> </w:t>
      </w:r>
      <w:r w:rsidR="007071C4">
        <w:rPr>
          <w:sz w:val="22"/>
          <w:szCs w:val="22"/>
        </w:rPr>
        <w:t>w formie jednolitego dokumentu,</w:t>
      </w:r>
      <w:r w:rsidR="00A437B6">
        <w:rPr>
          <w:sz w:val="22"/>
          <w:szCs w:val="22"/>
        </w:rPr>
        <w:t xml:space="preserve"> w</w:t>
      </w:r>
      <w:r w:rsidR="00A437B6" w:rsidRPr="00A437B6">
        <w:rPr>
          <w:sz w:val="22"/>
          <w:szCs w:val="22"/>
        </w:rPr>
        <w:t xml:space="preserve"> sposób wskazany </w:t>
      </w:r>
      <w:r w:rsidR="007071C4" w:rsidRPr="00FA427A">
        <w:rPr>
          <w:sz w:val="22"/>
          <w:szCs w:val="22"/>
        </w:rPr>
        <w:t xml:space="preserve">w załączniku nr </w:t>
      </w:r>
      <w:r w:rsidR="00894067">
        <w:rPr>
          <w:sz w:val="22"/>
          <w:szCs w:val="22"/>
        </w:rPr>
        <w:t>2</w:t>
      </w:r>
      <w:r w:rsidR="007071C4" w:rsidRPr="00FA427A">
        <w:rPr>
          <w:sz w:val="22"/>
          <w:szCs w:val="22"/>
        </w:rPr>
        <w:t xml:space="preserve"> do </w:t>
      </w:r>
      <w:r w:rsidR="0054230A">
        <w:rPr>
          <w:sz w:val="22"/>
          <w:szCs w:val="22"/>
        </w:rPr>
        <w:t>SWZ</w:t>
      </w:r>
      <w:r w:rsidR="007071C4">
        <w:rPr>
          <w:sz w:val="22"/>
          <w:szCs w:val="22"/>
        </w:rPr>
        <w:t xml:space="preserve"> składa</w:t>
      </w:r>
      <w:r w:rsidR="007071C4" w:rsidRPr="00926EEA">
        <w:rPr>
          <w:sz w:val="22"/>
          <w:szCs w:val="22"/>
        </w:rPr>
        <w:t xml:space="preserve"> </w:t>
      </w:r>
      <w:r w:rsidRPr="00926EEA">
        <w:rPr>
          <w:sz w:val="22"/>
          <w:szCs w:val="22"/>
        </w:rPr>
        <w:t xml:space="preserve">każdy z </w:t>
      </w:r>
      <w:r>
        <w:rPr>
          <w:sz w:val="22"/>
          <w:szCs w:val="22"/>
        </w:rPr>
        <w:t>W</w:t>
      </w:r>
      <w:r w:rsidRPr="00926EEA">
        <w:rPr>
          <w:sz w:val="22"/>
          <w:szCs w:val="22"/>
        </w:rPr>
        <w:t>ykonawców</w:t>
      </w:r>
      <w:r w:rsidR="007071C4">
        <w:rPr>
          <w:sz w:val="22"/>
          <w:szCs w:val="22"/>
        </w:rPr>
        <w:t xml:space="preserve"> wspólnie ubiegających się o zamówienie.</w:t>
      </w:r>
      <w:r w:rsidR="008E1865">
        <w:rPr>
          <w:sz w:val="22"/>
          <w:szCs w:val="22"/>
        </w:rPr>
        <w:t xml:space="preserve"> Oświadczenie to</w:t>
      </w:r>
      <w:r w:rsidRPr="00926EEA">
        <w:rPr>
          <w:sz w:val="22"/>
          <w:szCs w:val="22"/>
        </w:rPr>
        <w:t xml:space="preserve"> ma potwierdzać spełnianie warunków udziału </w:t>
      </w:r>
      <w:r w:rsidRPr="00926EEA">
        <w:rPr>
          <w:sz w:val="22"/>
          <w:szCs w:val="22"/>
        </w:rPr>
        <w:lastRenderedPageBreak/>
        <w:t xml:space="preserve">w postępowaniu, brak podstaw wykluczenia w zakresie, w którym każdy z </w:t>
      </w:r>
      <w:r>
        <w:rPr>
          <w:sz w:val="22"/>
          <w:szCs w:val="22"/>
        </w:rPr>
        <w:t>W</w:t>
      </w:r>
      <w:r w:rsidRPr="00926EEA">
        <w:rPr>
          <w:sz w:val="22"/>
          <w:szCs w:val="22"/>
        </w:rPr>
        <w:t xml:space="preserve">ykonawców wykazuje spełnianie </w:t>
      </w:r>
      <w:r w:rsidR="007071C4">
        <w:rPr>
          <w:sz w:val="22"/>
          <w:szCs w:val="22"/>
        </w:rPr>
        <w:t>warunków udziału w postępowaniu oraz</w:t>
      </w:r>
      <w:r w:rsidRPr="00926EEA">
        <w:rPr>
          <w:sz w:val="22"/>
          <w:szCs w:val="22"/>
        </w:rPr>
        <w:t xml:space="preserve"> brak podstaw wykluczenia</w:t>
      </w:r>
      <w:r w:rsidR="00E812B1">
        <w:rPr>
          <w:sz w:val="22"/>
          <w:szCs w:val="22"/>
        </w:rPr>
        <w:t xml:space="preserve"> </w:t>
      </w:r>
      <w:r w:rsidR="00E812B1" w:rsidRPr="00E812B1">
        <w:rPr>
          <w:sz w:val="22"/>
          <w:szCs w:val="22"/>
        </w:rPr>
        <w:t>(PAdES)</w:t>
      </w:r>
      <w:r w:rsidR="00E902FA">
        <w:rPr>
          <w:sz w:val="22"/>
          <w:szCs w:val="22"/>
        </w:rPr>
        <w:t>,</w:t>
      </w:r>
    </w:p>
    <w:p w14:paraId="707EB1F4" w14:textId="77777777" w:rsidR="00926EEA" w:rsidRDefault="007071C4" w:rsidP="0079443F">
      <w:pPr>
        <w:numPr>
          <w:ilvl w:val="0"/>
          <w:numId w:val="6"/>
        </w:numPr>
        <w:spacing w:before="120" w:after="120"/>
        <w:jc w:val="both"/>
        <w:rPr>
          <w:sz w:val="22"/>
          <w:szCs w:val="22"/>
        </w:rPr>
      </w:pPr>
      <w:r w:rsidRPr="007071C4">
        <w:rPr>
          <w:sz w:val="22"/>
          <w:szCs w:val="22"/>
        </w:rPr>
        <w:t>Wykonawca, który powołuje się na zasoby innych podmiotów, w celu wykazania braku istnienia wobec nich podstaw wykluczenia oraz spełnienia - w zakresie, w jakim powołuje się na ich zasoby - warunków udziału w postępowaniu</w:t>
      </w:r>
      <w:r>
        <w:rPr>
          <w:sz w:val="22"/>
          <w:szCs w:val="22"/>
        </w:rPr>
        <w:t>,</w:t>
      </w:r>
      <w:r w:rsidRPr="007071C4">
        <w:rPr>
          <w:sz w:val="22"/>
          <w:szCs w:val="22"/>
        </w:rPr>
        <w:t xml:space="preserve"> składa także oświadczenie</w:t>
      </w:r>
      <w:r>
        <w:rPr>
          <w:sz w:val="22"/>
          <w:szCs w:val="22"/>
        </w:rPr>
        <w:t>,</w:t>
      </w:r>
      <w:r w:rsidRPr="007071C4">
        <w:rPr>
          <w:sz w:val="22"/>
          <w:szCs w:val="22"/>
        </w:rPr>
        <w:t xml:space="preserve"> w formie jednolitego dokumentu, </w:t>
      </w:r>
      <w:r w:rsidR="00A437B6" w:rsidRPr="00A437B6">
        <w:rPr>
          <w:sz w:val="22"/>
          <w:szCs w:val="22"/>
        </w:rPr>
        <w:t>w sposób wskazany</w:t>
      </w:r>
      <w:r w:rsidRPr="00A437B6">
        <w:rPr>
          <w:sz w:val="22"/>
          <w:szCs w:val="22"/>
        </w:rPr>
        <w:t xml:space="preserve"> </w:t>
      </w:r>
      <w:r w:rsidRPr="007071C4">
        <w:rPr>
          <w:sz w:val="22"/>
          <w:szCs w:val="22"/>
        </w:rPr>
        <w:t xml:space="preserve">w załączniku nr </w:t>
      </w:r>
      <w:r w:rsidR="00894067">
        <w:rPr>
          <w:sz w:val="22"/>
          <w:szCs w:val="22"/>
        </w:rPr>
        <w:t>2</w:t>
      </w:r>
      <w:r w:rsidRPr="007071C4">
        <w:rPr>
          <w:sz w:val="22"/>
          <w:szCs w:val="22"/>
        </w:rPr>
        <w:t xml:space="preserve"> do </w:t>
      </w:r>
      <w:r w:rsidR="0054230A">
        <w:rPr>
          <w:sz w:val="22"/>
          <w:szCs w:val="22"/>
        </w:rPr>
        <w:t>SWZ</w:t>
      </w:r>
      <w:r w:rsidR="00E812B1">
        <w:rPr>
          <w:sz w:val="22"/>
          <w:szCs w:val="22"/>
        </w:rPr>
        <w:t xml:space="preserve"> dotyczące tych podmiotów </w:t>
      </w:r>
      <w:r w:rsidR="00E812B1" w:rsidRPr="00E812B1">
        <w:rPr>
          <w:sz w:val="22"/>
          <w:szCs w:val="22"/>
        </w:rPr>
        <w:t>(PAdES)</w:t>
      </w:r>
      <w:r w:rsidR="00E902FA">
        <w:rPr>
          <w:sz w:val="22"/>
          <w:szCs w:val="22"/>
        </w:rPr>
        <w:t>,</w:t>
      </w:r>
    </w:p>
    <w:p w14:paraId="477DBE4C" w14:textId="77777777" w:rsidR="00E812B1" w:rsidRPr="00E812B1" w:rsidRDefault="00E902FA" w:rsidP="0079443F">
      <w:pPr>
        <w:numPr>
          <w:ilvl w:val="0"/>
          <w:numId w:val="6"/>
        </w:numPr>
        <w:spacing w:before="120" w:after="120"/>
        <w:jc w:val="both"/>
        <w:rPr>
          <w:sz w:val="22"/>
          <w:szCs w:val="22"/>
        </w:rPr>
      </w:pPr>
      <w:r>
        <w:rPr>
          <w:sz w:val="22"/>
          <w:szCs w:val="22"/>
        </w:rPr>
        <w:t>p</w:t>
      </w:r>
      <w:r w:rsidR="00DA2214">
        <w:rPr>
          <w:sz w:val="22"/>
          <w:szCs w:val="22"/>
        </w:rPr>
        <w:t>ełnomocnictwa lub inne</w:t>
      </w:r>
      <w:r w:rsidR="00E812B1" w:rsidRPr="00E812B1">
        <w:rPr>
          <w:sz w:val="22"/>
          <w:szCs w:val="22"/>
        </w:rPr>
        <w:t xml:space="preserve"> dokument</w:t>
      </w:r>
      <w:r w:rsidR="00DA2214">
        <w:rPr>
          <w:sz w:val="22"/>
          <w:szCs w:val="22"/>
        </w:rPr>
        <w:t>y</w:t>
      </w:r>
      <w:r w:rsidR="00E812B1" w:rsidRPr="00E812B1">
        <w:rPr>
          <w:sz w:val="22"/>
          <w:szCs w:val="22"/>
        </w:rPr>
        <w:t>, opatrzon</w:t>
      </w:r>
      <w:r w:rsidR="00DA2214">
        <w:rPr>
          <w:sz w:val="22"/>
          <w:szCs w:val="22"/>
        </w:rPr>
        <w:t>e</w:t>
      </w:r>
      <w:r w:rsidR="00E812B1" w:rsidRPr="00E812B1">
        <w:rPr>
          <w:sz w:val="22"/>
          <w:szCs w:val="22"/>
        </w:rPr>
        <w:t xml:space="preserve"> kwalifik</w:t>
      </w:r>
      <w:r w:rsidR="00E812B1">
        <w:rPr>
          <w:sz w:val="22"/>
          <w:szCs w:val="22"/>
        </w:rPr>
        <w:t xml:space="preserve">owanym podpisem elektronicznym </w:t>
      </w:r>
      <w:r w:rsidR="00E812B1" w:rsidRPr="00E812B1">
        <w:rPr>
          <w:sz w:val="22"/>
          <w:szCs w:val="22"/>
        </w:rPr>
        <w:t>z których wynika prawo do podpisania</w:t>
      </w:r>
      <w:r w:rsidR="00021616">
        <w:rPr>
          <w:sz w:val="22"/>
          <w:szCs w:val="22"/>
        </w:rPr>
        <w:t xml:space="preserve"> oferty</w:t>
      </w:r>
      <w:r w:rsidR="00E812B1" w:rsidRPr="00E812B1">
        <w:rPr>
          <w:sz w:val="22"/>
          <w:szCs w:val="22"/>
        </w:rPr>
        <w:t xml:space="preserve"> oraz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w:t>
      </w:r>
      <w:r w:rsidR="00482F71">
        <w:rPr>
          <w:sz w:val="22"/>
          <w:szCs w:val="22"/>
        </w:rPr>
        <w:t>iczne</w:t>
      </w:r>
      <w:r w:rsidR="00E812B1" w:rsidRPr="00E812B1">
        <w:rPr>
          <w:sz w:val="22"/>
          <w:szCs w:val="22"/>
        </w:rPr>
        <w:t>, a Wykonawca wska</w:t>
      </w:r>
      <w:r w:rsidR="00A437B6">
        <w:rPr>
          <w:sz w:val="22"/>
          <w:szCs w:val="22"/>
        </w:rPr>
        <w:t>zał to wraz ze złożeniem oferty</w:t>
      </w:r>
      <w:r w:rsidR="00E812B1" w:rsidRPr="00E812B1">
        <w:rPr>
          <w:sz w:val="22"/>
          <w:szCs w:val="22"/>
        </w:rPr>
        <w:t xml:space="preserve"> (PAdES)</w:t>
      </w:r>
      <w:r>
        <w:rPr>
          <w:sz w:val="22"/>
          <w:szCs w:val="22"/>
        </w:rPr>
        <w:t>,</w:t>
      </w:r>
    </w:p>
    <w:p w14:paraId="3DFA4FBD" w14:textId="77777777" w:rsidR="00E812B1" w:rsidRDefault="00E902FA" w:rsidP="0079443F">
      <w:pPr>
        <w:numPr>
          <w:ilvl w:val="0"/>
          <w:numId w:val="6"/>
        </w:numPr>
        <w:spacing w:before="120" w:after="120"/>
        <w:jc w:val="both"/>
        <w:rPr>
          <w:sz w:val="22"/>
          <w:szCs w:val="22"/>
        </w:rPr>
      </w:pPr>
      <w:r>
        <w:rPr>
          <w:sz w:val="22"/>
          <w:szCs w:val="22"/>
        </w:rPr>
        <w:t>p</w:t>
      </w:r>
      <w:r w:rsidR="00E812B1" w:rsidRPr="00E812B1">
        <w:rPr>
          <w:sz w:val="22"/>
          <w:szCs w:val="22"/>
        </w:rPr>
        <w:t xml:space="preserve">ełnomocnictwa do reprezentowania Wykonawców wspólnie ubiegających się </w:t>
      </w:r>
      <w:r w:rsidR="00E812B1">
        <w:rPr>
          <w:sz w:val="22"/>
          <w:szCs w:val="22"/>
        </w:rPr>
        <w:t>o</w:t>
      </w:r>
      <w:r w:rsidR="00E812B1" w:rsidRPr="00E812B1">
        <w:rPr>
          <w:sz w:val="22"/>
          <w:szCs w:val="22"/>
        </w:rPr>
        <w:t xml:space="preserve"> udzielenie zamówienia, </w:t>
      </w:r>
      <w:r w:rsidR="00482F71">
        <w:rPr>
          <w:sz w:val="22"/>
          <w:szCs w:val="22"/>
        </w:rPr>
        <w:t>zgodnie z art. 58 ust 2 ustawy</w:t>
      </w:r>
      <w:r w:rsidR="00E812B1" w:rsidRPr="00E812B1">
        <w:rPr>
          <w:sz w:val="22"/>
          <w:szCs w:val="22"/>
        </w:rPr>
        <w:t xml:space="preserve"> (PAdES)</w:t>
      </w:r>
      <w:r>
        <w:rPr>
          <w:sz w:val="22"/>
          <w:szCs w:val="22"/>
        </w:rPr>
        <w:t>,</w:t>
      </w:r>
    </w:p>
    <w:p w14:paraId="46D1CF3D" w14:textId="77777777" w:rsidR="00D055F3" w:rsidRPr="00D055F3" w:rsidRDefault="00D055F3" w:rsidP="0079443F">
      <w:pPr>
        <w:numPr>
          <w:ilvl w:val="0"/>
          <w:numId w:val="6"/>
        </w:numPr>
        <w:rPr>
          <w:sz w:val="22"/>
          <w:szCs w:val="22"/>
        </w:rPr>
      </w:pPr>
      <w:r w:rsidRPr="00D055F3">
        <w:rPr>
          <w:sz w:val="22"/>
          <w:szCs w:val="22"/>
        </w:rPr>
        <w:t>pisemne zobowiązanie (lub inny dokument) podmiotów, o których mowa w art. 118 ustawy i Rozdziale 8 pkt III SWZ potwierdzające oddanie Wykonawcy do dyspozycji niezbędnych zasobów na potrzeby realizacji zamówienia</w:t>
      </w:r>
      <w:r w:rsidR="002E08F2">
        <w:rPr>
          <w:sz w:val="22"/>
          <w:szCs w:val="22"/>
        </w:rPr>
        <w:t xml:space="preserve"> – </w:t>
      </w:r>
      <w:r w:rsidR="002E08F2" w:rsidRPr="000945B9">
        <w:rPr>
          <w:sz w:val="22"/>
          <w:szCs w:val="22"/>
        </w:rPr>
        <w:t>załącznik nr 6d do</w:t>
      </w:r>
      <w:r w:rsidR="002E08F2">
        <w:rPr>
          <w:sz w:val="22"/>
          <w:szCs w:val="22"/>
        </w:rPr>
        <w:t xml:space="preserve"> SWZ</w:t>
      </w:r>
      <w:r w:rsidRPr="00D055F3">
        <w:rPr>
          <w:sz w:val="22"/>
          <w:szCs w:val="22"/>
        </w:rPr>
        <w:t xml:space="preserve"> (jeśli dotyczy),</w:t>
      </w:r>
    </w:p>
    <w:p w14:paraId="7A083F3B" w14:textId="77777777" w:rsidR="00470952" w:rsidRPr="00207123" w:rsidRDefault="00E902FA" w:rsidP="0079443F">
      <w:pPr>
        <w:numPr>
          <w:ilvl w:val="0"/>
          <w:numId w:val="6"/>
        </w:numPr>
        <w:spacing w:before="120" w:after="120"/>
        <w:jc w:val="both"/>
        <w:rPr>
          <w:sz w:val="22"/>
          <w:szCs w:val="22"/>
        </w:rPr>
      </w:pPr>
      <w:r w:rsidRPr="00207123">
        <w:rPr>
          <w:sz w:val="22"/>
          <w:szCs w:val="22"/>
        </w:rPr>
        <w:t>p</w:t>
      </w:r>
      <w:r w:rsidR="00470952" w:rsidRPr="00207123">
        <w:rPr>
          <w:sz w:val="22"/>
          <w:szCs w:val="22"/>
        </w:rPr>
        <w:t xml:space="preserve">rzedmiotowe środki dowodowe określone w Rozdziale 5 </w:t>
      </w:r>
      <w:r w:rsidR="0054230A" w:rsidRPr="00207123">
        <w:rPr>
          <w:sz w:val="22"/>
          <w:szCs w:val="22"/>
        </w:rPr>
        <w:t>SWZ</w:t>
      </w:r>
      <w:r w:rsidR="00470952" w:rsidRPr="00207123">
        <w:rPr>
          <w:sz w:val="22"/>
          <w:szCs w:val="22"/>
        </w:rPr>
        <w:t xml:space="preserve"> (PAdES).</w:t>
      </w:r>
    </w:p>
    <w:p w14:paraId="296EC61A" w14:textId="77777777" w:rsidR="00A86EAA" w:rsidRDefault="00406222" w:rsidP="0079443F">
      <w:pPr>
        <w:numPr>
          <w:ilvl w:val="0"/>
          <w:numId w:val="16"/>
        </w:numPr>
        <w:spacing w:before="240" w:after="120"/>
        <w:ind w:left="425" w:hanging="425"/>
        <w:jc w:val="both"/>
        <w:rPr>
          <w:b/>
          <w:sz w:val="22"/>
        </w:rPr>
      </w:pPr>
      <w:r>
        <w:rPr>
          <w:b/>
          <w:sz w:val="22"/>
        </w:rPr>
        <w:t>Zamawiający przed udzieleniem zamówienia wezwie Wykonawcę, którego oferta została najwyżej oceniona, do złożenia w wyznaczonym, nie krótszym niż 10 dni, terminie aktualnych na dzień złożenia niżej wymienionych oświadczeń i dokumentów</w:t>
      </w:r>
      <w:r w:rsidR="00A86EAA">
        <w:rPr>
          <w:b/>
          <w:sz w:val="22"/>
        </w:rPr>
        <w:t>:</w:t>
      </w:r>
      <w:bookmarkEnd w:id="2"/>
    </w:p>
    <w:p w14:paraId="19B29D1A" w14:textId="77777777" w:rsidR="00EA7AB7" w:rsidRDefault="00EA7AB7" w:rsidP="00406222">
      <w:pPr>
        <w:spacing w:before="120" w:after="120"/>
        <w:jc w:val="both"/>
        <w:rPr>
          <w:sz w:val="22"/>
          <w:szCs w:val="22"/>
        </w:rPr>
      </w:pPr>
      <w:bookmarkStart w:id="3" w:name="OLE_LINK51"/>
      <w:bookmarkStart w:id="4" w:name="OLE_LINK19"/>
    </w:p>
    <w:p w14:paraId="7441B71F" w14:textId="77777777" w:rsidR="007071C4" w:rsidRPr="00D71900" w:rsidRDefault="002114ED" w:rsidP="00406222">
      <w:pPr>
        <w:spacing w:before="120" w:after="120"/>
        <w:jc w:val="both"/>
        <w:rPr>
          <w:b/>
          <w:sz w:val="22"/>
          <w:szCs w:val="22"/>
        </w:rPr>
      </w:pPr>
      <w:r w:rsidRPr="00D71900">
        <w:rPr>
          <w:b/>
          <w:sz w:val="22"/>
          <w:szCs w:val="22"/>
        </w:rPr>
        <w:t>W zakresie potwierdzenia spełnienia warunków udziału w postępowaniu</w:t>
      </w:r>
      <w:r w:rsidR="00125B45" w:rsidRPr="00D71900">
        <w:rPr>
          <w:b/>
          <w:sz w:val="22"/>
          <w:szCs w:val="22"/>
        </w:rPr>
        <w:t xml:space="preserve"> o udzielenia zamówienia</w:t>
      </w:r>
      <w:r w:rsidR="00BE50AA" w:rsidRPr="00D71900">
        <w:rPr>
          <w:b/>
          <w:sz w:val="22"/>
          <w:szCs w:val="22"/>
        </w:rPr>
        <w:t xml:space="preserve"> </w:t>
      </w:r>
      <w:r w:rsidR="00470952" w:rsidRPr="00D71900">
        <w:rPr>
          <w:b/>
          <w:sz w:val="22"/>
          <w:szCs w:val="22"/>
        </w:rPr>
        <w:t>Wykonawca musi</w:t>
      </w:r>
      <w:r w:rsidR="00BE50AA" w:rsidRPr="00D71900">
        <w:rPr>
          <w:b/>
          <w:sz w:val="22"/>
          <w:szCs w:val="22"/>
        </w:rPr>
        <w:t xml:space="preserve"> złożyć</w:t>
      </w:r>
      <w:r w:rsidR="00125B45" w:rsidRPr="00D71900">
        <w:rPr>
          <w:b/>
          <w:sz w:val="22"/>
          <w:szCs w:val="22"/>
        </w:rPr>
        <w:t>:</w:t>
      </w:r>
    </w:p>
    <w:p w14:paraId="181B27CF" w14:textId="77777777" w:rsidR="00470952" w:rsidRPr="00EA7AB7" w:rsidRDefault="00470952" w:rsidP="00406222">
      <w:pPr>
        <w:spacing w:before="120" w:after="120"/>
        <w:jc w:val="both"/>
        <w:rPr>
          <w:sz w:val="22"/>
          <w:szCs w:val="22"/>
        </w:rPr>
      </w:pPr>
    </w:p>
    <w:bookmarkEnd w:id="3"/>
    <w:p w14:paraId="64D2FA4D" w14:textId="77777777" w:rsidR="00BE50AA" w:rsidRDefault="00BE50AA" w:rsidP="0079443F">
      <w:pPr>
        <w:pStyle w:val="Tekstpodstawowy"/>
        <w:numPr>
          <w:ilvl w:val="0"/>
          <w:numId w:val="19"/>
        </w:numPr>
        <w:spacing w:before="120"/>
        <w:jc w:val="both"/>
        <w:rPr>
          <w:color w:val="000000"/>
          <w:sz w:val="22"/>
          <w:szCs w:val="22"/>
        </w:rPr>
      </w:pPr>
      <w:r>
        <w:rPr>
          <w:color w:val="000000"/>
          <w:sz w:val="22"/>
          <w:szCs w:val="22"/>
        </w:rPr>
        <w:t xml:space="preserve">wykaz dostaw wykonanych, a w przypadku świadczeń powtarzających się lub ciągłych również wykonywanych, w okresie ostatnich 3 lat, a jeżeli okres prowadzenia działalności jest krótszy – w tym okresie, spełniającego warunek, o którym mowa w Rozdziale 8 pkt I. 2. 4). a),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t>
      </w:r>
      <w:r w:rsidR="0054230A">
        <w:rPr>
          <w:color w:val="000000"/>
          <w:sz w:val="22"/>
          <w:szCs w:val="22"/>
        </w:rPr>
        <w:t>W</w:t>
      </w:r>
      <w:r>
        <w:rPr>
          <w:color w:val="000000"/>
          <w:sz w:val="22"/>
          <w:szCs w:val="22"/>
        </w:rPr>
        <w:t xml:space="preserve">ykonawca z przyczyn niezależnych od niego nie jest w stanie uzyskać tych dokumentów – oświadczenie </w:t>
      </w:r>
      <w:r w:rsidR="0054230A">
        <w:rPr>
          <w:color w:val="000000"/>
          <w:sz w:val="22"/>
          <w:szCs w:val="22"/>
        </w:rPr>
        <w:t>W</w:t>
      </w:r>
      <w:r>
        <w:rPr>
          <w:color w:val="000000"/>
          <w:sz w:val="22"/>
          <w:szCs w:val="22"/>
        </w:rPr>
        <w:t xml:space="preserve">ykonawcy; w przypadku świadczeń powtarzających się lub ciągłych nadal wykonywanych referencje bądź inne dokumenty potwierdzające ich należyte wykonywanie powinny być wystawione w okresie ostatnich </w:t>
      </w:r>
      <w:r w:rsidR="00E902FA">
        <w:rPr>
          <w:color w:val="000000"/>
          <w:sz w:val="22"/>
          <w:szCs w:val="22"/>
        </w:rPr>
        <w:t>3 miesięcy,</w:t>
      </w:r>
    </w:p>
    <w:p w14:paraId="0CD94E77" w14:textId="77777777" w:rsidR="002157D4" w:rsidRDefault="002157D4" w:rsidP="00495268">
      <w:pPr>
        <w:pStyle w:val="Tekstpodstawowy"/>
        <w:spacing w:before="120"/>
        <w:ind w:left="360"/>
        <w:jc w:val="both"/>
        <w:rPr>
          <w:color w:val="000000"/>
          <w:sz w:val="22"/>
          <w:szCs w:val="22"/>
        </w:rPr>
      </w:pPr>
      <w:r>
        <w:rPr>
          <w:color w:val="000000"/>
          <w:sz w:val="22"/>
          <w:szCs w:val="22"/>
        </w:rPr>
        <w:t xml:space="preserve">Wykaz należy sporządzić zgodnie ze wzorem stanowiącym załącznik nr </w:t>
      </w:r>
      <w:r w:rsidR="00261327">
        <w:rPr>
          <w:color w:val="000000"/>
          <w:sz w:val="22"/>
          <w:szCs w:val="22"/>
        </w:rPr>
        <w:t>7</w:t>
      </w:r>
      <w:r w:rsidR="00495268">
        <w:rPr>
          <w:color w:val="000000"/>
          <w:sz w:val="22"/>
          <w:szCs w:val="22"/>
        </w:rPr>
        <w:t xml:space="preserve"> do </w:t>
      </w:r>
      <w:r w:rsidR="0054230A">
        <w:rPr>
          <w:color w:val="000000"/>
          <w:sz w:val="22"/>
          <w:szCs w:val="22"/>
        </w:rPr>
        <w:t>SWZ</w:t>
      </w:r>
      <w:r w:rsidR="00495268">
        <w:rPr>
          <w:color w:val="000000"/>
          <w:sz w:val="22"/>
          <w:szCs w:val="22"/>
        </w:rPr>
        <w:t>.</w:t>
      </w:r>
    </w:p>
    <w:p w14:paraId="07A3F3B1" w14:textId="58A60052" w:rsidR="00446063" w:rsidRDefault="00446063" w:rsidP="00495268">
      <w:pPr>
        <w:pStyle w:val="Tekstpodstawowy"/>
        <w:spacing w:before="120"/>
        <w:ind w:left="360"/>
        <w:jc w:val="both"/>
        <w:rPr>
          <w:b/>
          <w:bCs/>
          <w:color w:val="000000"/>
          <w:sz w:val="22"/>
          <w:szCs w:val="22"/>
        </w:rPr>
      </w:pPr>
      <w:r>
        <w:rPr>
          <w:b/>
          <w:bCs/>
          <w:color w:val="000000"/>
          <w:sz w:val="22"/>
          <w:szCs w:val="22"/>
        </w:rPr>
        <w:t xml:space="preserve">Wykonawca składając ofertę łącznie na </w:t>
      </w:r>
      <w:r w:rsidR="008B0A63" w:rsidRPr="008B0A63">
        <w:rPr>
          <w:b/>
          <w:bCs/>
          <w:color w:val="000000"/>
          <w:sz w:val="22"/>
          <w:szCs w:val="22"/>
        </w:rPr>
        <w:t xml:space="preserve">zadanie I i zadanie II i zadanie III </w:t>
      </w:r>
      <w:r w:rsidR="00EF3BE6">
        <w:rPr>
          <w:b/>
          <w:bCs/>
          <w:color w:val="000000"/>
          <w:sz w:val="22"/>
          <w:szCs w:val="22"/>
        </w:rPr>
        <w:t>oraz</w:t>
      </w:r>
      <w:r w:rsidR="008B0A63" w:rsidRPr="008B0A63">
        <w:rPr>
          <w:b/>
          <w:bCs/>
          <w:color w:val="000000"/>
          <w:sz w:val="22"/>
          <w:szCs w:val="22"/>
        </w:rPr>
        <w:t xml:space="preserve"> zadanie IV </w:t>
      </w:r>
      <w:r>
        <w:rPr>
          <w:b/>
          <w:bCs/>
          <w:color w:val="000000"/>
          <w:sz w:val="22"/>
          <w:szCs w:val="22"/>
        </w:rPr>
        <w:t xml:space="preserve">musi wykazać, że spełnił powyższy warunek łącznie. W takim przypadku Zamawiający dopuszcza złożenie </w:t>
      </w:r>
      <w:r w:rsidR="00E34D50">
        <w:rPr>
          <w:b/>
          <w:bCs/>
          <w:color w:val="000000"/>
          <w:sz w:val="22"/>
          <w:szCs w:val="22"/>
        </w:rPr>
        <w:t>jednego</w:t>
      </w:r>
      <w:r>
        <w:rPr>
          <w:b/>
          <w:bCs/>
          <w:color w:val="000000"/>
          <w:sz w:val="22"/>
          <w:szCs w:val="22"/>
        </w:rPr>
        <w:t xml:space="preserve"> wykazu zawierającego </w:t>
      </w:r>
      <w:r w:rsidR="00E34D50">
        <w:rPr>
          <w:b/>
          <w:bCs/>
          <w:color w:val="000000"/>
          <w:sz w:val="22"/>
          <w:szCs w:val="22"/>
        </w:rPr>
        <w:t xml:space="preserve">wykaz dostaw dla </w:t>
      </w:r>
      <w:r w:rsidR="00EF3BE6">
        <w:rPr>
          <w:b/>
          <w:bCs/>
          <w:color w:val="000000"/>
          <w:sz w:val="22"/>
          <w:szCs w:val="22"/>
        </w:rPr>
        <w:t>czterech</w:t>
      </w:r>
      <w:r w:rsidR="00E34D50">
        <w:rPr>
          <w:b/>
          <w:bCs/>
          <w:color w:val="000000"/>
          <w:sz w:val="22"/>
          <w:szCs w:val="22"/>
        </w:rPr>
        <w:t xml:space="preserve"> zadań.</w:t>
      </w:r>
      <w:r>
        <w:rPr>
          <w:b/>
          <w:bCs/>
          <w:color w:val="000000"/>
          <w:sz w:val="22"/>
          <w:szCs w:val="22"/>
        </w:rPr>
        <w:t xml:space="preserve"> </w:t>
      </w:r>
    </w:p>
    <w:p w14:paraId="37C87337" w14:textId="77777777" w:rsidR="00F1544F" w:rsidRPr="00E23890" w:rsidRDefault="00BE50AA" w:rsidP="0079443F">
      <w:pPr>
        <w:pStyle w:val="Tekstpodstawowy"/>
        <w:numPr>
          <w:ilvl w:val="0"/>
          <w:numId w:val="19"/>
        </w:numPr>
        <w:spacing w:before="120"/>
        <w:jc w:val="both"/>
        <w:rPr>
          <w:color w:val="000000"/>
          <w:sz w:val="22"/>
          <w:szCs w:val="22"/>
        </w:rPr>
      </w:pPr>
      <w:r w:rsidRPr="00E23890">
        <w:rPr>
          <w:color w:val="000000" w:themeColor="text1"/>
          <w:sz w:val="22"/>
          <w:szCs w:val="22"/>
        </w:rPr>
        <w:t>informację</w:t>
      </w:r>
      <w:r w:rsidR="002157D4" w:rsidRPr="00E23890">
        <w:rPr>
          <w:color w:val="000000" w:themeColor="text1"/>
          <w:sz w:val="22"/>
          <w:szCs w:val="22"/>
        </w:rPr>
        <w:t xml:space="preserve"> z banku lub spółdzielczej kasy oszczędnościowo-kredytowej potwierdzającej wysokość posiadanych środków finansowych lub zdolność kredytową Wykonawcy w wysokości nie mniejszej niż</w:t>
      </w:r>
      <w:r w:rsidR="00F1544F" w:rsidRPr="00E23890">
        <w:rPr>
          <w:color w:val="000000" w:themeColor="text1"/>
          <w:sz w:val="22"/>
          <w:szCs w:val="22"/>
        </w:rPr>
        <w:t>:</w:t>
      </w:r>
    </w:p>
    <w:p w14:paraId="1FF8DB60" w14:textId="03ABC744" w:rsidR="002157D4" w:rsidRPr="00E23890" w:rsidRDefault="00F1544F" w:rsidP="16C6AFBA">
      <w:pPr>
        <w:pStyle w:val="Tekstpodstawowy"/>
        <w:spacing w:before="120"/>
        <w:ind w:left="360"/>
        <w:jc w:val="both"/>
        <w:rPr>
          <w:color w:val="000000"/>
          <w:sz w:val="22"/>
          <w:szCs w:val="22"/>
        </w:rPr>
      </w:pPr>
      <w:r w:rsidRPr="00E23890">
        <w:rPr>
          <w:color w:val="000000" w:themeColor="text1"/>
          <w:sz w:val="22"/>
          <w:szCs w:val="22"/>
        </w:rPr>
        <w:t>Zadanie I</w:t>
      </w:r>
      <w:r w:rsidR="17C003F6" w:rsidRPr="00E23890">
        <w:rPr>
          <w:color w:val="000000" w:themeColor="text1"/>
          <w:sz w:val="22"/>
          <w:szCs w:val="22"/>
        </w:rPr>
        <w:t>:</w:t>
      </w:r>
      <w:r w:rsidRPr="00E23890">
        <w:rPr>
          <w:color w:val="000000" w:themeColor="text1"/>
          <w:sz w:val="22"/>
          <w:szCs w:val="22"/>
        </w:rPr>
        <w:t xml:space="preserve"> </w:t>
      </w:r>
      <w:r w:rsidR="003514B4" w:rsidRPr="00E23890">
        <w:rPr>
          <w:b/>
          <w:bCs/>
          <w:color w:val="000000" w:themeColor="text1"/>
          <w:sz w:val="22"/>
          <w:szCs w:val="22"/>
        </w:rPr>
        <w:t>20.000.000,00</w:t>
      </w:r>
      <w:r w:rsidR="003514B4" w:rsidRPr="00E23890">
        <w:rPr>
          <w:color w:val="000000" w:themeColor="text1"/>
          <w:sz w:val="22"/>
          <w:szCs w:val="22"/>
        </w:rPr>
        <w:t xml:space="preserve"> zł. (słownie: dwadzieścia milionów zł)</w:t>
      </w:r>
      <w:r w:rsidR="45825285" w:rsidRPr="00E23890">
        <w:rPr>
          <w:color w:val="000000" w:themeColor="text1"/>
          <w:sz w:val="22"/>
          <w:szCs w:val="22"/>
        </w:rPr>
        <w:t xml:space="preserve"> </w:t>
      </w:r>
      <w:r w:rsidR="002157D4" w:rsidRPr="00E23890">
        <w:rPr>
          <w:color w:val="000000" w:themeColor="text1"/>
          <w:sz w:val="22"/>
          <w:szCs w:val="22"/>
        </w:rPr>
        <w:t xml:space="preserve">– wystawionej nie wcześniej niż </w:t>
      </w:r>
      <w:r w:rsidR="00BE50AA" w:rsidRPr="00E23890">
        <w:rPr>
          <w:color w:val="000000" w:themeColor="text1"/>
          <w:sz w:val="22"/>
          <w:szCs w:val="22"/>
        </w:rPr>
        <w:t>3</w:t>
      </w:r>
      <w:r w:rsidR="005D7567" w:rsidRPr="00E23890">
        <w:rPr>
          <w:color w:val="000000" w:themeColor="text1"/>
          <w:sz w:val="22"/>
          <w:szCs w:val="22"/>
        </w:rPr>
        <w:t xml:space="preserve"> miesiąc</w:t>
      </w:r>
      <w:r w:rsidR="00BE50AA" w:rsidRPr="00E23890">
        <w:rPr>
          <w:color w:val="000000" w:themeColor="text1"/>
          <w:sz w:val="22"/>
          <w:szCs w:val="22"/>
        </w:rPr>
        <w:t>e</w:t>
      </w:r>
      <w:r w:rsidR="002157D4" w:rsidRPr="00E23890">
        <w:rPr>
          <w:color w:val="000000" w:themeColor="text1"/>
          <w:sz w:val="22"/>
          <w:szCs w:val="22"/>
        </w:rPr>
        <w:t xml:space="preserve"> przed </w:t>
      </w:r>
      <w:r w:rsidR="00BE50AA" w:rsidRPr="00E23890">
        <w:rPr>
          <w:color w:val="000000" w:themeColor="text1"/>
          <w:sz w:val="22"/>
          <w:szCs w:val="22"/>
        </w:rPr>
        <w:t>jej złożeniem</w:t>
      </w:r>
      <w:r w:rsidR="00E902FA" w:rsidRPr="00E23890">
        <w:rPr>
          <w:color w:val="000000" w:themeColor="text1"/>
          <w:sz w:val="22"/>
          <w:szCs w:val="22"/>
        </w:rPr>
        <w:t>,</w:t>
      </w:r>
    </w:p>
    <w:p w14:paraId="2904B5E9" w14:textId="1867B91B" w:rsidR="00F1544F" w:rsidRDefault="00F1544F" w:rsidP="16C6AFBA">
      <w:pPr>
        <w:pStyle w:val="Tekstpodstawowy"/>
        <w:spacing w:before="120"/>
        <w:ind w:left="360"/>
        <w:jc w:val="both"/>
        <w:rPr>
          <w:color w:val="000000" w:themeColor="text1"/>
          <w:sz w:val="22"/>
          <w:szCs w:val="22"/>
        </w:rPr>
      </w:pPr>
      <w:r w:rsidRPr="00E23890">
        <w:rPr>
          <w:color w:val="000000" w:themeColor="text1"/>
          <w:sz w:val="22"/>
          <w:szCs w:val="22"/>
        </w:rPr>
        <w:t>Zadanie II</w:t>
      </w:r>
      <w:r w:rsidR="679E8422" w:rsidRPr="00E23890">
        <w:rPr>
          <w:color w:val="000000" w:themeColor="text1"/>
          <w:sz w:val="22"/>
          <w:szCs w:val="22"/>
        </w:rPr>
        <w:t xml:space="preserve">: </w:t>
      </w:r>
      <w:r w:rsidR="00C85A34">
        <w:rPr>
          <w:b/>
          <w:bCs/>
          <w:color w:val="000000" w:themeColor="text1"/>
          <w:sz w:val="22"/>
          <w:szCs w:val="22"/>
        </w:rPr>
        <w:t>3</w:t>
      </w:r>
      <w:r w:rsidR="679E8422" w:rsidRPr="00E23890">
        <w:rPr>
          <w:b/>
          <w:bCs/>
          <w:color w:val="000000" w:themeColor="text1"/>
          <w:sz w:val="22"/>
          <w:szCs w:val="22"/>
        </w:rPr>
        <w:t>0</w:t>
      </w:r>
      <w:r w:rsidRPr="00E23890">
        <w:rPr>
          <w:b/>
          <w:bCs/>
          <w:color w:val="000000" w:themeColor="text1"/>
          <w:sz w:val="22"/>
          <w:szCs w:val="22"/>
        </w:rPr>
        <w:t>.000.000,00</w:t>
      </w:r>
      <w:r w:rsidRPr="00E23890">
        <w:rPr>
          <w:color w:val="000000" w:themeColor="text1"/>
          <w:sz w:val="22"/>
          <w:szCs w:val="22"/>
        </w:rPr>
        <w:t xml:space="preserve"> zł. (słownie: </w:t>
      </w:r>
      <w:r w:rsidR="00C85A34">
        <w:rPr>
          <w:color w:val="000000" w:themeColor="text1"/>
          <w:sz w:val="22"/>
          <w:szCs w:val="22"/>
        </w:rPr>
        <w:t>trzydzieści</w:t>
      </w:r>
      <w:r w:rsidRPr="00E23890">
        <w:rPr>
          <w:color w:val="000000" w:themeColor="text1"/>
          <w:sz w:val="22"/>
          <w:szCs w:val="22"/>
        </w:rPr>
        <w:t xml:space="preserve"> milionów zł)</w:t>
      </w:r>
      <w:r w:rsidR="2ED477FC" w:rsidRPr="00E23890">
        <w:rPr>
          <w:color w:val="000000" w:themeColor="text1"/>
          <w:sz w:val="22"/>
          <w:szCs w:val="22"/>
        </w:rPr>
        <w:t xml:space="preserve"> </w:t>
      </w:r>
      <w:r w:rsidRPr="00E23890">
        <w:rPr>
          <w:color w:val="000000" w:themeColor="text1"/>
          <w:sz w:val="22"/>
          <w:szCs w:val="22"/>
        </w:rPr>
        <w:t>– wystawionej nie wcześniej niż 3 miesiące przed jej złożeniem</w:t>
      </w:r>
      <w:r w:rsidR="00E34D50" w:rsidRPr="00E23890">
        <w:rPr>
          <w:color w:val="000000" w:themeColor="text1"/>
          <w:sz w:val="22"/>
          <w:szCs w:val="22"/>
        </w:rPr>
        <w:t>.</w:t>
      </w:r>
    </w:p>
    <w:p w14:paraId="54234008" w14:textId="158029B2" w:rsidR="00C85A34" w:rsidRPr="00E23890" w:rsidRDefault="00C85A34" w:rsidP="00C85A34">
      <w:pPr>
        <w:pStyle w:val="Tekstpodstawowy"/>
        <w:spacing w:before="120"/>
        <w:ind w:left="360"/>
        <w:jc w:val="both"/>
        <w:rPr>
          <w:color w:val="000000"/>
          <w:sz w:val="22"/>
          <w:szCs w:val="22"/>
        </w:rPr>
      </w:pPr>
      <w:r w:rsidRPr="00E23890">
        <w:rPr>
          <w:color w:val="000000" w:themeColor="text1"/>
          <w:sz w:val="22"/>
          <w:szCs w:val="22"/>
        </w:rPr>
        <w:t>Zadanie I</w:t>
      </w:r>
      <w:r>
        <w:rPr>
          <w:color w:val="000000" w:themeColor="text1"/>
          <w:sz w:val="22"/>
          <w:szCs w:val="22"/>
        </w:rPr>
        <w:t>II</w:t>
      </w:r>
      <w:r w:rsidRPr="00E23890">
        <w:rPr>
          <w:color w:val="000000" w:themeColor="text1"/>
          <w:sz w:val="22"/>
          <w:szCs w:val="22"/>
        </w:rPr>
        <w:t xml:space="preserve">: </w:t>
      </w:r>
      <w:r>
        <w:rPr>
          <w:b/>
          <w:bCs/>
          <w:color w:val="000000" w:themeColor="text1"/>
          <w:sz w:val="22"/>
          <w:szCs w:val="22"/>
        </w:rPr>
        <w:t>15</w:t>
      </w:r>
      <w:r w:rsidRPr="00E23890">
        <w:rPr>
          <w:b/>
          <w:bCs/>
          <w:color w:val="000000" w:themeColor="text1"/>
          <w:sz w:val="22"/>
          <w:szCs w:val="22"/>
        </w:rPr>
        <w:t>.000.000,00</w:t>
      </w:r>
      <w:r w:rsidRPr="00E23890">
        <w:rPr>
          <w:color w:val="000000" w:themeColor="text1"/>
          <w:sz w:val="22"/>
          <w:szCs w:val="22"/>
        </w:rPr>
        <w:t xml:space="preserve"> zł. (słownie: </w:t>
      </w:r>
      <w:r>
        <w:rPr>
          <w:color w:val="000000" w:themeColor="text1"/>
          <w:sz w:val="22"/>
          <w:szCs w:val="22"/>
        </w:rPr>
        <w:t>piętnaście</w:t>
      </w:r>
      <w:r w:rsidRPr="00E23890">
        <w:rPr>
          <w:color w:val="000000" w:themeColor="text1"/>
          <w:sz w:val="22"/>
          <w:szCs w:val="22"/>
        </w:rPr>
        <w:t xml:space="preserve"> milionów zł) – wystawionej nie wcześniej niż 3 miesiące przed jej złożeniem,</w:t>
      </w:r>
    </w:p>
    <w:p w14:paraId="675C5895" w14:textId="105BF3BA" w:rsidR="00C85A34" w:rsidRDefault="00C85A34" w:rsidP="00C85A34">
      <w:pPr>
        <w:pStyle w:val="Tekstpodstawowy"/>
        <w:spacing w:before="120"/>
        <w:ind w:left="360"/>
        <w:jc w:val="both"/>
        <w:rPr>
          <w:color w:val="000000" w:themeColor="text1"/>
          <w:sz w:val="22"/>
          <w:szCs w:val="22"/>
        </w:rPr>
      </w:pPr>
      <w:r w:rsidRPr="00E23890">
        <w:rPr>
          <w:color w:val="000000" w:themeColor="text1"/>
          <w:sz w:val="22"/>
          <w:szCs w:val="22"/>
        </w:rPr>
        <w:lastRenderedPageBreak/>
        <w:t>Zadanie I</w:t>
      </w:r>
      <w:r>
        <w:rPr>
          <w:color w:val="000000" w:themeColor="text1"/>
          <w:sz w:val="22"/>
          <w:szCs w:val="22"/>
        </w:rPr>
        <w:t>V</w:t>
      </w:r>
      <w:r w:rsidRPr="00E23890">
        <w:rPr>
          <w:color w:val="000000" w:themeColor="text1"/>
          <w:sz w:val="22"/>
          <w:szCs w:val="22"/>
        </w:rPr>
        <w:t xml:space="preserve">: </w:t>
      </w:r>
      <w:r>
        <w:rPr>
          <w:b/>
          <w:bCs/>
          <w:color w:val="000000" w:themeColor="text1"/>
          <w:sz w:val="22"/>
          <w:szCs w:val="22"/>
        </w:rPr>
        <w:t>1</w:t>
      </w:r>
      <w:r w:rsidRPr="00E23890">
        <w:rPr>
          <w:b/>
          <w:bCs/>
          <w:color w:val="000000" w:themeColor="text1"/>
          <w:sz w:val="22"/>
          <w:szCs w:val="22"/>
        </w:rPr>
        <w:t>0.000.000,00</w:t>
      </w:r>
      <w:r w:rsidRPr="00E23890">
        <w:rPr>
          <w:color w:val="000000" w:themeColor="text1"/>
          <w:sz w:val="22"/>
          <w:szCs w:val="22"/>
        </w:rPr>
        <w:t xml:space="preserve"> zł. (słownie: d</w:t>
      </w:r>
      <w:r>
        <w:rPr>
          <w:color w:val="000000" w:themeColor="text1"/>
          <w:sz w:val="22"/>
          <w:szCs w:val="22"/>
        </w:rPr>
        <w:t>ziesięć</w:t>
      </w:r>
      <w:r w:rsidRPr="00E23890">
        <w:rPr>
          <w:color w:val="000000" w:themeColor="text1"/>
          <w:sz w:val="22"/>
          <w:szCs w:val="22"/>
        </w:rPr>
        <w:t xml:space="preserve"> milionów zł) – wystawionej nie wcześniej niż 3 miesiące przed jej złożeniem.</w:t>
      </w:r>
    </w:p>
    <w:p w14:paraId="34C382CA" w14:textId="2570B4E9" w:rsidR="00E34D50" w:rsidRPr="00E23890" w:rsidRDefault="00E34D50" w:rsidP="16C6AFBA">
      <w:pPr>
        <w:pStyle w:val="Tekstpodstawowy"/>
        <w:spacing w:before="120"/>
        <w:ind w:left="360"/>
        <w:jc w:val="both"/>
        <w:rPr>
          <w:color w:val="000000"/>
          <w:sz w:val="22"/>
          <w:szCs w:val="22"/>
        </w:rPr>
      </w:pPr>
      <w:r w:rsidRPr="00E23890">
        <w:rPr>
          <w:b/>
          <w:bCs/>
          <w:color w:val="000000" w:themeColor="text1"/>
          <w:sz w:val="22"/>
          <w:szCs w:val="22"/>
        </w:rPr>
        <w:t xml:space="preserve">Wykonawca składając ofertę łącznie na </w:t>
      </w:r>
      <w:r w:rsidR="004F19DF" w:rsidRPr="004F19DF">
        <w:rPr>
          <w:b/>
          <w:bCs/>
          <w:color w:val="000000" w:themeColor="text1"/>
          <w:sz w:val="22"/>
          <w:szCs w:val="22"/>
        </w:rPr>
        <w:t xml:space="preserve">zadanie I i zadanie II i zadanie III i zadanie IV </w:t>
      </w:r>
      <w:r w:rsidRPr="00E23890">
        <w:rPr>
          <w:b/>
          <w:bCs/>
          <w:color w:val="000000" w:themeColor="text1"/>
          <w:sz w:val="22"/>
          <w:szCs w:val="22"/>
        </w:rPr>
        <w:t>musi wykazać, że spełnił powyższy warunek łącznie.</w:t>
      </w:r>
    </w:p>
    <w:p w14:paraId="4B7D3C60" w14:textId="77777777" w:rsidR="00E35802" w:rsidRPr="00E23890" w:rsidRDefault="00BE50AA" w:rsidP="0079443F">
      <w:pPr>
        <w:pStyle w:val="Tekstpodstawowy"/>
        <w:numPr>
          <w:ilvl w:val="0"/>
          <w:numId w:val="19"/>
        </w:numPr>
        <w:spacing w:before="120"/>
        <w:jc w:val="both"/>
        <w:rPr>
          <w:color w:val="000000"/>
          <w:sz w:val="22"/>
          <w:szCs w:val="22"/>
        </w:rPr>
      </w:pPr>
      <w:r w:rsidRPr="00E23890">
        <w:rPr>
          <w:color w:val="000000" w:themeColor="text1"/>
          <w:sz w:val="22"/>
          <w:szCs w:val="22"/>
        </w:rPr>
        <w:t xml:space="preserve">dokumenty potwierdzających, że Wykonawca jest ubezpieczony od odpowiedzialności cywilnej w zakresie prowadzonej działalności związanej z przedmiotem zamówienia </w:t>
      </w:r>
      <w:r w:rsidR="005C4AD0" w:rsidRPr="00E23890">
        <w:rPr>
          <w:color w:val="000000" w:themeColor="text1"/>
          <w:sz w:val="22"/>
          <w:szCs w:val="22"/>
        </w:rPr>
        <w:t>na kwotę</w:t>
      </w:r>
      <w:r w:rsidR="00E35802" w:rsidRPr="00E23890">
        <w:rPr>
          <w:color w:val="000000" w:themeColor="text1"/>
          <w:sz w:val="22"/>
          <w:szCs w:val="22"/>
        </w:rPr>
        <w:t>:</w:t>
      </w:r>
    </w:p>
    <w:p w14:paraId="1E82032C" w14:textId="1CE9E712" w:rsidR="002157D4" w:rsidRPr="00E23890" w:rsidRDefault="00E35802" w:rsidP="16C6AFBA">
      <w:pPr>
        <w:pStyle w:val="Tekstpodstawowy"/>
        <w:spacing w:before="120"/>
        <w:ind w:left="360"/>
        <w:jc w:val="both"/>
        <w:rPr>
          <w:color w:val="000000"/>
          <w:sz w:val="22"/>
          <w:szCs w:val="22"/>
        </w:rPr>
      </w:pPr>
      <w:r w:rsidRPr="00E23890">
        <w:rPr>
          <w:color w:val="000000" w:themeColor="text1"/>
          <w:sz w:val="22"/>
          <w:szCs w:val="22"/>
        </w:rPr>
        <w:t>Zadanie I</w:t>
      </w:r>
      <w:r w:rsidR="74387258" w:rsidRPr="00E23890">
        <w:rPr>
          <w:color w:val="000000" w:themeColor="text1"/>
          <w:sz w:val="22"/>
          <w:szCs w:val="22"/>
        </w:rPr>
        <w:t>:</w:t>
      </w:r>
      <w:r w:rsidR="683011F8" w:rsidRPr="00E23890">
        <w:rPr>
          <w:color w:val="000000" w:themeColor="text1"/>
          <w:sz w:val="22"/>
          <w:szCs w:val="22"/>
        </w:rPr>
        <w:t xml:space="preserve"> </w:t>
      </w:r>
      <w:r w:rsidR="003514B4" w:rsidRPr="00E23890">
        <w:rPr>
          <w:b/>
          <w:bCs/>
          <w:color w:val="000000" w:themeColor="text1"/>
          <w:sz w:val="22"/>
          <w:szCs w:val="22"/>
        </w:rPr>
        <w:t>10.000.000,00</w:t>
      </w:r>
      <w:r w:rsidR="003514B4" w:rsidRPr="00E23890">
        <w:rPr>
          <w:color w:val="000000" w:themeColor="text1"/>
          <w:sz w:val="22"/>
          <w:szCs w:val="22"/>
        </w:rPr>
        <w:t xml:space="preserve"> </w:t>
      </w:r>
      <w:r w:rsidR="003514B4" w:rsidRPr="00D92284">
        <w:rPr>
          <w:b/>
          <w:bCs/>
          <w:color w:val="000000" w:themeColor="text1"/>
          <w:sz w:val="22"/>
          <w:szCs w:val="22"/>
        </w:rPr>
        <w:t>zł</w:t>
      </w:r>
      <w:r w:rsidR="003514B4" w:rsidRPr="00E23890">
        <w:rPr>
          <w:color w:val="000000" w:themeColor="text1"/>
          <w:sz w:val="22"/>
          <w:szCs w:val="22"/>
        </w:rPr>
        <w:t xml:space="preserve"> (słownie: dziesięć milionów </w:t>
      </w:r>
      <w:r w:rsidR="002157D4" w:rsidRPr="00E23890">
        <w:rPr>
          <w:color w:val="000000" w:themeColor="text1"/>
          <w:sz w:val="22"/>
          <w:szCs w:val="22"/>
        </w:rPr>
        <w:t>zł</w:t>
      </w:r>
      <w:r w:rsidR="003514B4" w:rsidRPr="00E23890">
        <w:rPr>
          <w:color w:val="000000" w:themeColor="text1"/>
          <w:sz w:val="22"/>
          <w:szCs w:val="22"/>
        </w:rPr>
        <w:t>)</w:t>
      </w:r>
      <w:r w:rsidR="002157D4" w:rsidRPr="00E23890">
        <w:rPr>
          <w:color w:val="000000" w:themeColor="text1"/>
          <w:sz w:val="22"/>
          <w:szCs w:val="22"/>
        </w:rPr>
        <w:t>;</w:t>
      </w:r>
    </w:p>
    <w:p w14:paraId="7CC06FB8" w14:textId="08F4307B" w:rsidR="00E35802" w:rsidRDefault="00E35802" w:rsidP="16C6AFBA">
      <w:pPr>
        <w:pStyle w:val="Tekstpodstawowy"/>
        <w:spacing w:before="120"/>
        <w:ind w:left="360"/>
        <w:jc w:val="both"/>
        <w:rPr>
          <w:color w:val="000000" w:themeColor="text1"/>
          <w:sz w:val="22"/>
          <w:szCs w:val="22"/>
        </w:rPr>
      </w:pPr>
      <w:r w:rsidRPr="00E23890">
        <w:rPr>
          <w:color w:val="000000" w:themeColor="text1"/>
          <w:sz w:val="22"/>
          <w:szCs w:val="22"/>
        </w:rPr>
        <w:t>Zadanie II</w:t>
      </w:r>
      <w:r w:rsidR="15E136ED" w:rsidRPr="00E23890">
        <w:rPr>
          <w:color w:val="000000" w:themeColor="text1"/>
          <w:sz w:val="22"/>
          <w:szCs w:val="22"/>
        </w:rPr>
        <w:t>:</w:t>
      </w:r>
      <w:r w:rsidR="7816F6C2" w:rsidRPr="00E23890">
        <w:rPr>
          <w:color w:val="000000" w:themeColor="text1"/>
          <w:sz w:val="22"/>
          <w:szCs w:val="22"/>
        </w:rPr>
        <w:t xml:space="preserve"> </w:t>
      </w:r>
      <w:r w:rsidR="0E90FE8D" w:rsidRPr="00E23890">
        <w:rPr>
          <w:b/>
          <w:bCs/>
          <w:color w:val="000000" w:themeColor="text1"/>
          <w:sz w:val="22"/>
          <w:szCs w:val="22"/>
        </w:rPr>
        <w:t>1</w:t>
      </w:r>
      <w:r w:rsidRPr="00E23890">
        <w:rPr>
          <w:b/>
          <w:bCs/>
          <w:color w:val="000000" w:themeColor="text1"/>
          <w:sz w:val="22"/>
          <w:szCs w:val="22"/>
        </w:rPr>
        <w:t>0.000.000,00</w:t>
      </w:r>
      <w:r w:rsidRPr="00E23890">
        <w:rPr>
          <w:color w:val="000000" w:themeColor="text1"/>
          <w:sz w:val="22"/>
          <w:szCs w:val="22"/>
        </w:rPr>
        <w:t xml:space="preserve"> </w:t>
      </w:r>
      <w:r w:rsidRPr="00D92284">
        <w:rPr>
          <w:b/>
          <w:bCs/>
          <w:color w:val="000000" w:themeColor="text1"/>
          <w:sz w:val="22"/>
          <w:szCs w:val="22"/>
        </w:rPr>
        <w:t>zł</w:t>
      </w:r>
      <w:r w:rsidRPr="00E23890">
        <w:rPr>
          <w:color w:val="000000" w:themeColor="text1"/>
          <w:sz w:val="22"/>
          <w:szCs w:val="22"/>
        </w:rPr>
        <w:t xml:space="preserve"> (słownie: </w:t>
      </w:r>
      <w:r w:rsidR="5F1C4C41" w:rsidRPr="00E23890">
        <w:rPr>
          <w:color w:val="000000" w:themeColor="text1"/>
          <w:sz w:val="22"/>
          <w:szCs w:val="22"/>
        </w:rPr>
        <w:t>dziesięć</w:t>
      </w:r>
      <w:r w:rsidRPr="00E23890">
        <w:rPr>
          <w:color w:val="000000" w:themeColor="text1"/>
          <w:sz w:val="22"/>
          <w:szCs w:val="22"/>
        </w:rPr>
        <w:t xml:space="preserve"> milionów zł)</w:t>
      </w:r>
    </w:p>
    <w:p w14:paraId="32504F50" w14:textId="374380A7" w:rsidR="00C85A34" w:rsidRDefault="00C85A34" w:rsidP="16C6AFBA">
      <w:pPr>
        <w:pStyle w:val="Tekstpodstawowy"/>
        <w:spacing w:before="120"/>
        <w:ind w:left="360"/>
        <w:jc w:val="both"/>
        <w:rPr>
          <w:color w:val="000000"/>
          <w:sz w:val="22"/>
          <w:szCs w:val="22"/>
        </w:rPr>
      </w:pPr>
      <w:r w:rsidRPr="00C85A34">
        <w:rPr>
          <w:color w:val="000000"/>
          <w:sz w:val="22"/>
          <w:szCs w:val="22"/>
        </w:rPr>
        <w:t>Zadanie I</w:t>
      </w:r>
      <w:r>
        <w:rPr>
          <w:color w:val="000000"/>
          <w:sz w:val="22"/>
          <w:szCs w:val="22"/>
        </w:rPr>
        <w:t>II</w:t>
      </w:r>
      <w:r w:rsidRPr="00C85A34">
        <w:rPr>
          <w:color w:val="000000"/>
          <w:sz w:val="22"/>
          <w:szCs w:val="22"/>
        </w:rPr>
        <w:t xml:space="preserve">: </w:t>
      </w:r>
      <w:r w:rsidRPr="00D92284">
        <w:rPr>
          <w:b/>
          <w:bCs/>
          <w:color w:val="000000"/>
          <w:sz w:val="22"/>
          <w:szCs w:val="22"/>
        </w:rPr>
        <w:t>10.000.000,00 zł</w:t>
      </w:r>
      <w:r w:rsidRPr="00C85A34">
        <w:rPr>
          <w:color w:val="000000"/>
          <w:sz w:val="22"/>
          <w:szCs w:val="22"/>
        </w:rPr>
        <w:t xml:space="preserve"> (słownie: dziesięć milionów zł);</w:t>
      </w:r>
    </w:p>
    <w:p w14:paraId="2E471815" w14:textId="17626FC3" w:rsidR="00C85A34" w:rsidRPr="00E23890" w:rsidRDefault="00C85A34" w:rsidP="16C6AFBA">
      <w:pPr>
        <w:pStyle w:val="Tekstpodstawowy"/>
        <w:spacing w:before="120"/>
        <w:ind w:left="360"/>
        <w:jc w:val="both"/>
        <w:rPr>
          <w:color w:val="000000"/>
          <w:sz w:val="22"/>
          <w:szCs w:val="22"/>
        </w:rPr>
      </w:pPr>
      <w:r w:rsidRPr="00C85A34">
        <w:rPr>
          <w:color w:val="000000"/>
          <w:sz w:val="22"/>
          <w:szCs w:val="22"/>
        </w:rPr>
        <w:t>Zadanie I</w:t>
      </w:r>
      <w:r>
        <w:rPr>
          <w:color w:val="000000"/>
          <w:sz w:val="22"/>
          <w:szCs w:val="22"/>
        </w:rPr>
        <w:t>V</w:t>
      </w:r>
      <w:r w:rsidRPr="00C85A34">
        <w:rPr>
          <w:color w:val="000000"/>
          <w:sz w:val="22"/>
          <w:szCs w:val="22"/>
        </w:rPr>
        <w:t xml:space="preserve">: </w:t>
      </w:r>
      <w:r w:rsidRPr="00D92284">
        <w:rPr>
          <w:b/>
          <w:bCs/>
          <w:color w:val="000000"/>
          <w:sz w:val="22"/>
          <w:szCs w:val="22"/>
        </w:rPr>
        <w:t>5.000.000,00 zł</w:t>
      </w:r>
      <w:r w:rsidRPr="00C85A34">
        <w:rPr>
          <w:color w:val="000000"/>
          <w:sz w:val="22"/>
          <w:szCs w:val="22"/>
        </w:rPr>
        <w:t xml:space="preserve"> (słownie: </w:t>
      </w:r>
      <w:r>
        <w:rPr>
          <w:color w:val="000000"/>
          <w:sz w:val="22"/>
          <w:szCs w:val="22"/>
        </w:rPr>
        <w:t>pięć</w:t>
      </w:r>
      <w:r w:rsidRPr="00C85A34">
        <w:rPr>
          <w:color w:val="000000"/>
          <w:sz w:val="22"/>
          <w:szCs w:val="22"/>
        </w:rPr>
        <w:t xml:space="preserve"> milionów zł);</w:t>
      </w:r>
    </w:p>
    <w:p w14:paraId="41EC2013" w14:textId="2D94431D" w:rsidR="00AE15FC" w:rsidRPr="00AE15FC" w:rsidRDefault="00674229" w:rsidP="00674229">
      <w:pPr>
        <w:pStyle w:val="Tekstpodstawowy"/>
        <w:spacing w:before="120"/>
        <w:jc w:val="both"/>
        <w:rPr>
          <w:b/>
          <w:bCs/>
          <w:color w:val="000000"/>
          <w:sz w:val="22"/>
          <w:szCs w:val="22"/>
        </w:rPr>
      </w:pPr>
      <w:r>
        <w:rPr>
          <w:b/>
          <w:bCs/>
          <w:color w:val="000000"/>
          <w:sz w:val="22"/>
          <w:szCs w:val="22"/>
        </w:rPr>
        <w:t xml:space="preserve">Wykonawca składając ofertę łącznie na </w:t>
      </w:r>
      <w:r w:rsidR="008B0A63" w:rsidRPr="008B0A63">
        <w:rPr>
          <w:b/>
          <w:bCs/>
          <w:color w:val="000000"/>
          <w:sz w:val="22"/>
          <w:szCs w:val="22"/>
        </w:rPr>
        <w:t xml:space="preserve">zadanie I i zadanie II i zadanie III i zadanie IV </w:t>
      </w:r>
      <w:r>
        <w:rPr>
          <w:b/>
          <w:bCs/>
          <w:color w:val="000000"/>
          <w:sz w:val="22"/>
          <w:szCs w:val="22"/>
        </w:rPr>
        <w:t>musi wykazać, że spełnił powyższy warunek łącznie.</w:t>
      </w:r>
    </w:p>
    <w:p w14:paraId="544C303E" w14:textId="77777777" w:rsidR="005D7567" w:rsidRPr="000B51E5" w:rsidRDefault="00BE50AA" w:rsidP="00470952">
      <w:pPr>
        <w:pStyle w:val="Tekstpodstawowy"/>
        <w:spacing w:before="120"/>
        <w:jc w:val="both"/>
        <w:rPr>
          <w:color w:val="FF0000"/>
          <w:sz w:val="22"/>
          <w:szCs w:val="22"/>
        </w:rPr>
      </w:pPr>
      <w:r w:rsidRPr="00BE50AA">
        <w:rPr>
          <w:sz w:val="22"/>
          <w:szCs w:val="22"/>
        </w:rPr>
        <w:t xml:space="preserve">Jeżeli z uzasadnionej przyczyny </w:t>
      </w:r>
      <w:r>
        <w:rPr>
          <w:sz w:val="22"/>
          <w:szCs w:val="22"/>
        </w:rPr>
        <w:t>W</w:t>
      </w:r>
      <w:r w:rsidRPr="00BE50AA">
        <w:rPr>
          <w:sz w:val="22"/>
          <w:szCs w:val="22"/>
        </w:rPr>
        <w:t xml:space="preserve">ykonawca nie może złożyć wymaganych przez </w:t>
      </w:r>
      <w:r>
        <w:rPr>
          <w:sz w:val="22"/>
          <w:szCs w:val="22"/>
        </w:rPr>
        <w:t>Z</w:t>
      </w:r>
      <w:r w:rsidRPr="00BE50AA">
        <w:rPr>
          <w:sz w:val="22"/>
          <w:szCs w:val="22"/>
        </w:rPr>
        <w:t xml:space="preserve">amawiającego podmiotowych środków dowodowych, o których mowa w </w:t>
      </w:r>
      <w:r w:rsidR="009817B5">
        <w:rPr>
          <w:sz w:val="22"/>
          <w:szCs w:val="22"/>
        </w:rPr>
        <w:t>pkt</w:t>
      </w:r>
      <w:r w:rsidRPr="00BE50AA">
        <w:rPr>
          <w:sz w:val="22"/>
          <w:szCs w:val="22"/>
        </w:rPr>
        <w:t xml:space="preserve">. </w:t>
      </w:r>
      <w:r w:rsidR="00380B2C">
        <w:rPr>
          <w:sz w:val="22"/>
          <w:szCs w:val="22"/>
        </w:rPr>
        <w:t>2</w:t>
      </w:r>
      <w:r>
        <w:rPr>
          <w:sz w:val="22"/>
          <w:szCs w:val="22"/>
        </w:rPr>
        <w:t xml:space="preserve"> i </w:t>
      </w:r>
      <w:r w:rsidR="00380B2C">
        <w:rPr>
          <w:sz w:val="22"/>
          <w:szCs w:val="22"/>
        </w:rPr>
        <w:t>3</w:t>
      </w:r>
      <w:r w:rsidRPr="00BE50AA">
        <w:rPr>
          <w:sz w:val="22"/>
          <w:szCs w:val="22"/>
        </w:rPr>
        <w:t xml:space="preserve">, </w:t>
      </w:r>
      <w:r>
        <w:rPr>
          <w:sz w:val="22"/>
          <w:szCs w:val="22"/>
        </w:rPr>
        <w:t>W</w:t>
      </w:r>
      <w:r w:rsidRPr="00BE50AA">
        <w:rPr>
          <w:sz w:val="22"/>
          <w:szCs w:val="22"/>
        </w:rPr>
        <w:t xml:space="preserve">ykonawca składa inne podmiotowe </w:t>
      </w:r>
      <w:r>
        <w:rPr>
          <w:sz w:val="22"/>
          <w:szCs w:val="22"/>
        </w:rPr>
        <w:t>środki dowodowe, które w wystar</w:t>
      </w:r>
      <w:r w:rsidRPr="00BE50AA">
        <w:rPr>
          <w:sz w:val="22"/>
          <w:szCs w:val="22"/>
        </w:rPr>
        <w:t xml:space="preserve">czający sposób potwierdzają spełnianie opisanego przez </w:t>
      </w:r>
      <w:r>
        <w:rPr>
          <w:sz w:val="22"/>
          <w:szCs w:val="22"/>
        </w:rPr>
        <w:t>Z</w:t>
      </w:r>
      <w:r w:rsidRPr="00BE50AA">
        <w:rPr>
          <w:sz w:val="22"/>
          <w:szCs w:val="22"/>
        </w:rPr>
        <w:t>amawiającego warunku udziału w postępowaniu lub kryterium selekcji dotyczącego sytuacji ekonomicznej lub finansowej</w:t>
      </w:r>
      <w:r w:rsidR="005D7567" w:rsidRPr="00B16A5F">
        <w:rPr>
          <w:sz w:val="22"/>
          <w:szCs w:val="22"/>
        </w:rPr>
        <w:t>.</w:t>
      </w:r>
      <w:r w:rsidR="000B51E5">
        <w:rPr>
          <w:sz w:val="22"/>
          <w:szCs w:val="22"/>
        </w:rPr>
        <w:t xml:space="preserve"> </w:t>
      </w:r>
    </w:p>
    <w:p w14:paraId="09E3ABBE" w14:textId="381F3935" w:rsidR="00007265" w:rsidRPr="00A719AB" w:rsidRDefault="00AE15FC" w:rsidP="00AE15FC">
      <w:pPr>
        <w:pStyle w:val="Akapitzlist"/>
        <w:numPr>
          <w:ilvl w:val="0"/>
          <w:numId w:val="19"/>
        </w:numPr>
        <w:jc w:val="both"/>
        <w:rPr>
          <w:sz w:val="22"/>
          <w:szCs w:val="22"/>
        </w:rPr>
      </w:pPr>
      <w:r w:rsidRPr="00A719AB">
        <w:rPr>
          <w:sz w:val="22"/>
          <w:szCs w:val="22"/>
        </w:rPr>
        <w:t xml:space="preserve">Oświadczenie, o którym mowa w Rozdziale </w:t>
      </w:r>
      <w:r w:rsidR="00D03E0E" w:rsidRPr="00A719AB">
        <w:rPr>
          <w:sz w:val="22"/>
          <w:szCs w:val="22"/>
        </w:rPr>
        <w:t>8</w:t>
      </w:r>
      <w:r w:rsidRPr="00A719AB">
        <w:rPr>
          <w:sz w:val="22"/>
          <w:szCs w:val="22"/>
        </w:rPr>
        <w:t xml:space="preserve"> SWZ, punkt </w:t>
      </w:r>
      <w:r w:rsidR="00D03E0E" w:rsidRPr="00A719AB">
        <w:rPr>
          <w:sz w:val="22"/>
          <w:szCs w:val="22"/>
        </w:rPr>
        <w:t>I ppkt. 5</w:t>
      </w:r>
      <w:r w:rsidRPr="00A719AB">
        <w:rPr>
          <w:sz w:val="22"/>
          <w:szCs w:val="22"/>
        </w:rPr>
        <w:t>, określające udział towarów pochodzących z państw członkowskich Unii Europejskiej, państw, z którymi Unia Europejska zawarła umowy o równym traktowaniu przedsiębiorców, lub państw, wobec których na mocy decyzji Rady stosuje się przepisy dyrektywy 2014/25/UE, w wartości netto oferowanego autobusu; oświadczenie musi zawierać zestawienie (specyfikację) ww. towarów, z określeniem ich szacunkowej wartości (jednostkowej i łącznej), netto, w PLN lub w % wartości netto oferowanego autobusu oraz kraj pochodzenia danego towaru.</w:t>
      </w:r>
    </w:p>
    <w:p w14:paraId="7E405D1B" w14:textId="77777777" w:rsidR="00A86EAA" w:rsidRPr="00EE3003" w:rsidRDefault="00470952" w:rsidP="00125B45">
      <w:pPr>
        <w:spacing w:before="120" w:after="120"/>
        <w:jc w:val="both"/>
        <w:rPr>
          <w:b/>
          <w:sz w:val="22"/>
        </w:rPr>
      </w:pPr>
      <w:r w:rsidRPr="00A719AB">
        <w:rPr>
          <w:b/>
          <w:sz w:val="22"/>
        </w:rPr>
        <w:t>W zakresie</w:t>
      </w:r>
      <w:r w:rsidRPr="00470952">
        <w:rPr>
          <w:b/>
          <w:sz w:val="22"/>
        </w:rPr>
        <w:t xml:space="preserve"> potwierdzenia</w:t>
      </w:r>
      <w:r w:rsidR="00A86EAA" w:rsidRPr="00EE3003">
        <w:rPr>
          <w:b/>
          <w:sz w:val="22"/>
        </w:rPr>
        <w:t xml:space="preserve"> braku podstaw do wykluczenia </w:t>
      </w:r>
      <w:r w:rsidR="00125B45" w:rsidRPr="00EE3003">
        <w:rPr>
          <w:b/>
          <w:sz w:val="22"/>
        </w:rPr>
        <w:t xml:space="preserve">Wykonawcy </w:t>
      </w:r>
      <w:r w:rsidR="00A86EAA" w:rsidRPr="00EE3003">
        <w:rPr>
          <w:b/>
          <w:sz w:val="22"/>
        </w:rPr>
        <w:t>z postępowania o udzielenie zamówienia</w:t>
      </w:r>
      <w:r w:rsidRPr="00470952">
        <w:t xml:space="preserve"> </w:t>
      </w:r>
      <w:r>
        <w:rPr>
          <w:b/>
          <w:sz w:val="22"/>
        </w:rPr>
        <w:t>Wykonawca musi złożyć</w:t>
      </w:r>
      <w:r w:rsidR="00A86EAA" w:rsidRPr="00EE3003">
        <w:rPr>
          <w:b/>
          <w:sz w:val="22"/>
        </w:rPr>
        <w:t>:</w:t>
      </w:r>
    </w:p>
    <w:p w14:paraId="0640C0C9" w14:textId="77777777" w:rsidR="00125B45" w:rsidRPr="0072042A" w:rsidRDefault="00470952" w:rsidP="0079443F">
      <w:pPr>
        <w:pStyle w:val="Tekstpodstawowy"/>
        <w:numPr>
          <w:ilvl w:val="0"/>
          <w:numId w:val="19"/>
        </w:numPr>
        <w:spacing w:before="120"/>
        <w:jc w:val="both"/>
        <w:rPr>
          <w:sz w:val="22"/>
          <w:szCs w:val="22"/>
        </w:rPr>
      </w:pPr>
      <w:bookmarkStart w:id="5" w:name="OLE_LINK7"/>
      <w:bookmarkStart w:id="6" w:name="OLE_LINK9"/>
      <w:bookmarkEnd w:id="4"/>
      <w:r w:rsidRPr="0072042A">
        <w:rPr>
          <w:sz w:val="22"/>
          <w:szCs w:val="22"/>
        </w:rPr>
        <w:t>informację</w:t>
      </w:r>
      <w:r w:rsidR="00125B45" w:rsidRPr="0072042A">
        <w:rPr>
          <w:sz w:val="22"/>
          <w:szCs w:val="22"/>
        </w:rPr>
        <w:t xml:space="preserve"> z Krajowego Rejestru Karnego w zakresie określonym przez art. </w:t>
      </w:r>
      <w:r w:rsidRPr="0072042A">
        <w:rPr>
          <w:sz w:val="22"/>
          <w:szCs w:val="22"/>
        </w:rPr>
        <w:t>108 ust. 1 pkt 1, 2 i 4 oraz 109 ust.1 pkt 2 a), 2 b), 3</w:t>
      </w:r>
      <w:r w:rsidR="00125B45" w:rsidRPr="0072042A">
        <w:rPr>
          <w:sz w:val="22"/>
          <w:szCs w:val="22"/>
        </w:rPr>
        <w:t xml:space="preserve"> ustawy - wystawionej nie wcześniej niż 6 miesięcy przed </w:t>
      </w:r>
      <w:r w:rsidRPr="0072042A">
        <w:rPr>
          <w:sz w:val="22"/>
          <w:szCs w:val="22"/>
        </w:rPr>
        <w:t>jej złożeniem</w:t>
      </w:r>
      <w:bookmarkEnd w:id="5"/>
      <w:r w:rsidR="00E902FA">
        <w:rPr>
          <w:sz w:val="22"/>
          <w:szCs w:val="22"/>
        </w:rPr>
        <w:t>,</w:t>
      </w:r>
    </w:p>
    <w:p w14:paraId="7D3088C0" w14:textId="77777777" w:rsidR="00470952" w:rsidRPr="0072042A" w:rsidRDefault="0071550E" w:rsidP="0079443F">
      <w:pPr>
        <w:pStyle w:val="Tekstpodstawowy"/>
        <w:numPr>
          <w:ilvl w:val="0"/>
          <w:numId w:val="19"/>
        </w:numPr>
        <w:spacing w:before="120"/>
        <w:jc w:val="both"/>
        <w:rPr>
          <w:sz w:val="22"/>
          <w:szCs w:val="22"/>
        </w:rPr>
      </w:pPr>
      <w:r>
        <w:rPr>
          <w:sz w:val="22"/>
          <w:szCs w:val="22"/>
        </w:rPr>
        <w:t>o</w:t>
      </w:r>
      <w:r w:rsidR="00470952" w:rsidRPr="0072042A">
        <w:rPr>
          <w:sz w:val="22"/>
          <w:szCs w:val="22"/>
        </w:rPr>
        <w:t xml:space="preserve">świadczenie Wykonawcy, w zakresie art. 108 ust. 1 pkt 5 ustawy, o braku przynależności do tej samej grupy kapitałowej w </w:t>
      </w:r>
      <w:r w:rsidR="00470952" w:rsidRPr="00380B2C">
        <w:rPr>
          <w:sz w:val="22"/>
          <w:szCs w:val="22"/>
        </w:rPr>
        <w:t>rozumieniu ustawy z dnia 16 lutego 2007 r. o ochronie konkurencji i konsumentów</w:t>
      </w:r>
      <w:r w:rsidR="00B1030B" w:rsidRPr="00380B2C">
        <w:rPr>
          <w:sz w:val="22"/>
          <w:szCs w:val="22"/>
        </w:rPr>
        <w:t>– oświadczenie zawarte jest w załączniku nr 6</w:t>
      </w:r>
      <w:r w:rsidR="009F4C97" w:rsidRPr="00380B2C">
        <w:rPr>
          <w:sz w:val="22"/>
          <w:szCs w:val="22"/>
        </w:rPr>
        <w:t>a</w:t>
      </w:r>
      <w:r w:rsidR="00B1030B" w:rsidRPr="00380B2C">
        <w:rPr>
          <w:sz w:val="22"/>
          <w:szCs w:val="22"/>
        </w:rPr>
        <w:t xml:space="preserve"> do </w:t>
      </w:r>
      <w:r w:rsidR="0054230A" w:rsidRPr="00380B2C">
        <w:rPr>
          <w:sz w:val="22"/>
          <w:szCs w:val="22"/>
        </w:rPr>
        <w:t>SWZ</w:t>
      </w:r>
      <w:r w:rsidR="00E902FA" w:rsidRPr="00380B2C">
        <w:rPr>
          <w:sz w:val="22"/>
          <w:szCs w:val="22"/>
        </w:rPr>
        <w:t>,</w:t>
      </w:r>
    </w:p>
    <w:p w14:paraId="49FB349F" w14:textId="188FFFF2" w:rsidR="00470952" w:rsidRPr="008142D1" w:rsidRDefault="00470952" w:rsidP="0079443F">
      <w:pPr>
        <w:pStyle w:val="Tekstpodstawowy"/>
        <w:numPr>
          <w:ilvl w:val="0"/>
          <w:numId w:val="19"/>
        </w:numPr>
        <w:spacing w:before="120"/>
        <w:jc w:val="both"/>
        <w:rPr>
          <w:i/>
          <w:iCs/>
          <w:color w:val="FF0000"/>
          <w:sz w:val="22"/>
          <w:szCs w:val="22"/>
        </w:rPr>
      </w:pPr>
      <w:r w:rsidRPr="16C6AFBA">
        <w:rPr>
          <w:sz w:val="22"/>
          <w:szCs w:val="22"/>
        </w:rPr>
        <w:t>informację z Centralnego Rejestru Beneficjentów Rzeczywistych, w zakresie art. 108 ust. 2 ustawy, jeżeli odrębne przepisy wymagają wpisu do tego rejestru, sporządzonej nie wcześniej niż 3 miesiące przed jej zł</w:t>
      </w:r>
      <w:r w:rsidR="00E902FA" w:rsidRPr="16C6AFBA">
        <w:rPr>
          <w:sz w:val="22"/>
          <w:szCs w:val="22"/>
        </w:rPr>
        <w:t>ożeniem,</w:t>
      </w:r>
      <w:r w:rsidR="008142D1">
        <w:t xml:space="preserve"> </w:t>
      </w:r>
    </w:p>
    <w:p w14:paraId="451E8FCD" w14:textId="77777777" w:rsidR="00470952" w:rsidRDefault="00470952" w:rsidP="0079443F">
      <w:pPr>
        <w:pStyle w:val="Tekstpodstawowy"/>
        <w:numPr>
          <w:ilvl w:val="0"/>
          <w:numId w:val="19"/>
        </w:numPr>
        <w:spacing w:before="120"/>
        <w:jc w:val="both"/>
        <w:rPr>
          <w:sz w:val="22"/>
          <w:szCs w:val="22"/>
        </w:rPr>
      </w:pPr>
      <w:r w:rsidRPr="0072042A">
        <w:rPr>
          <w:sz w:val="22"/>
          <w:szCs w:val="22"/>
        </w:rPr>
        <w:t>zaświadczenie właściwego naczelnika urzędu skarbowego potwierdzającego, że Wykonawca nie zalega z opłacaniem podatków i opłat, w zakresie art. 109 ust. 1 pkt 1 ustawy, wystawionego nie wcześnie</w:t>
      </w:r>
      <w:r w:rsidR="00B1030B" w:rsidRPr="0072042A">
        <w:rPr>
          <w:sz w:val="22"/>
          <w:szCs w:val="22"/>
        </w:rPr>
        <w:t>j niż 3 miesiące przed jego zło</w:t>
      </w:r>
      <w:r w:rsidRPr="0072042A">
        <w:rPr>
          <w:sz w:val="22"/>
          <w:szCs w:val="22"/>
        </w:rPr>
        <w:t>żeniem, a w przypadku zalegania z opłacaniem podatków lub opłat</w:t>
      </w:r>
      <w:r w:rsidRPr="00470952">
        <w:rPr>
          <w:sz w:val="22"/>
          <w:szCs w:val="22"/>
        </w:rPr>
        <w:t xml:space="preserve"> wraz z zaświadczeniem </w:t>
      </w:r>
      <w:r w:rsidR="00B1030B">
        <w:rPr>
          <w:sz w:val="22"/>
          <w:szCs w:val="22"/>
        </w:rPr>
        <w:t>Zamawiający żąda złoże</w:t>
      </w:r>
      <w:r w:rsidRPr="00470952">
        <w:rPr>
          <w:sz w:val="22"/>
          <w:szCs w:val="22"/>
        </w:rPr>
        <w:t xml:space="preserve">nia dokumentów potwierdzających, że odpowiednio przed upływem terminu składania ofert </w:t>
      </w:r>
      <w:r w:rsidR="00B1030B">
        <w:rPr>
          <w:sz w:val="22"/>
          <w:szCs w:val="22"/>
        </w:rPr>
        <w:t>W</w:t>
      </w:r>
      <w:r w:rsidRPr="00470952">
        <w:rPr>
          <w:sz w:val="22"/>
          <w:szCs w:val="22"/>
        </w:rPr>
        <w:t>ykonawca do</w:t>
      </w:r>
      <w:r w:rsidR="00B1030B">
        <w:rPr>
          <w:sz w:val="22"/>
          <w:szCs w:val="22"/>
        </w:rPr>
        <w:t>konał płatności należnych podat</w:t>
      </w:r>
      <w:r w:rsidRPr="00470952">
        <w:rPr>
          <w:sz w:val="22"/>
          <w:szCs w:val="22"/>
        </w:rPr>
        <w:t xml:space="preserve">ków lub opłat wraz z odsetkami lub grzywnami lub zawarł wiążące porozumienie </w:t>
      </w:r>
      <w:r w:rsidR="00E902FA">
        <w:rPr>
          <w:sz w:val="22"/>
          <w:szCs w:val="22"/>
        </w:rPr>
        <w:t>w sprawie spłat tych należności,</w:t>
      </w:r>
    </w:p>
    <w:p w14:paraId="407F95B9" w14:textId="77777777" w:rsidR="00B1030B" w:rsidRPr="00B1030B" w:rsidRDefault="00B1030B" w:rsidP="0079443F">
      <w:pPr>
        <w:pStyle w:val="Tekstpodstawowy"/>
        <w:numPr>
          <w:ilvl w:val="0"/>
          <w:numId w:val="19"/>
        </w:numPr>
        <w:spacing w:before="120"/>
        <w:jc w:val="both"/>
        <w:rPr>
          <w:sz w:val="22"/>
          <w:szCs w:val="22"/>
        </w:rPr>
      </w:pPr>
      <w:r>
        <w:rPr>
          <w:sz w:val="22"/>
          <w:szCs w:val="22"/>
        </w:rPr>
        <w:t>zaświadczenie albo inny dokument</w:t>
      </w:r>
      <w:r w:rsidRPr="00B1030B">
        <w:rPr>
          <w:sz w:val="22"/>
          <w:szCs w:val="22"/>
        </w:rPr>
        <w:t xml:space="preserve"> właściwej terenowej jednostki organizacyj</w:t>
      </w:r>
      <w:r>
        <w:rPr>
          <w:sz w:val="22"/>
          <w:szCs w:val="22"/>
        </w:rPr>
        <w:t>nej Zakładu Ubezpieczeń Społecz</w:t>
      </w:r>
      <w:r w:rsidRPr="00B1030B">
        <w:rPr>
          <w:sz w:val="22"/>
          <w:szCs w:val="22"/>
        </w:rPr>
        <w:t>nych lub właściwego oddziału regionalnego lub właściwej placówki terenowej Kasy Rolniczego Ubezpie</w:t>
      </w:r>
      <w:r>
        <w:rPr>
          <w:sz w:val="22"/>
          <w:szCs w:val="22"/>
        </w:rPr>
        <w:t>czenia Społecznego potwierdzającego, że W</w:t>
      </w:r>
      <w:r w:rsidRPr="00B1030B">
        <w:rPr>
          <w:sz w:val="22"/>
          <w:szCs w:val="22"/>
        </w:rPr>
        <w:t>ykonawca nie zalega z opłacaniem składek na ubezpieczenia społeczne i zdrowotne, w zakresie art. 109 ust. 1 pkt 1 ustawy, wystawionego nie wcześniej niż 3 miesiąc</w:t>
      </w:r>
      <w:r>
        <w:rPr>
          <w:sz w:val="22"/>
          <w:szCs w:val="22"/>
        </w:rPr>
        <w:t>e przed jego złożeniem, a w przy</w:t>
      </w:r>
      <w:r w:rsidRPr="00B1030B">
        <w:rPr>
          <w:sz w:val="22"/>
          <w:szCs w:val="22"/>
        </w:rPr>
        <w:t>padku zalegania z opłacaniem składek na ubezpieczenia społeczne lub zdrowotne wraz z zaświad</w:t>
      </w:r>
      <w:r>
        <w:rPr>
          <w:sz w:val="22"/>
          <w:szCs w:val="22"/>
        </w:rPr>
        <w:t>czeniem albo innym dokumentem Zamawiający żąda złożenia dokumentów potwierdzających, że</w:t>
      </w:r>
      <w:r w:rsidRPr="00B1030B">
        <w:rPr>
          <w:sz w:val="22"/>
          <w:szCs w:val="22"/>
        </w:rPr>
        <w:t xml:space="preserve"> odpowiednio</w:t>
      </w:r>
      <w:r>
        <w:rPr>
          <w:sz w:val="22"/>
          <w:szCs w:val="22"/>
        </w:rPr>
        <w:t xml:space="preserve"> przed upływem </w:t>
      </w:r>
      <w:r w:rsidRPr="00B1030B">
        <w:rPr>
          <w:sz w:val="22"/>
          <w:szCs w:val="22"/>
        </w:rPr>
        <w:t xml:space="preserve">terminu składania ofert </w:t>
      </w:r>
      <w:r>
        <w:rPr>
          <w:sz w:val="22"/>
          <w:szCs w:val="22"/>
        </w:rPr>
        <w:t>W</w:t>
      </w:r>
      <w:r w:rsidRPr="00B1030B">
        <w:rPr>
          <w:sz w:val="22"/>
          <w:szCs w:val="22"/>
        </w:rPr>
        <w:t>ykonawca dokonał płatności należnych składek na ubezpieczenia społeczne lub zdrow</w:t>
      </w:r>
      <w:r>
        <w:rPr>
          <w:sz w:val="22"/>
          <w:szCs w:val="22"/>
        </w:rPr>
        <w:t>otne wraz odsetkami lub grzywna</w:t>
      </w:r>
      <w:r w:rsidRPr="00B1030B">
        <w:rPr>
          <w:sz w:val="22"/>
          <w:szCs w:val="22"/>
        </w:rPr>
        <w:t xml:space="preserve">mi lub zawarł wiążące porozumienie </w:t>
      </w:r>
      <w:r w:rsidR="00E902FA">
        <w:rPr>
          <w:sz w:val="22"/>
          <w:szCs w:val="22"/>
        </w:rPr>
        <w:t>w sprawie spłat tych należności,</w:t>
      </w:r>
    </w:p>
    <w:p w14:paraId="799FA369" w14:textId="77777777" w:rsidR="00B1030B" w:rsidRPr="00B1030B" w:rsidRDefault="00B1030B" w:rsidP="0079443F">
      <w:pPr>
        <w:pStyle w:val="Tekstpodstawowy"/>
        <w:numPr>
          <w:ilvl w:val="0"/>
          <w:numId w:val="19"/>
        </w:numPr>
        <w:spacing w:before="120"/>
        <w:jc w:val="both"/>
        <w:rPr>
          <w:sz w:val="22"/>
          <w:szCs w:val="22"/>
        </w:rPr>
      </w:pPr>
      <w:r w:rsidRPr="00B1030B">
        <w:rPr>
          <w:sz w:val="22"/>
          <w:szCs w:val="22"/>
        </w:rPr>
        <w:lastRenderedPageBreak/>
        <w:t xml:space="preserve">odpis lub informację z Krajowego Rejestru Sądowego lub z Centralnej Ewidencji i Informacji o Działalności Gospodarczej, w zakresie art. 109 ust. 1 pkt 4 ustawy, sporządzonych nie wcześniej niż 3 miesiące przed jej złożeniem, jeżeli odrębne przepisy wymagają </w:t>
      </w:r>
      <w:r w:rsidR="00E902FA">
        <w:rPr>
          <w:sz w:val="22"/>
          <w:szCs w:val="22"/>
        </w:rPr>
        <w:t>wpisu do rejestru lub ewidencji,</w:t>
      </w:r>
    </w:p>
    <w:p w14:paraId="7C4CDEBD" w14:textId="77777777" w:rsidR="00724C21" w:rsidRPr="00380B2C" w:rsidRDefault="00B1030B" w:rsidP="0079443F">
      <w:pPr>
        <w:pStyle w:val="Tekstpodstawowy"/>
        <w:numPr>
          <w:ilvl w:val="0"/>
          <w:numId w:val="19"/>
        </w:numPr>
        <w:spacing w:before="120"/>
        <w:jc w:val="both"/>
        <w:rPr>
          <w:sz w:val="22"/>
          <w:szCs w:val="22"/>
        </w:rPr>
      </w:pPr>
      <w:r w:rsidRPr="00B1030B">
        <w:rPr>
          <w:sz w:val="22"/>
          <w:szCs w:val="22"/>
        </w:rPr>
        <w:t xml:space="preserve">oświadczenie Wykonawcy o aktualności informacji zawartych w oświadczeniu, o którym mowa w art. 125 ust. 1 ustawy, w zakresie </w:t>
      </w:r>
      <w:r w:rsidRPr="00380B2C">
        <w:rPr>
          <w:sz w:val="22"/>
          <w:szCs w:val="22"/>
        </w:rPr>
        <w:t>podstaw wykluczenia z postępowania wskazanych przez Zamawiającego, o których mowa w art. 108 ust 1 pkt 3, 4, 5, 6 oraz w art. 109 ust 1 pkt. 1, 2 b), 2 c), 3</w:t>
      </w:r>
      <w:r w:rsidR="00E91B6D" w:rsidRPr="00380B2C">
        <w:rPr>
          <w:sz w:val="22"/>
          <w:szCs w:val="22"/>
        </w:rPr>
        <w:t>,</w:t>
      </w:r>
      <w:r w:rsidRPr="00380B2C">
        <w:rPr>
          <w:sz w:val="22"/>
          <w:szCs w:val="22"/>
        </w:rPr>
        <w:t xml:space="preserve"> 5-10</w:t>
      </w:r>
      <w:r w:rsidR="00E91B6D" w:rsidRPr="00380B2C">
        <w:rPr>
          <w:sz w:val="22"/>
          <w:szCs w:val="22"/>
        </w:rPr>
        <w:t xml:space="preserve"> ustawy</w:t>
      </w:r>
      <w:r w:rsidRPr="00380B2C">
        <w:rPr>
          <w:sz w:val="22"/>
          <w:szCs w:val="22"/>
        </w:rPr>
        <w:t xml:space="preserve"> – oświadczenie zawarte jest w </w:t>
      </w:r>
      <w:r w:rsidR="00724C21" w:rsidRPr="00380B2C">
        <w:rPr>
          <w:sz w:val="22"/>
          <w:szCs w:val="22"/>
        </w:rPr>
        <w:t>załącznik</w:t>
      </w:r>
      <w:r w:rsidRPr="00380B2C">
        <w:rPr>
          <w:sz w:val="22"/>
          <w:szCs w:val="22"/>
        </w:rPr>
        <w:t>u</w:t>
      </w:r>
      <w:r w:rsidR="00724C21" w:rsidRPr="00380B2C">
        <w:rPr>
          <w:sz w:val="22"/>
          <w:szCs w:val="22"/>
        </w:rPr>
        <w:t xml:space="preserve"> nr </w:t>
      </w:r>
      <w:r w:rsidR="00EA67DB" w:rsidRPr="00380B2C">
        <w:rPr>
          <w:sz w:val="22"/>
          <w:szCs w:val="22"/>
        </w:rPr>
        <w:t>6</w:t>
      </w:r>
      <w:r w:rsidR="009F4C97" w:rsidRPr="00380B2C">
        <w:rPr>
          <w:sz w:val="22"/>
          <w:szCs w:val="22"/>
        </w:rPr>
        <w:t>a</w:t>
      </w:r>
      <w:r w:rsidRPr="00380B2C">
        <w:rPr>
          <w:sz w:val="22"/>
          <w:szCs w:val="22"/>
        </w:rPr>
        <w:t xml:space="preserve"> do </w:t>
      </w:r>
      <w:r w:rsidR="0054230A" w:rsidRPr="00380B2C">
        <w:rPr>
          <w:sz w:val="22"/>
          <w:szCs w:val="22"/>
        </w:rPr>
        <w:t>SWZ</w:t>
      </w:r>
      <w:r w:rsidR="00851995" w:rsidRPr="00380B2C">
        <w:rPr>
          <w:sz w:val="22"/>
          <w:szCs w:val="22"/>
        </w:rPr>
        <w:t>,</w:t>
      </w:r>
    </w:p>
    <w:p w14:paraId="2C09F292" w14:textId="77777777" w:rsidR="002B51A3" w:rsidRPr="00380B2C" w:rsidRDefault="002B51A3" w:rsidP="0079443F">
      <w:pPr>
        <w:pStyle w:val="Tekstpodstawowy"/>
        <w:numPr>
          <w:ilvl w:val="0"/>
          <w:numId w:val="19"/>
        </w:numPr>
        <w:spacing w:before="120"/>
        <w:jc w:val="both"/>
        <w:rPr>
          <w:sz w:val="22"/>
          <w:szCs w:val="22"/>
        </w:rPr>
      </w:pPr>
      <w:r w:rsidRPr="00380B2C">
        <w:rPr>
          <w:sz w:val="22"/>
          <w:szCs w:val="22"/>
        </w:rPr>
        <w:t xml:space="preserve">oświadczenie Wykonawcy dotyczące art. 7a ustawy sankcyjnej oraz 5k rozporządzenia Rady (UE) </w:t>
      </w:r>
      <w:r w:rsidR="00851995" w:rsidRPr="00380B2C">
        <w:rPr>
          <w:sz w:val="22"/>
          <w:szCs w:val="22"/>
        </w:rPr>
        <w:t>nr 833/2014 – oświadczenie zawarte jest w załączniku nr 6b do SWZ.</w:t>
      </w:r>
    </w:p>
    <w:p w14:paraId="14AB92E6" w14:textId="3A37E33C" w:rsidR="002B51A3" w:rsidRPr="00851995" w:rsidRDefault="002B51A3" w:rsidP="0079443F">
      <w:pPr>
        <w:pStyle w:val="Tekstpodstawowy"/>
        <w:numPr>
          <w:ilvl w:val="0"/>
          <w:numId w:val="19"/>
        </w:numPr>
        <w:spacing w:before="120"/>
        <w:jc w:val="both"/>
        <w:rPr>
          <w:sz w:val="22"/>
          <w:szCs w:val="22"/>
        </w:rPr>
      </w:pPr>
      <w:r w:rsidRPr="16C6AFBA">
        <w:rPr>
          <w:sz w:val="22"/>
          <w:szCs w:val="22"/>
        </w:rPr>
        <w:t>Oświadczenie dot</w:t>
      </w:r>
      <w:r w:rsidR="00851995" w:rsidRPr="16C6AFBA">
        <w:rPr>
          <w:sz w:val="22"/>
          <w:szCs w:val="22"/>
        </w:rPr>
        <w:t>yczące</w:t>
      </w:r>
      <w:r w:rsidRPr="16C6AFBA">
        <w:rPr>
          <w:sz w:val="22"/>
          <w:szCs w:val="22"/>
        </w:rPr>
        <w:t xml:space="preserve"> </w:t>
      </w:r>
      <w:r w:rsidR="00804D38" w:rsidRPr="16C6AFBA">
        <w:rPr>
          <w:sz w:val="22"/>
          <w:szCs w:val="22"/>
        </w:rPr>
        <w:t xml:space="preserve">art. 108 i 109 ustawy Pzp oraz </w:t>
      </w:r>
      <w:r w:rsidRPr="16C6AFBA">
        <w:rPr>
          <w:sz w:val="22"/>
          <w:szCs w:val="22"/>
        </w:rPr>
        <w:t xml:space="preserve">art. 7a ustawy sankcyjnej oraz 5k rozporządzenia Rady (UE) nr 833/2014 dla podmiotu udostępniającego zasoby </w:t>
      </w:r>
      <w:r w:rsidRPr="16C6AFBA">
        <w:rPr>
          <w:i/>
          <w:iCs/>
          <w:sz w:val="22"/>
          <w:szCs w:val="22"/>
        </w:rPr>
        <w:t>(w przypadku</w:t>
      </w:r>
      <w:r w:rsidR="03607A44" w:rsidRPr="16C6AFBA">
        <w:rPr>
          <w:i/>
          <w:iCs/>
          <w:sz w:val="22"/>
          <w:szCs w:val="22"/>
        </w:rPr>
        <w:t>,</w:t>
      </w:r>
      <w:r w:rsidRPr="16C6AFBA">
        <w:rPr>
          <w:i/>
          <w:iCs/>
          <w:sz w:val="22"/>
          <w:szCs w:val="22"/>
        </w:rPr>
        <w:t xml:space="preserve"> gdy występuje podmiot trzeci</w:t>
      </w:r>
      <w:r w:rsidRPr="16C6AFBA">
        <w:rPr>
          <w:sz w:val="22"/>
          <w:szCs w:val="22"/>
        </w:rPr>
        <w:t>)</w:t>
      </w:r>
      <w:r w:rsidR="00851995" w:rsidRPr="16C6AFBA">
        <w:rPr>
          <w:sz w:val="22"/>
          <w:szCs w:val="22"/>
        </w:rPr>
        <w:t xml:space="preserve"> – oświadczenie zawarte jest w załączniku nr 6c do SWZ.</w:t>
      </w:r>
    </w:p>
    <w:bookmarkEnd w:id="6"/>
    <w:p w14:paraId="152F3C74" w14:textId="77777777" w:rsidR="000F6490" w:rsidRDefault="000F6490" w:rsidP="0079443F">
      <w:pPr>
        <w:numPr>
          <w:ilvl w:val="0"/>
          <w:numId w:val="16"/>
        </w:numPr>
        <w:spacing w:before="120" w:after="240"/>
        <w:ind w:left="425" w:hanging="425"/>
        <w:jc w:val="both"/>
        <w:rPr>
          <w:sz w:val="22"/>
        </w:rPr>
      </w:pPr>
      <w:r w:rsidRPr="004551A0">
        <w:rPr>
          <w:sz w:val="22"/>
        </w:rPr>
        <w:t xml:space="preserve">W zakresie nie uregulowanym </w:t>
      </w:r>
      <w:r>
        <w:rPr>
          <w:sz w:val="22"/>
        </w:rPr>
        <w:t>SWZ oraz ustawą</w:t>
      </w:r>
      <w:r w:rsidRPr="004551A0">
        <w:rPr>
          <w:sz w:val="22"/>
        </w:rPr>
        <w:t>, zastosowanie mają przepisy</w:t>
      </w:r>
      <w:r>
        <w:rPr>
          <w:sz w:val="22"/>
        </w:rPr>
        <w:t>:</w:t>
      </w:r>
    </w:p>
    <w:p w14:paraId="502ED8C6" w14:textId="77777777" w:rsidR="000F6490" w:rsidRPr="007C09E9" w:rsidRDefault="000F6490" w:rsidP="0079443F">
      <w:pPr>
        <w:pStyle w:val="Tekstpodstawowy"/>
        <w:numPr>
          <w:ilvl w:val="0"/>
          <w:numId w:val="44"/>
        </w:numPr>
        <w:spacing w:before="120"/>
        <w:jc w:val="both"/>
        <w:rPr>
          <w:sz w:val="22"/>
          <w:szCs w:val="22"/>
        </w:rPr>
      </w:pPr>
      <w:r w:rsidRPr="007C09E9">
        <w:rPr>
          <w:sz w:val="22"/>
          <w:szCs w:val="22"/>
        </w:rPr>
        <w:t>Rozporządzenia Ministra Rozwoju, Pracy i Technologii z dnia 23 grudnia 2020 r. w sprawie podmiotowych środków dowodowych oraz innych dokumentów lub oświadczeń, jakich może żądać Zamawiający od Wykonawcy w szczególności dotyczące Wykonawców mających siedzibę lub miejsce zamieszkania poza terytorium Rzeczpospolitej Polskiej.</w:t>
      </w:r>
    </w:p>
    <w:p w14:paraId="303F0B55" w14:textId="77777777" w:rsidR="000F6490" w:rsidRPr="007C09E9" w:rsidRDefault="000F6490" w:rsidP="0079443F">
      <w:pPr>
        <w:pStyle w:val="Tekstpodstawowy"/>
        <w:numPr>
          <w:ilvl w:val="0"/>
          <w:numId w:val="44"/>
        </w:numPr>
        <w:spacing w:before="120" w:after="240"/>
        <w:ind w:left="357" w:hanging="357"/>
        <w:jc w:val="both"/>
        <w:rPr>
          <w:sz w:val="22"/>
          <w:szCs w:val="22"/>
        </w:rPr>
      </w:pPr>
      <w:r w:rsidRPr="007C09E9">
        <w:rPr>
          <w:sz w:val="22"/>
          <w:szCs w:val="22"/>
        </w:rPr>
        <w:t>Rozporządzenia Prezesa Rady Ministrów z dnia 30 grudnia 2020 w sprawie sposobu sporządzania i przekazywania informacji oraz wymagań technicznych dla dokumentów elektronicznych oraz środków komunikacji elektronicznej w postępowaniu o udzielenie zamówienia publicznego lub konkursie</w:t>
      </w:r>
      <w:r w:rsidR="00F11B32">
        <w:rPr>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5F681BC2"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7DA288D4" w14:textId="77777777" w:rsidR="00A86EAA" w:rsidRDefault="00A86EAA" w:rsidP="00323C79">
            <w:pPr>
              <w:pStyle w:val="Nagwek"/>
              <w:tabs>
                <w:tab w:val="clear" w:pos="9072"/>
                <w:tab w:val="right" w:pos="3544"/>
              </w:tabs>
              <w:spacing w:before="240" w:after="240"/>
              <w:jc w:val="center"/>
              <w:rPr>
                <w:b/>
                <w:sz w:val="26"/>
                <w:szCs w:val="26"/>
              </w:rPr>
            </w:pPr>
            <w:r w:rsidRPr="002A7F25">
              <w:rPr>
                <w:b/>
                <w:sz w:val="22"/>
              </w:rPr>
              <w:t xml:space="preserve">Rozdział </w:t>
            </w:r>
            <w:r w:rsidR="00CD082F">
              <w:rPr>
                <w:b/>
                <w:sz w:val="22"/>
              </w:rPr>
              <w:t>10</w:t>
            </w:r>
            <w:r w:rsidRPr="002A7F25">
              <w:rPr>
                <w:b/>
                <w:sz w:val="22"/>
              </w:rPr>
              <w:t xml:space="preserve">. </w:t>
            </w:r>
            <w:r w:rsidR="006E1729" w:rsidRPr="002A7F25">
              <w:rPr>
                <w:b/>
                <w:sz w:val="22"/>
              </w:rPr>
              <w:t xml:space="preserve">INFORMACJE O </w:t>
            </w:r>
            <w:r w:rsidR="00CD082F">
              <w:rPr>
                <w:b/>
                <w:sz w:val="22"/>
              </w:rPr>
              <w:t xml:space="preserve">ŚRODKACH KOMUNIKACJI ELEKTRONICZNEJ PRZY UŻYCIU KTÓRYCH ZAMAWIAJĄCY BĘDZIE KOMUNIKOWAŁ SIĘ Z WYKONAWCAMI ORAZ INFORMACJE O WYMAGANIACH TECHNICZNYCH </w:t>
            </w:r>
            <w:r w:rsidR="00323C79">
              <w:rPr>
                <w:b/>
                <w:sz w:val="22"/>
              </w:rPr>
              <w:t>I ORGANIZACYCJNYCH SPORZĄDZANIA, WYSYŁANIA I ODBIERANIA KORESPONDENCJI ELEKTRONICZNEJ</w:t>
            </w:r>
          </w:p>
        </w:tc>
      </w:tr>
    </w:tbl>
    <w:p w14:paraId="37FDCD4D" w14:textId="5DACA004" w:rsidR="00CA26C1" w:rsidRPr="00CA26C1" w:rsidRDefault="00CA26C1" w:rsidP="0079443F">
      <w:pPr>
        <w:pStyle w:val="Tekstpodstawowy"/>
        <w:numPr>
          <w:ilvl w:val="0"/>
          <w:numId w:val="7"/>
        </w:numPr>
        <w:tabs>
          <w:tab w:val="clear" w:pos="360"/>
        </w:tabs>
        <w:spacing w:before="240"/>
        <w:ind w:left="425" w:hanging="425"/>
        <w:jc w:val="both"/>
        <w:rPr>
          <w:b/>
          <w:bCs/>
          <w:color w:val="000000" w:themeColor="text1"/>
        </w:rPr>
      </w:pPr>
      <w:r w:rsidRPr="16C6AFBA">
        <w:rPr>
          <w:sz w:val="22"/>
          <w:szCs w:val="22"/>
        </w:rPr>
        <w:t xml:space="preserve">Postępowanie prowadzone jest w języku polskim na elektronicznej Platformie Zakupowej pod adresem </w:t>
      </w:r>
      <w:r w:rsidRPr="16C6AFBA">
        <w:rPr>
          <w:b/>
          <w:bCs/>
          <w:sz w:val="22"/>
          <w:szCs w:val="22"/>
        </w:rPr>
        <w:t>https://mza.eb2b.com.pl/</w:t>
      </w:r>
      <w:r w:rsidRPr="16C6AFBA">
        <w:rPr>
          <w:sz w:val="22"/>
          <w:szCs w:val="22"/>
        </w:rPr>
        <w:t xml:space="preserve"> (dalej jako Platforma Zakupowa, Platforma lub System) i pod nazwą postępowania: </w:t>
      </w:r>
      <w:r w:rsidR="00A84878" w:rsidRPr="16C6AFBA">
        <w:rPr>
          <w:b/>
          <w:bCs/>
          <w:sz w:val="22"/>
          <w:szCs w:val="22"/>
        </w:rPr>
        <w:t xml:space="preserve">postępowanie nr </w:t>
      </w:r>
      <w:r w:rsidR="00F52212">
        <w:rPr>
          <w:b/>
          <w:bCs/>
          <w:sz w:val="22"/>
          <w:szCs w:val="22"/>
        </w:rPr>
        <w:t>143/RPP/AB/24</w:t>
      </w:r>
      <w:r w:rsidR="00A84878" w:rsidRPr="16C6AFBA">
        <w:rPr>
          <w:b/>
          <w:bCs/>
          <w:sz w:val="22"/>
          <w:szCs w:val="22"/>
        </w:rPr>
        <w:t xml:space="preserve"> </w:t>
      </w:r>
      <w:r w:rsidR="00B0225A">
        <w:rPr>
          <w:b/>
          <w:bCs/>
          <w:color w:val="000000" w:themeColor="text1"/>
        </w:rPr>
        <w:t xml:space="preserve">zakup i dostawa </w:t>
      </w:r>
      <w:r w:rsidR="005C084A">
        <w:rPr>
          <w:b/>
          <w:bCs/>
          <w:color w:val="000000" w:themeColor="text1"/>
        </w:rPr>
        <w:t>90 szt. autobusów elektrycznych, wraz z prawem opcji</w:t>
      </w:r>
    </w:p>
    <w:p w14:paraId="1EB9C510" w14:textId="77777777" w:rsidR="00933D67" w:rsidRPr="002C23BB" w:rsidRDefault="00933D67" w:rsidP="0079443F">
      <w:pPr>
        <w:pStyle w:val="Tekstpodstawowy"/>
        <w:numPr>
          <w:ilvl w:val="0"/>
          <w:numId w:val="7"/>
        </w:numPr>
        <w:tabs>
          <w:tab w:val="clear" w:pos="360"/>
        </w:tabs>
        <w:spacing w:before="120"/>
        <w:ind w:left="426" w:hanging="426"/>
        <w:jc w:val="both"/>
        <w:rPr>
          <w:sz w:val="22"/>
          <w:szCs w:val="22"/>
        </w:rPr>
      </w:pPr>
      <w:bookmarkStart w:id="7" w:name="_Hlk3283982"/>
      <w:r w:rsidRPr="002C23BB">
        <w:rPr>
          <w:sz w:val="22"/>
          <w:szCs w:val="22"/>
        </w:rPr>
        <w:t xml:space="preserve">Komunikacja między zamawiającym a wykonawcami odbywa się wyłącznie przy użyciu środków komunikacji elektronicznej zgodnie z art. 61 ustawy, za pośrednictwem elektronicznej platformy zakupowej (dalej: „Platforma”) pod adresem: </w:t>
      </w:r>
      <w:hyperlink r:id="rId17">
        <w:r w:rsidRPr="002C23BB">
          <w:rPr>
            <w:sz w:val="22"/>
            <w:szCs w:val="22"/>
          </w:rPr>
          <w:t>https://platforma.eb2b.com.pl</w:t>
        </w:r>
      </w:hyperlink>
      <w:r w:rsidRPr="002C23BB">
        <w:rPr>
          <w:sz w:val="22"/>
          <w:szCs w:val="22"/>
        </w:rPr>
        <w:t xml:space="preserve"> lub </w:t>
      </w:r>
      <w:hyperlink r:id="rId18" w:history="1">
        <w:r w:rsidR="00205867" w:rsidRPr="002C23BB">
          <w:rPr>
            <w:rStyle w:val="Hipercze"/>
            <w:color w:val="auto"/>
            <w:sz w:val="22"/>
            <w:szCs w:val="22"/>
          </w:rPr>
          <w:t>https://mza.eb2b.com.pl</w:t>
        </w:r>
      </w:hyperlink>
      <w:r w:rsidRPr="002C23BB">
        <w:rPr>
          <w:sz w:val="22"/>
          <w:szCs w:val="22"/>
        </w:rPr>
        <w:t>, która spełnia wymagania opisane w art. 64 ustawy.</w:t>
      </w:r>
    </w:p>
    <w:p w14:paraId="57C9B23B" w14:textId="77777777" w:rsidR="00933D67" w:rsidRPr="002C23BB" w:rsidRDefault="00933D67" w:rsidP="0079443F">
      <w:pPr>
        <w:pStyle w:val="Tekstpodstawowy"/>
        <w:numPr>
          <w:ilvl w:val="0"/>
          <w:numId w:val="7"/>
        </w:numPr>
        <w:tabs>
          <w:tab w:val="clear" w:pos="360"/>
        </w:tabs>
        <w:spacing w:before="120"/>
        <w:ind w:left="426" w:hanging="426"/>
        <w:jc w:val="both"/>
        <w:rPr>
          <w:sz w:val="22"/>
          <w:szCs w:val="22"/>
        </w:rPr>
      </w:pPr>
      <w:r w:rsidRPr="002C23BB">
        <w:rPr>
          <w:sz w:val="22"/>
          <w:szCs w:val="22"/>
        </w:rPr>
        <w:t>Wykonawca zamierzający wziąć udział w postępowaniu o udzielenie zamówienia publicznego, musi posiadać konto na Platformie Zakupowej. Zarejestrowanie</w:t>
      </w:r>
      <w:r w:rsidR="00205867" w:rsidRPr="002C23BB">
        <w:rPr>
          <w:sz w:val="22"/>
          <w:szCs w:val="22"/>
        </w:rPr>
        <w:t xml:space="preserve"> </w:t>
      </w:r>
      <w:r w:rsidRPr="002C23BB">
        <w:rPr>
          <w:sz w:val="22"/>
          <w:szCs w:val="22"/>
        </w:rPr>
        <w:t>i utrzymywanie konta na Platformie Zakupowej oraz korzystanie z Platformy jest bezpłatne.</w:t>
      </w:r>
    </w:p>
    <w:p w14:paraId="6FC75CD8" w14:textId="77777777" w:rsidR="00933D67" w:rsidRPr="002C23BB" w:rsidRDefault="00933D67" w:rsidP="0079443F">
      <w:pPr>
        <w:pStyle w:val="Tekstpodstawowy"/>
        <w:numPr>
          <w:ilvl w:val="0"/>
          <w:numId w:val="7"/>
        </w:numPr>
        <w:tabs>
          <w:tab w:val="clear" w:pos="360"/>
        </w:tabs>
        <w:spacing w:before="120"/>
        <w:ind w:left="426" w:hanging="426"/>
        <w:jc w:val="both"/>
        <w:rPr>
          <w:sz w:val="22"/>
          <w:szCs w:val="22"/>
        </w:rPr>
      </w:pPr>
      <w:r w:rsidRPr="002C23BB">
        <w:rPr>
          <w:sz w:val="22"/>
          <w:szCs w:val="22"/>
        </w:rPr>
        <w:t xml:space="preserve">Wymagania techniczne i organizacyjne korzystania z Platformy Zakupowej określa Regulamin Platformy Zakupowej (dostępny pod adresem internetowym </w:t>
      </w:r>
      <w:hyperlink r:id="rId19">
        <w:r w:rsidRPr="002C23BB">
          <w:rPr>
            <w:sz w:val="22"/>
            <w:szCs w:val="22"/>
          </w:rPr>
          <w:t>https://platforma.eb2b.com.pl/user/terms</w:t>
        </w:r>
      </w:hyperlink>
      <w:r w:rsidRPr="002C23BB">
        <w:rPr>
          <w:sz w:val="22"/>
          <w:szCs w:val="22"/>
        </w:rPr>
        <w:t xml:space="preserve"> lub </w:t>
      </w:r>
      <w:hyperlink r:id="rId20" w:history="1">
        <w:r w:rsidR="00205867" w:rsidRPr="002C23BB">
          <w:rPr>
            <w:rStyle w:val="Hipercze"/>
            <w:color w:val="auto"/>
            <w:sz w:val="22"/>
            <w:szCs w:val="22"/>
          </w:rPr>
          <w:t>https://mza.eb2b.com.pl/user/terms</w:t>
        </w:r>
      </w:hyperlink>
      <w:r w:rsidRPr="002C23BB">
        <w:rPr>
          <w:sz w:val="22"/>
          <w:szCs w:val="22"/>
        </w:rPr>
        <w:t>). Wykonawca przystępując do postępowania o udzielenie zamówienia publicznego tj. bezpłatnie rejestrując się lub logując (w przypadku posiadania konta w Platformie Zakupowej), akceptuje warunki korzystania z Platformy, określone w Regulaminie oraz uznaje go za wiążący.</w:t>
      </w:r>
    </w:p>
    <w:p w14:paraId="4E41BB63" w14:textId="77777777" w:rsidR="00933D67" w:rsidRPr="00205867" w:rsidRDefault="00933D67" w:rsidP="0079443F">
      <w:pPr>
        <w:pStyle w:val="Tekstpodstawowy"/>
        <w:numPr>
          <w:ilvl w:val="0"/>
          <w:numId w:val="7"/>
        </w:numPr>
        <w:tabs>
          <w:tab w:val="clear" w:pos="360"/>
        </w:tabs>
        <w:spacing w:before="120"/>
        <w:ind w:left="426" w:hanging="426"/>
        <w:jc w:val="both"/>
        <w:rPr>
          <w:sz w:val="22"/>
          <w:szCs w:val="22"/>
        </w:rPr>
      </w:pPr>
      <w:r w:rsidRPr="00205867">
        <w:rPr>
          <w:sz w:val="22"/>
          <w:szCs w:val="22"/>
        </w:rPr>
        <w:t>Instrukcja korzystania z Platformy:</w:t>
      </w:r>
    </w:p>
    <w:p w14:paraId="4ABE949D"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 xml:space="preserve">w zakładce „Postępowania”, dalej „Lista postępowań otwartych” wykonawca wybiera niniejsze postępowanie oraz korzystając z polecenia „Zgłoś się do udziału w postępowaniu” przechodzi odpowiednio do Formularza rejestracyjnego – w przypadku, kiedy wykonawca nie posiada konta </w:t>
      </w:r>
      <w:r w:rsidRPr="16C6AFBA">
        <w:rPr>
          <w:color w:val="000000" w:themeColor="text1"/>
          <w:sz w:val="22"/>
          <w:szCs w:val="22"/>
        </w:rPr>
        <w:lastRenderedPageBreak/>
        <w:t>na Platformie, lub panelu logowania użytkownika do Systemu w przypadku posiadania konta na Platformie;</w:t>
      </w:r>
    </w:p>
    <w:p w14:paraId="0C582819"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po wypełnieniu formularza rejestracyjnego wykonawca otrzymuje wiadomość elektroniczną (e-mail) informującą, że może dokonać pierwszego logowania do Platformy. Rejestracja nowego konta podlega weryfikacji i akceptacji Operatora, która może potrwać do 24h (8h roboczych).</w:t>
      </w:r>
    </w:p>
    <w:p w14:paraId="2D07117D"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zgłoszenie do postępowania wymaga zalogowania Wykonawcy do Platformy. Po wprowadzeniu danych użytkownika tj. adresu e-mail oraz hasła zgłoszenie jest automatycznie akceptowane przez Platformę;</w:t>
      </w:r>
    </w:p>
    <w:p w14:paraId="0336AA0D"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sz w:val="22"/>
          <w:szCs w:val="22"/>
        </w:rPr>
        <w:t>w zakładce „Załączniki organizatora” przedmiotowego postępowania dostępna jest dokumentacja postępowania (SWZ oraz pozostałe dokumenty). Pobranie dokumentu następuje po kliknięciu na wybrany załącznik i wciśnięciu polecenia</w:t>
      </w:r>
      <w:r w:rsidRPr="16C6AFBA">
        <w:rPr>
          <w:color w:val="000000" w:themeColor="text1"/>
          <w:sz w:val="22"/>
          <w:szCs w:val="22"/>
        </w:rPr>
        <w:t xml:space="preserve"> „Pobierz”. W celu pobrania wszystkich załączników jednocześnie należy wybrać polecenie „Pobierz paczkę”, a następnie „Pobierz wszystkie załączniki organizatora”.</w:t>
      </w:r>
    </w:p>
    <w:p w14:paraId="63266CB1"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Zaleca się, aby Wykonawca na bieżąco śledził (sugerujemy codziennie) zmiany jakich w trakcie postępowania może dokonać Zamawiający. Zalecenie dotyczy również informacji jakie Zamawiający kieruje do Wykonawców po zakończeniu składania ofert.</w:t>
      </w:r>
    </w:p>
    <w:p w14:paraId="5424B671" w14:textId="77777777" w:rsidR="00933D67" w:rsidRPr="00291556" w:rsidRDefault="00933D67" w:rsidP="0079443F">
      <w:pPr>
        <w:pStyle w:val="Tekstpodstawowy"/>
        <w:numPr>
          <w:ilvl w:val="0"/>
          <w:numId w:val="7"/>
        </w:numPr>
        <w:tabs>
          <w:tab w:val="clear" w:pos="360"/>
        </w:tabs>
        <w:spacing w:before="120" w:line="259" w:lineRule="auto"/>
        <w:ind w:left="426" w:hanging="426"/>
        <w:jc w:val="both"/>
        <w:rPr>
          <w:sz w:val="22"/>
          <w:szCs w:val="22"/>
        </w:rPr>
      </w:pPr>
      <w:r w:rsidRPr="16C6AFBA">
        <w:rPr>
          <w:sz w:val="22"/>
          <w:szCs w:val="22"/>
        </w:rPr>
        <w:t>Niezbędne wymagania sprzętowo-aplikacyjne umożliwiające pracę na Platformie:</w:t>
      </w:r>
    </w:p>
    <w:p w14:paraId="1F77EC5D"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stały dostęp do sieci Internet o gwarantowanej przepustowości nie mniejszej niż 4/1 mb/s,</w:t>
      </w:r>
    </w:p>
    <w:p w14:paraId="56B3610F"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 xml:space="preserve">komputer klasy PC lub lub Mac, o następującej konfiguracji: pamięć RAM min. 8 GB, procesor dwurdzeniowy o taktowaniu min. 2,4 GHz, jeden z systemów operacyjnych: MS Windows, Mac OS, Linux, z aktualnym wsparciem technicznym producenta (sugerujemy nie starsze niż 3 lata od daty wszczęcia postępowania) </w:t>
      </w:r>
    </w:p>
    <w:p w14:paraId="3A9F5BE9"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zainstalowana dowolna wersja przeglądarki internetowej - sugerujemy najnowsze wersje: Chrome, Safari, Edge, Firefox, Opera</w:t>
      </w:r>
    </w:p>
    <w:p w14:paraId="0E95BCDC"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włączona obsługa JavaScript,</w:t>
      </w:r>
    </w:p>
    <w:p w14:paraId="217AF4C7"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zainstalowany program obsługujący stosowane przez wykonawcę formaty plików (np. Acrobat Reader dla plików w formacie .pdf).</w:t>
      </w:r>
    </w:p>
    <w:p w14:paraId="050D3A42" w14:textId="77777777" w:rsidR="00933D67" w:rsidRPr="00291556" w:rsidRDefault="00933D67" w:rsidP="0079443F">
      <w:pPr>
        <w:pStyle w:val="Tekstpodstawowy"/>
        <w:numPr>
          <w:ilvl w:val="0"/>
          <w:numId w:val="7"/>
        </w:numPr>
        <w:tabs>
          <w:tab w:val="clear" w:pos="360"/>
        </w:tabs>
        <w:spacing w:before="120"/>
        <w:ind w:left="426" w:hanging="426"/>
        <w:jc w:val="both"/>
        <w:rPr>
          <w:sz w:val="22"/>
          <w:szCs w:val="22"/>
        </w:rPr>
      </w:pPr>
      <w:r w:rsidRPr="00291556">
        <w:rPr>
          <w:sz w:val="22"/>
          <w:szCs w:val="22"/>
        </w:rPr>
        <w:t>Wszelkie dokumenty, oświadczenia, informacje, o których mowa w SWZ, należy wczytać jako załączniki na Platformie, według Instrukcji korzystania z Platformy, dostępnej dla zalogowanych użytkowników w zakładce „Pomoc” – „Instrukcje”.</w:t>
      </w:r>
    </w:p>
    <w:p w14:paraId="67809FC9" w14:textId="77777777" w:rsidR="00933D67" w:rsidRPr="00291556" w:rsidRDefault="00933D67" w:rsidP="002C23BB">
      <w:pPr>
        <w:pStyle w:val="Tekstpodstawowy"/>
        <w:spacing w:before="120"/>
        <w:ind w:left="426"/>
        <w:jc w:val="both"/>
        <w:rPr>
          <w:sz w:val="22"/>
          <w:szCs w:val="22"/>
        </w:rPr>
      </w:pPr>
      <w:r w:rsidRPr="00291556">
        <w:rPr>
          <w:sz w:val="22"/>
          <w:szCs w:val="22"/>
        </w:rPr>
        <w:t>Zamawiający zaleca wczytywanie na Platformę plików w maksymalnym rozmiarze do 250 MB a w przypadku dokumentów podpisanych podpisem zaufanym do 10MB.</w:t>
      </w:r>
    </w:p>
    <w:p w14:paraId="4C7EC97F" w14:textId="77777777" w:rsidR="00933D67" w:rsidRPr="00291556" w:rsidRDefault="00933D67" w:rsidP="002C23BB">
      <w:pPr>
        <w:pStyle w:val="Tekstpodstawowy"/>
        <w:spacing w:before="120"/>
        <w:ind w:left="426"/>
        <w:jc w:val="both"/>
        <w:rPr>
          <w:sz w:val="22"/>
          <w:szCs w:val="22"/>
        </w:rPr>
      </w:pPr>
      <w:r w:rsidRPr="00291556">
        <w:rPr>
          <w:sz w:val="22"/>
          <w:szCs w:val="22"/>
        </w:rPr>
        <w:t>Dokumenty elektroniczne, oświadczenia lub elektroniczne kopie dokumentów lub oświadczeń składające się na ofertę, składane są przez wykonawcę przy użyciu zakładki „Złóż ofertę” w trakcie etapu składania ofert.</w:t>
      </w:r>
    </w:p>
    <w:p w14:paraId="3704E10F" w14:textId="77777777" w:rsidR="00933D67" w:rsidRPr="00291556" w:rsidRDefault="00933D67" w:rsidP="002C23BB">
      <w:pPr>
        <w:pStyle w:val="Tekstpodstawowy"/>
        <w:spacing w:before="120"/>
        <w:ind w:left="426"/>
        <w:jc w:val="both"/>
        <w:rPr>
          <w:sz w:val="22"/>
          <w:szCs w:val="22"/>
        </w:rPr>
      </w:pPr>
      <w:r w:rsidRPr="00291556">
        <w:rPr>
          <w:sz w:val="22"/>
          <w:szCs w:val="22"/>
        </w:rPr>
        <w:t>Dokumenty elektroniczne, oświadczenia, uzupełnienia, elektroniczne kopie dokumentów lub oświadczeń składane przez wykonawcę po złożeniu ofert (np. na wezwanie zamawiającego), składane są przy użyciu zakładki „Pytania/informacje”.</w:t>
      </w:r>
    </w:p>
    <w:p w14:paraId="513AC0B5" w14:textId="77777777" w:rsidR="00933D67" w:rsidRPr="00291556" w:rsidRDefault="00933D67" w:rsidP="002C23BB">
      <w:pPr>
        <w:pStyle w:val="Tekstpodstawowy"/>
        <w:spacing w:before="120"/>
        <w:ind w:left="426"/>
        <w:jc w:val="both"/>
        <w:rPr>
          <w:sz w:val="22"/>
          <w:szCs w:val="22"/>
        </w:rPr>
      </w:pPr>
      <w:r w:rsidRPr="00291556">
        <w:rPr>
          <w:sz w:val="22"/>
          <w:szCs w:val="22"/>
        </w:rPr>
        <w:t>Ewentualne wnioski o wyjaśnienie treści SWZ, wnioski o przeprowadzenie wizji lokalnej itp., także składane są przy użyciu zakładki „Pytania/informacje”.</w:t>
      </w:r>
    </w:p>
    <w:p w14:paraId="55FFCBCD" w14:textId="77777777" w:rsidR="00C4101E" w:rsidRPr="00C4101E" w:rsidRDefault="00C4101E" w:rsidP="0079443F">
      <w:pPr>
        <w:pStyle w:val="Tekstpodstawowy"/>
        <w:numPr>
          <w:ilvl w:val="0"/>
          <w:numId w:val="7"/>
        </w:numPr>
        <w:spacing w:before="120"/>
        <w:jc w:val="both"/>
        <w:rPr>
          <w:sz w:val="22"/>
          <w:szCs w:val="22"/>
        </w:rPr>
      </w:pPr>
      <w:bookmarkStart w:id="8" w:name="_heading=h.gjdgxs" w:colFirst="0" w:colLast="0"/>
      <w:bookmarkEnd w:id="8"/>
      <w:r w:rsidRPr="00C4101E">
        <w:rPr>
          <w:sz w:val="22"/>
          <w:szCs w:val="22"/>
        </w:rPr>
        <w:t xml:space="preserve">Wykonawca, za pośrednictwem Platformy może przed upływem terminu do składania ofert zmienić lub wycofać ofertę. Sposób dokonywania zmiany lub wycofania oferty polega na usunięciu plików składających się na ofertę. </w:t>
      </w:r>
    </w:p>
    <w:p w14:paraId="513A4E77" w14:textId="77777777" w:rsidR="00C4101E" w:rsidRPr="00C4101E" w:rsidRDefault="00C4101E" w:rsidP="0079443F">
      <w:pPr>
        <w:pStyle w:val="Tekstpodstawowy"/>
        <w:numPr>
          <w:ilvl w:val="0"/>
          <w:numId w:val="7"/>
        </w:numPr>
        <w:spacing w:before="120"/>
        <w:jc w:val="both"/>
        <w:rPr>
          <w:sz w:val="22"/>
          <w:szCs w:val="22"/>
        </w:rPr>
      </w:pPr>
      <w:r w:rsidRPr="00C4101E">
        <w:rPr>
          <w:sz w:val="22"/>
          <w:szCs w:val="22"/>
        </w:rPr>
        <w:t>Wykonawca po upływie terminu do składania ofert nie może skutecznie dokonać zmiany ani wycofać złożonej oferty.</w:t>
      </w:r>
    </w:p>
    <w:p w14:paraId="44E100A6" w14:textId="77777777" w:rsidR="00933D67" w:rsidRPr="00291556" w:rsidRDefault="00933D67" w:rsidP="0079443F">
      <w:pPr>
        <w:pStyle w:val="Tekstpodstawowy"/>
        <w:numPr>
          <w:ilvl w:val="0"/>
          <w:numId w:val="7"/>
        </w:numPr>
        <w:tabs>
          <w:tab w:val="clear" w:pos="360"/>
        </w:tabs>
        <w:spacing w:before="120"/>
        <w:ind w:left="426" w:hanging="426"/>
        <w:jc w:val="both"/>
        <w:rPr>
          <w:sz w:val="22"/>
          <w:szCs w:val="22"/>
        </w:rPr>
      </w:pPr>
      <w:r w:rsidRPr="00291556">
        <w:rPr>
          <w:sz w:val="22"/>
          <w:szCs w:val="22"/>
        </w:rPr>
        <w:t xml:space="preserve">Zamawiający dopuszcza przesyłanie plików w formatach danych określonych w przepisach wydanych na podstawie art. 18 ustawy z dnia 17 lutego 2005 r. o informatyzacji działalności podmiotów </w:t>
      </w:r>
      <w:r w:rsidR="00A94BF9">
        <w:rPr>
          <w:sz w:val="22"/>
          <w:szCs w:val="22"/>
        </w:rPr>
        <w:t xml:space="preserve">realizujących </w:t>
      </w:r>
      <w:r w:rsidR="00A94BF9">
        <w:rPr>
          <w:sz w:val="22"/>
          <w:szCs w:val="22"/>
        </w:rPr>
        <w:lastRenderedPageBreak/>
        <w:t>zadania publiczne</w:t>
      </w:r>
      <w:r w:rsidRPr="00291556">
        <w:rPr>
          <w:sz w:val="22"/>
          <w:szCs w:val="22"/>
        </w:rPr>
        <w:t xml:space="preserve"> tj. rozporządzenia Rady Ministrów z dnia 12 kwietnia 2012 r. w sprawie Krajowych Ram Interoperacyjności, minimalnych wymagań dla rejestrów publicznych i wymiany informacji w postaci elektronicznej oraz minimalnych wymagań dl</w:t>
      </w:r>
      <w:r w:rsidR="00A94BF9">
        <w:rPr>
          <w:sz w:val="22"/>
          <w:szCs w:val="22"/>
        </w:rPr>
        <w:t>a systemów teleinformatycznych</w:t>
      </w:r>
      <w:r w:rsidRPr="00291556">
        <w:rPr>
          <w:sz w:val="22"/>
          <w:szCs w:val="22"/>
        </w:rPr>
        <w:t xml:space="preserve"> – w szczególności w formatach: .pdf, .doc, .docx, .rtf lub .odt., xades.</w:t>
      </w:r>
    </w:p>
    <w:p w14:paraId="06E2BCD8" w14:textId="77777777" w:rsidR="00933D67" w:rsidRPr="00291556" w:rsidRDefault="00933D67" w:rsidP="002C23BB">
      <w:pPr>
        <w:pStyle w:val="Tekstpodstawowy"/>
        <w:spacing w:before="120"/>
        <w:ind w:left="426"/>
        <w:jc w:val="both"/>
        <w:rPr>
          <w:sz w:val="22"/>
          <w:szCs w:val="22"/>
        </w:rPr>
      </w:pPr>
      <w:r w:rsidRPr="00291556">
        <w:rPr>
          <w:sz w:val="22"/>
          <w:szCs w:val="22"/>
        </w:rPr>
        <w:t>Zamawiający zaleca przesyłanie plików w formacie .pdf.</w:t>
      </w:r>
    </w:p>
    <w:p w14:paraId="43736A75" w14:textId="77777777" w:rsidR="00933D67" w:rsidRPr="00291556" w:rsidRDefault="00933D67" w:rsidP="0079443F">
      <w:pPr>
        <w:pStyle w:val="Tekstpodstawowy"/>
        <w:numPr>
          <w:ilvl w:val="0"/>
          <w:numId w:val="7"/>
        </w:numPr>
        <w:tabs>
          <w:tab w:val="clear" w:pos="360"/>
        </w:tabs>
        <w:spacing w:before="120"/>
        <w:ind w:left="426" w:hanging="426"/>
        <w:jc w:val="both"/>
        <w:rPr>
          <w:sz w:val="22"/>
          <w:szCs w:val="22"/>
        </w:rPr>
      </w:pPr>
      <w:bookmarkStart w:id="9" w:name="_heading=h.30j0zll" w:colFirst="0" w:colLast="0"/>
      <w:bookmarkEnd w:id="9"/>
      <w:r w:rsidRPr="00291556">
        <w:rPr>
          <w:sz w:val="22"/>
          <w:szCs w:val="22"/>
        </w:rPr>
        <w:t>Zalecenia zamawiającego odnośnie kwalifikowanego podpisu elektronicznego:</w:t>
      </w:r>
    </w:p>
    <w:p w14:paraId="3DC7E8FD" w14:textId="77777777" w:rsidR="00933D67" w:rsidRPr="00DE583B" w:rsidRDefault="00933D67" w:rsidP="0079443F">
      <w:pPr>
        <w:widowControl w:val="0"/>
        <w:numPr>
          <w:ilvl w:val="2"/>
          <w:numId w:val="50"/>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dla dokumentów w formacie .pdf zaleca się zastosowanie podpisu w formacie PAdES,</w:t>
      </w:r>
    </w:p>
    <w:p w14:paraId="39420DA0" w14:textId="77777777" w:rsidR="00933D67" w:rsidRPr="00DE583B" w:rsidRDefault="00933D67" w:rsidP="0079443F">
      <w:pPr>
        <w:widowControl w:val="0"/>
        <w:numPr>
          <w:ilvl w:val="2"/>
          <w:numId w:val="50"/>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dla dokumentów w formacie innym niż .pdf zaleca się zastosowanie podpisu wewnętrznego w formacie XAdES.</w:t>
      </w:r>
    </w:p>
    <w:p w14:paraId="36117331" w14:textId="77777777" w:rsidR="00933D67" w:rsidRPr="001D7A53" w:rsidRDefault="00933D67" w:rsidP="0079443F">
      <w:pPr>
        <w:pStyle w:val="Tekstpodstawowy"/>
        <w:numPr>
          <w:ilvl w:val="0"/>
          <w:numId w:val="7"/>
        </w:numPr>
        <w:tabs>
          <w:tab w:val="clear" w:pos="360"/>
        </w:tabs>
        <w:spacing w:before="120"/>
        <w:ind w:left="426" w:hanging="426"/>
        <w:jc w:val="both"/>
        <w:rPr>
          <w:sz w:val="22"/>
          <w:szCs w:val="22"/>
        </w:rPr>
      </w:pPr>
      <w:r w:rsidRPr="001D7A53">
        <w:rPr>
          <w:sz w:val="22"/>
          <w:szCs w:val="22"/>
        </w:rPr>
        <w:t>Za datę wpływu oświadczeń, wniosków, zawiadomień oraz informacji przyjmuje się datę ich wczytania do Platformy.</w:t>
      </w:r>
    </w:p>
    <w:p w14:paraId="567CDDE4" w14:textId="77777777" w:rsidR="00933D67" w:rsidRPr="001D7A53" w:rsidRDefault="00933D67" w:rsidP="0079443F">
      <w:pPr>
        <w:pStyle w:val="Tekstpodstawowy"/>
        <w:numPr>
          <w:ilvl w:val="0"/>
          <w:numId w:val="7"/>
        </w:numPr>
        <w:tabs>
          <w:tab w:val="clear" w:pos="360"/>
        </w:tabs>
        <w:spacing w:before="120"/>
        <w:ind w:left="426" w:hanging="426"/>
        <w:jc w:val="both"/>
        <w:rPr>
          <w:sz w:val="22"/>
          <w:szCs w:val="22"/>
        </w:rPr>
      </w:pPr>
      <w:bookmarkStart w:id="10" w:name="_heading=h.1fob9te" w:colFirst="0" w:colLast="0"/>
      <w:bookmarkEnd w:id="10"/>
      <w:r w:rsidRPr="001D7A53">
        <w:rPr>
          <w:sz w:val="22"/>
          <w:szCs w:val="22"/>
        </w:rPr>
        <w:t>Informacja na temat specyfikacji połączenia, formatu przesyłanych danych oraz kodowania i oznaczania czasu odbioru danych:</w:t>
      </w:r>
    </w:p>
    <w:p w14:paraId="0F594B6C"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szyfrowanie za pomocą protokołu TLS;</w:t>
      </w:r>
    </w:p>
    <w:p w14:paraId="6FAF2EAC"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formularze dostępne są w formacie HTML z kodowaniem UTF-8;</w:t>
      </w:r>
    </w:p>
    <w:p w14:paraId="2E9E5E6B"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wszelkie operacje opierają się o czas serwera i dane zapisywane są z dokładnością co do setnej części sekundy;</w:t>
      </w:r>
    </w:p>
    <w:p w14:paraId="0C98F1EF"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pliki oferty wczytane przez wykonawcę na Platformę i zapisane, widoczne są w Platformie jako zaszyfrowane, możliwość otwarcia plików dostępna jest dopiero po odszyfrowaniu przez zamawiającego po upływie terminu otwarcia ofert;</w:t>
      </w:r>
    </w:p>
    <w:p w14:paraId="6286271A"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240"/>
        <w:ind w:left="709" w:hanging="284"/>
        <w:jc w:val="both"/>
        <w:rPr>
          <w:color w:val="000000"/>
          <w:sz w:val="22"/>
          <w:szCs w:val="22"/>
        </w:rPr>
      </w:pPr>
      <w:r>
        <w:rPr>
          <w:color w:val="000000"/>
          <w:sz w:val="22"/>
          <w:szCs w:val="22"/>
        </w:rPr>
        <w:t>oznaczenie czasu odbioru danych przez Platformę stanowi przypiętą do dokumentu elektronicznego datę oraz dokładny czas (hh:mm:ss), znajdującą się po lewej stronie dokumentu w kolumnie „Data przesłania”.</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6F5B5983" w14:textId="77777777" w:rsidTr="009362F1">
        <w:trPr>
          <w:trHeight w:val="181"/>
          <w:tblCellSpacing w:w="20" w:type="dxa"/>
          <w:jc w:val="center"/>
        </w:trPr>
        <w:tc>
          <w:tcPr>
            <w:tcW w:w="9294" w:type="dxa"/>
          </w:tcPr>
          <w:bookmarkEnd w:id="7"/>
          <w:p w14:paraId="4F970303" w14:textId="77777777" w:rsidR="00A86EAA" w:rsidRDefault="00A86EAA" w:rsidP="00323C79">
            <w:pPr>
              <w:pStyle w:val="Nagwek"/>
              <w:tabs>
                <w:tab w:val="clear" w:pos="9072"/>
                <w:tab w:val="right" w:pos="3544"/>
              </w:tabs>
              <w:spacing w:before="240" w:after="240"/>
              <w:jc w:val="center"/>
              <w:rPr>
                <w:b/>
                <w:sz w:val="22"/>
              </w:rPr>
            </w:pPr>
            <w:r>
              <w:rPr>
                <w:b/>
                <w:sz w:val="22"/>
              </w:rPr>
              <w:t xml:space="preserve">Rozdział </w:t>
            </w:r>
            <w:r w:rsidR="00323C79">
              <w:rPr>
                <w:b/>
                <w:sz w:val="22"/>
              </w:rPr>
              <w:t>11</w:t>
            </w:r>
            <w:r>
              <w:rPr>
                <w:b/>
                <w:sz w:val="22"/>
              </w:rPr>
              <w:t>.   WYMAGANIA DOTYCZĄCE WADIUM</w:t>
            </w:r>
          </w:p>
        </w:tc>
      </w:tr>
    </w:tbl>
    <w:p w14:paraId="1E85E51D" w14:textId="77777777" w:rsidR="00BD324B" w:rsidRDefault="00A86EAA" w:rsidP="0079443F">
      <w:pPr>
        <w:pStyle w:val="Tekstpodstawowy"/>
        <w:numPr>
          <w:ilvl w:val="0"/>
          <w:numId w:val="5"/>
        </w:numPr>
        <w:tabs>
          <w:tab w:val="clear" w:pos="360"/>
        </w:tabs>
        <w:spacing w:before="240"/>
        <w:ind w:left="357" w:hanging="357"/>
        <w:jc w:val="both"/>
        <w:rPr>
          <w:sz w:val="22"/>
          <w:szCs w:val="22"/>
        </w:rPr>
      </w:pPr>
      <w:bookmarkStart w:id="11" w:name="OLE_LINK5"/>
      <w:r w:rsidRPr="00F539CB">
        <w:rPr>
          <w:sz w:val="22"/>
          <w:szCs w:val="22"/>
        </w:rPr>
        <w:t xml:space="preserve">Przystępując do niniejszego postępowania, </w:t>
      </w:r>
      <w:r w:rsidR="00E90D03" w:rsidRPr="00F539CB">
        <w:rPr>
          <w:sz w:val="22"/>
          <w:szCs w:val="22"/>
        </w:rPr>
        <w:t>Wykonawca</w:t>
      </w:r>
      <w:r w:rsidRPr="00F539CB">
        <w:rPr>
          <w:sz w:val="22"/>
          <w:szCs w:val="22"/>
        </w:rPr>
        <w:t xml:space="preserve"> zobowiązany jest wnieść wadium </w:t>
      </w:r>
      <w:r w:rsidRPr="00F539CB">
        <w:rPr>
          <w:sz w:val="22"/>
          <w:szCs w:val="22"/>
        </w:rPr>
        <w:br/>
        <w:t>w wysokości</w:t>
      </w:r>
      <w:r w:rsidR="00BD324B">
        <w:rPr>
          <w:sz w:val="22"/>
          <w:szCs w:val="22"/>
        </w:rPr>
        <w:t>:</w:t>
      </w:r>
    </w:p>
    <w:p w14:paraId="7DD220CD" w14:textId="77777777" w:rsidR="00AA2C1A" w:rsidRPr="00AA2C1A" w:rsidRDefault="00AA2C1A" w:rsidP="00AA2C1A">
      <w:pPr>
        <w:pStyle w:val="Tekstpodstawowy"/>
        <w:spacing w:before="240"/>
        <w:ind w:left="360"/>
        <w:jc w:val="both"/>
        <w:rPr>
          <w:sz w:val="22"/>
          <w:szCs w:val="22"/>
        </w:rPr>
      </w:pPr>
      <w:r w:rsidRPr="00AA2C1A">
        <w:rPr>
          <w:sz w:val="22"/>
          <w:szCs w:val="22"/>
        </w:rPr>
        <w:t>- dla Zadania I: 2.000.000,00 zł (słownie: dwa miliony złotych),</w:t>
      </w:r>
    </w:p>
    <w:p w14:paraId="01414785" w14:textId="77777777" w:rsidR="00AA2C1A" w:rsidRPr="00AA2C1A" w:rsidRDefault="00AA2C1A" w:rsidP="00AA2C1A">
      <w:pPr>
        <w:pStyle w:val="Tekstpodstawowy"/>
        <w:spacing w:before="240"/>
        <w:ind w:left="360"/>
        <w:jc w:val="both"/>
        <w:rPr>
          <w:sz w:val="22"/>
          <w:szCs w:val="22"/>
        </w:rPr>
      </w:pPr>
      <w:r w:rsidRPr="00AA2C1A">
        <w:rPr>
          <w:sz w:val="22"/>
          <w:szCs w:val="22"/>
        </w:rPr>
        <w:t>- dla Zadania II: 4.000.000,00 zł (słownie: cztery miliony złotych).</w:t>
      </w:r>
    </w:p>
    <w:p w14:paraId="40617449" w14:textId="77777777" w:rsidR="00AA2C1A" w:rsidRPr="00AA2C1A" w:rsidRDefault="00AA2C1A" w:rsidP="00AA2C1A">
      <w:pPr>
        <w:pStyle w:val="Tekstpodstawowy"/>
        <w:spacing w:before="240"/>
        <w:ind w:left="360"/>
        <w:jc w:val="both"/>
        <w:rPr>
          <w:sz w:val="22"/>
          <w:szCs w:val="22"/>
        </w:rPr>
      </w:pPr>
      <w:r w:rsidRPr="00AA2C1A">
        <w:rPr>
          <w:sz w:val="22"/>
          <w:szCs w:val="22"/>
        </w:rPr>
        <w:t>- dla Zadania III: 2.000.000,00 zł (słownie: dwa miliony złotych),</w:t>
      </w:r>
    </w:p>
    <w:p w14:paraId="7806FF60" w14:textId="77777777" w:rsidR="00AA2C1A" w:rsidRDefault="00AA2C1A" w:rsidP="00AA2C1A">
      <w:pPr>
        <w:pStyle w:val="Tekstpodstawowy"/>
        <w:spacing w:before="240"/>
        <w:ind w:left="360"/>
        <w:jc w:val="both"/>
        <w:rPr>
          <w:sz w:val="22"/>
          <w:szCs w:val="22"/>
        </w:rPr>
      </w:pPr>
      <w:r w:rsidRPr="00AA2C1A">
        <w:rPr>
          <w:sz w:val="22"/>
          <w:szCs w:val="22"/>
        </w:rPr>
        <w:t>- dla Zadania IV: 1.000.000,00 zł (słownie: milion złotych).</w:t>
      </w:r>
    </w:p>
    <w:p w14:paraId="68D71F9A" w14:textId="2B2B9965" w:rsidR="00E1451C" w:rsidRPr="00E1451C" w:rsidRDefault="00E1451C" w:rsidP="00AA2C1A">
      <w:pPr>
        <w:pStyle w:val="Tekstpodstawowy"/>
        <w:spacing w:before="240"/>
        <w:ind w:left="360"/>
        <w:jc w:val="both"/>
        <w:rPr>
          <w:b/>
          <w:bCs/>
          <w:sz w:val="22"/>
          <w:szCs w:val="22"/>
        </w:rPr>
      </w:pPr>
      <w:r w:rsidRPr="16C6AFBA">
        <w:rPr>
          <w:b/>
          <w:bCs/>
          <w:sz w:val="22"/>
          <w:szCs w:val="22"/>
        </w:rPr>
        <w:t xml:space="preserve">Wykonawca składając ofertę łącznie na </w:t>
      </w:r>
      <w:r w:rsidR="008B0A63" w:rsidRPr="008B0A63">
        <w:rPr>
          <w:b/>
          <w:bCs/>
          <w:sz w:val="22"/>
          <w:szCs w:val="22"/>
        </w:rPr>
        <w:t xml:space="preserve">zadanie I i zadanie II i zadanie III i zadanie IV </w:t>
      </w:r>
      <w:r w:rsidRPr="16C6AFBA">
        <w:rPr>
          <w:b/>
          <w:bCs/>
          <w:sz w:val="22"/>
          <w:szCs w:val="22"/>
        </w:rPr>
        <w:t xml:space="preserve">musi wykazać, że spełnił powyższy </w:t>
      </w:r>
      <w:r w:rsidRPr="16C6AFBA">
        <w:rPr>
          <w:b/>
          <w:bCs/>
          <w:sz w:val="22"/>
          <w:szCs w:val="22"/>
          <w:u w:val="single"/>
        </w:rPr>
        <w:t>warunek łącznie</w:t>
      </w:r>
      <w:r w:rsidRPr="16C6AFBA">
        <w:rPr>
          <w:b/>
          <w:bCs/>
          <w:sz w:val="22"/>
          <w:szCs w:val="22"/>
        </w:rPr>
        <w:t xml:space="preserve"> tzn. </w:t>
      </w:r>
      <w:r w:rsidR="00217383" w:rsidRPr="16C6AFBA">
        <w:rPr>
          <w:b/>
          <w:bCs/>
          <w:sz w:val="22"/>
          <w:szCs w:val="22"/>
        </w:rPr>
        <w:t xml:space="preserve">wpłaci kwotę wadium w wysokości </w:t>
      </w:r>
      <w:r w:rsidR="00AA2C1A">
        <w:rPr>
          <w:b/>
          <w:bCs/>
          <w:sz w:val="22"/>
          <w:szCs w:val="22"/>
        </w:rPr>
        <w:t>9</w:t>
      </w:r>
      <w:r w:rsidR="00217383" w:rsidRPr="16C6AFBA">
        <w:rPr>
          <w:b/>
          <w:bCs/>
          <w:sz w:val="22"/>
          <w:szCs w:val="22"/>
        </w:rPr>
        <w:t>.</w:t>
      </w:r>
      <w:r w:rsidR="009F466F" w:rsidRPr="16C6AFBA">
        <w:rPr>
          <w:b/>
          <w:bCs/>
          <w:sz w:val="22"/>
          <w:szCs w:val="22"/>
        </w:rPr>
        <w:t>0</w:t>
      </w:r>
      <w:r w:rsidR="00217383" w:rsidRPr="16C6AFBA">
        <w:rPr>
          <w:b/>
          <w:bCs/>
          <w:sz w:val="22"/>
          <w:szCs w:val="22"/>
        </w:rPr>
        <w:t>00.000,00 zł</w:t>
      </w:r>
      <w:r w:rsidRPr="16C6AFBA">
        <w:rPr>
          <w:b/>
          <w:bCs/>
          <w:sz w:val="22"/>
          <w:szCs w:val="22"/>
        </w:rPr>
        <w:t>.</w:t>
      </w:r>
    </w:p>
    <w:bookmarkEnd w:id="11"/>
    <w:p w14:paraId="1FE43C8D" w14:textId="77777777" w:rsidR="00A86EAA" w:rsidRPr="00F539CB" w:rsidRDefault="00A86EAA" w:rsidP="0079443F">
      <w:pPr>
        <w:pStyle w:val="Tekstpodstawowy"/>
        <w:numPr>
          <w:ilvl w:val="0"/>
          <w:numId w:val="5"/>
        </w:numPr>
        <w:tabs>
          <w:tab w:val="clear" w:pos="360"/>
        </w:tabs>
        <w:spacing w:before="120"/>
        <w:ind w:left="357" w:hanging="357"/>
        <w:jc w:val="both"/>
        <w:rPr>
          <w:sz w:val="22"/>
          <w:szCs w:val="22"/>
        </w:rPr>
      </w:pPr>
      <w:r w:rsidRPr="00F539CB">
        <w:rPr>
          <w:sz w:val="22"/>
          <w:szCs w:val="22"/>
        </w:rPr>
        <w:t xml:space="preserve">Wadium można wnieść w jednej lub kilku następujących formach przewidzianych w art. </w:t>
      </w:r>
      <w:r w:rsidR="0072042A">
        <w:rPr>
          <w:sz w:val="22"/>
          <w:szCs w:val="22"/>
        </w:rPr>
        <w:t>97</w:t>
      </w:r>
      <w:r w:rsidRPr="00F539CB">
        <w:rPr>
          <w:sz w:val="22"/>
          <w:szCs w:val="22"/>
        </w:rPr>
        <w:t xml:space="preserve"> ust. </w:t>
      </w:r>
      <w:r w:rsidR="0072042A">
        <w:rPr>
          <w:sz w:val="22"/>
          <w:szCs w:val="22"/>
        </w:rPr>
        <w:t>7</w:t>
      </w:r>
      <w:r w:rsidRPr="00F539CB">
        <w:rPr>
          <w:sz w:val="22"/>
          <w:szCs w:val="22"/>
        </w:rPr>
        <w:t xml:space="preserve"> ustawy:</w:t>
      </w:r>
    </w:p>
    <w:p w14:paraId="11F3AC64" w14:textId="77777777" w:rsidR="00A86EAA" w:rsidRDefault="00A86EAA" w:rsidP="0079443F">
      <w:pPr>
        <w:numPr>
          <w:ilvl w:val="1"/>
          <w:numId w:val="4"/>
        </w:numPr>
        <w:tabs>
          <w:tab w:val="clear" w:pos="1440"/>
          <w:tab w:val="num" w:pos="709"/>
        </w:tabs>
        <w:spacing w:before="120" w:after="120"/>
        <w:ind w:left="709" w:hanging="283"/>
        <w:jc w:val="both"/>
        <w:rPr>
          <w:sz w:val="22"/>
        </w:rPr>
      </w:pPr>
      <w:r>
        <w:rPr>
          <w:sz w:val="22"/>
        </w:rPr>
        <w:t>pieniądzu,</w:t>
      </w:r>
    </w:p>
    <w:p w14:paraId="4C293086" w14:textId="77777777" w:rsidR="00A86EAA" w:rsidRDefault="00A86EAA" w:rsidP="0079443F">
      <w:pPr>
        <w:numPr>
          <w:ilvl w:val="1"/>
          <w:numId w:val="4"/>
        </w:numPr>
        <w:tabs>
          <w:tab w:val="clear" w:pos="1440"/>
          <w:tab w:val="num" w:pos="709"/>
        </w:tabs>
        <w:spacing w:before="120" w:after="120"/>
        <w:ind w:left="709" w:hanging="283"/>
        <w:jc w:val="both"/>
        <w:rPr>
          <w:sz w:val="22"/>
        </w:rPr>
      </w:pPr>
      <w:r>
        <w:rPr>
          <w:sz w:val="22"/>
        </w:rPr>
        <w:t>gwarancjach bankowych,</w:t>
      </w:r>
    </w:p>
    <w:p w14:paraId="6337675C" w14:textId="77777777" w:rsidR="00A86EAA" w:rsidRDefault="00A86EAA" w:rsidP="0079443F">
      <w:pPr>
        <w:numPr>
          <w:ilvl w:val="1"/>
          <w:numId w:val="4"/>
        </w:numPr>
        <w:tabs>
          <w:tab w:val="clear" w:pos="1440"/>
          <w:tab w:val="num" w:pos="709"/>
        </w:tabs>
        <w:spacing w:before="120" w:after="120"/>
        <w:ind w:left="709" w:hanging="283"/>
        <w:jc w:val="both"/>
        <w:rPr>
          <w:sz w:val="22"/>
        </w:rPr>
      </w:pPr>
      <w:r>
        <w:rPr>
          <w:sz w:val="22"/>
        </w:rPr>
        <w:t>gwarancjach ubezpieczeniowych,</w:t>
      </w:r>
    </w:p>
    <w:p w14:paraId="5F8516BA" w14:textId="77777777" w:rsidR="008E1865" w:rsidRPr="00E0753A" w:rsidRDefault="008E1865" w:rsidP="0079443F">
      <w:pPr>
        <w:numPr>
          <w:ilvl w:val="1"/>
          <w:numId w:val="4"/>
        </w:numPr>
        <w:tabs>
          <w:tab w:val="clear" w:pos="1440"/>
          <w:tab w:val="num" w:pos="709"/>
        </w:tabs>
        <w:spacing w:before="120" w:after="120"/>
        <w:ind w:left="709" w:hanging="283"/>
        <w:jc w:val="both"/>
        <w:rPr>
          <w:sz w:val="22"/>
        </w:rPr>
      </w:pPr>
      <w:bookmarkStart w:id="12" w:name="OLE_LINK14"/>
      <w:r w:rsidRPr="00E0753A">
        <w:rPr>
          <w:sz w:val="22"/>
        </w:rPr>
        <w:lastRenderedPageBreak/>
        <w:t>poręczeniach udzielanych przez podmioty, o których mowa w art. 6b ust. 5 pkt. 2 ustawy z dnia 9 listopada 2000 r. o utworzeniu Polskiej Agencji Rozwoju Przedsiębiorczości</w:t>
      </w:r>
      <w:bookmarkEnd w:id="12"/>
      <w:r w:rsidRPr="00E0753A">
        <w:rPr>
          <w:sz w:val="22"/>
        </w:rPr>
        <w:t>.</w:t>
      </w:r>
    </w:p>
    <w:p w14:paraId="0FC5C367" w14:textId="77777777" w:rsidR="00FF1504" w:rsidRDefault="00FF1504" w:rsidP="0079443F">
      <w:pPr>
        <w:pStyle w:val="Tekstpodstawowy"/>
        <w:numPr>
          <w:ilvl w:val="0"/>
          <w:numId w:val="5"/>
        </w:numPr>
        <w:tabs>
          <w:tab w:val="clear" w:pos="360"/>
        </w:tabs>
        <w:spacing w:before="120"/>
        <w:ind w:left="357" w:hanging="357"/>
        <w:jc w:val="both"/>
        <w:rPr>
          <w:sz w:val="22"/>
          <w:szCs w:val="22"/>
        </w:rPr>
      </w:pPr>
      <w:r>
        <w:rPr>
          <w:sz w:val="22"/>
          <w:szCs w:val="22"/>
        </w:rPr>
        <w:t>Wadium wnosi się przed upływem terminu składania ofert.</w:t>
      </w:r>
    </w:p>
    <w:p w14:paraId="30E5F420" w14:textId="00A4BD02" w:rsidR="007727D2" w:rsidRDefault="00A86EAA" w:rsidP="0079443F">
      <w:pPr>
        <w:pStyle w:val="Tekstpodstawowy"/>
        <w:numPr>
          <w:ilvl w:val="0"/>
          <w:numId w:val="5"/>
        </w:numPr>
        <w:tabs>
          <w:tab w:val="clear" w:pos="360"/>
        </w:tabs>
        <w:spacing w:before="120"/>
        <w:ind w:left="357" w:hanging="357"/>
        <w:jc w:val="both"/>
        <w:rPr>
          <w:sz w:val="22"/>
          <w:szCs w:val="22"/>
        </w:rPr>
      </w:pPr>
      <w:r w:rsidRPr="16C6AFBA">
        <w:rPr>
          <w:sz w:val="22"/>
          <w:szCs w:val="22"/>
        </w:rPr>
        <w:t xml:space="preserve">Wadium wnoszone w pieniądzu </w:t>
      </w:r>
      <w:r w:rsidR="00EA67DB" w:rsidRPr="16C6AFBA">
        <w:rPr>
          <w:sz w:val="22"/>
          <w:szCs w:val="22"/>
        </w:rPr>
        <w:t>W</w:t>
      </w:r>
      <w:r w:rsidRPr="16C6AFBA">
        <w:rPr>
          <w:sz w:val="22"/>
          <w:szCs w:val="22"/>
        </w:rPr>
        <w:t>ykonawca wpłaca przelewem bankowym, na konto Zamawiającego: Pekao S.A</w:t>
      </w:r>
      <w:r w:rsidR="00872348" w:rsidRPr="16C6AFBA">
        <w:rPr>
          <w:sz w:val="22"/>
          <w:szCs w:val="22"/>
        </w:rPr>
        <w:t xml:space="preserve">. </w:t>
      </w:r>
      <w:r w:rsidR="00872348" w:rsidRPr="16C6AFBA">
        <w:rPr>
          <w:b/>
          <w:bCs/>
          <w:sz w:val="22"/>
          <w:szCs w:val="22"/>
        </w:rPr>
        <w:t xml:space="preserve">10 1240 6003 1111 0000 4941 </w:t>
      </w:r>
      <w:r w:rsidRPr="16C6AFBA">
        <w:rPr>
          <w:b/>
          <w:bCs/>
          <w:sz w:val="22"/>
          <w:szCs w:val="22"/>
        </w:rPr>
        <w:t>9564</w:t>
      </w:r>
      <w:r w:rsidRPr="16C6AFBA">
        <w:rPr>
          <w:sz w:val="22"/>
          <w:szCs w:val="22"/>
        </w:rPr>
        <w:t xml:space="preserve">. </w:t>
      </w:r>
      <w:r w:rsidR="007727D2" w:rsidRPr="16C6AFBA">
        <w:rPr>
          <w:sz w:val="22"/>
          <w:szCs w:val="22"/>
        </w:rPr>
        <w:t>Zamawiający zaleca dołączyć do oferty dokument potwierdzający dokonanie przelewu.</w:t>
      </w:r>
      <w:r w:rsidR="00260563" w:rsidRPr="16C6AFBA">
        <w:rPr>
          <w:sz w:val="22"/>
          <w:szCs w:val="22"/>
        </w:rPr>
        <w:t xml:space="preserve"> W tytule przelewu proszę wpisać: „Wadium do postępowania nr</w:t>
      </w:r>
      <w:r w:rsidR="00A719AB">
        <w:rPr>
          <w:sz w:val="22"/>
          <w:szCs w:val="22"/>
        </w:rPr>
        <w:t> </w:t>
      </w:r>
      <w:r w:rsidR="00F52212">
        <w:rPr>
          <w:b/>
          <w:bCs/>
          <w:color w:val="000000" w:themeColor="text1"/>
          <w:sz w:val="22"/>
          <w:szCs w:val="22"/>
        </w:rPr>
        <w:t>143/RPP/AB/24</w:t>
      </w:r>
      <w:r w:rsidR="00663D92" w:rsidRPr="16C6AFBA">
        <w:rPr>
          <w:color w:val="000000" w:themeColor="text1"/>
          <w:sz w:val="22"/>
          <w:szCs w:val="22"/>
        </w:rPr>
        <w:t>”</w:t>
      </w:r>
      <w:r w:rsidR="00B42426" w:rsidRPr="16C6AFBA">
        <w:rPr>
          <w:color w:val="000000" w:themeColor="text1"/>
          <w:sz w:val="22"/>
          <w:szCs w:val="22"/>
        </w:rPr>
        <w:t>.</w:t>
      </w:r>
    </w:p>
    <w:p w14:paraId="00D341D3" w14:textId="77777777" w:rsidR="00B42426" w:rsidRPr="00B42426" w:rsidRDefault="00B42426" w:rsidP="0079443F">
      <w:pPr>
        <w:numPr>
          <w:ilvl w:val="0"/>
          <w:numId w:val="5"/>
        </w:numPr>
        <w:rPr>
          <w:sz w:val="22"/>
          <w:szCs w:val="22"/>
        </w:rPr>
      </w:pPr>
      <w:r w:rsidRPr="00B42426">
        <w:rPr>
          <w:sz w:val="22"/>
          <w:szCs w:val="22"/>
        </w:rPr>
        <w:t>Skuteczne wniesienie wadium w pieniądzu następuje z chwilą uznania środków pieniężnych na rachunku bankowy</w:t>
      </w:r>
      <w:r>
        <w:rPr>
          <w:sz w:val="22"/>
          <w:szCs w:val="22"/>
        </w:rPr>
        <w:t>m Zamawiającego, o którym mowa</w:t>
      </w:r>
      <w:r w:rsidRPr="00B42426">
        <w:rPr>
          <w:sz w:val="22"/>
          <w:szCs w:val="22"/>
        </w:rPr>
        <w:t xml:space="preserve"> </w:t>
      </w:r>
      <w:r>
        <w:rPr>
          <w:sz w:val="22"/>
          <w:szCs w:val="22"/>
        </w:rPr>
        <w:t>w punkcie 4 niniejszego Rozdziału</w:t>
      </w:r>
      <w:r w:rsidRPr="00B42426">
        <w:rPr>
          <w:sz w:val="22"/>
          <w:szCs w:val="22"/>
        </w:rPr>
        <w:t xml:space="preserve">, przed upływem terminu składania ofert (tj. przed upływem </w:t>
      </w:r>
      <w:r w:rsidRPr="008E1865">
        <w:rPr>
          <w:sz w:val="22"/>
          <w:szCs w:val="22"/>
          <w:u w:val="single"/>
        </w:rPr>
        <w:t>dnia i godziny</w:t>
      </w:r>
      <w:r w:rsidRPr="00B42426">
        <w:rPr>
          <w:sz w:val="22"/>
          <w:szCs w:val="22"/>
        </w:rPr>
        <w:t xml:space="preserve"> wyznaczonej jako ostateczny termin składania ofert).</w:t>
      </w:r>
    </w:p>
    <w:p w14:paraId="4390F918" w14:textId="77777777" w:rsidR="00A86EAA" w:rsidRDefault="00A86EAA" w:rsidP="0079443F">
      <w:pPr>
        <w:pStyle w:val="Tekstpodstawowy"/>
        <w:numPr>
          <w:ilvl w:val="0"/>
          <w:numId w:val="5"/>
        </w:numPr>
        <w:tabs>
          <w:tab w:val="clear" w:pos="360"/>
        </w:tabs>
        <w:spacing w:before="120"/>
        <w:jc w:val="both"/>
        <w:rPr>
          <w:sz w:val="22"/>
          <w:szCs w:val="22"/>
        </w:rPr>
      </w:pPr>
      <w:r w:rsidRPr="00727002">
        <w:rPr>
          <w:sz w:val="22"/>
          <w:szCs w:val="22"/>
        </w:rPr>
        <w:t>Gwarancja bankowa bądź ubezpieczeniowa musi obejmować cały okres związania ofertą, a beneficjentem takich dokumentów muszą być Miejskie Zakłady Autobusowe Sp. z o.o.,</w:t>
      </w:r>
      <w:r w:rsidR="00E90D03" w:rsidRPr="00727002">
        <w:rPr>
          <w:sz w:val="22"/>
          <w:szCs w:val="22"/>
        </w:rPr>
        <w:t xml:space="preserve"> 01-710 Warszawa, ul. Włościańska 52</w:t>
      </w:r>
      <w:r w:rsidRPr="00727002">
        <w:rPr>
          <w:sz w:val="22"/>
          <w:szCs w:val="22"/>
        </w:rPr>
        <w:t>. Poręczenia lub gwarancje muszą zawierać w swojej treści zobowiązania</w:t>
      </w:r>
      <w:r w:rsidRPr="007727D2">
        <w:rPr>
          <w:sz w:val="22"/>
          <w:szCs w:val="22"/>
        </w:rPr>
        <w:t xml:space="preserve"> zgodne z art. </w:t>
      </w:r>
      <w:r w:rsidR="00603495">
        <w:rPr>
          <w:sz w:val="22"/>
          <w:szCs w:val="22"/>
        </w:rPr>
        <w:t>98 ust 6</w:t>
      </w:r>
      <w:r w:rsidRPr="007727D2">
        <w:rPr>
          <w:sz w:val="22"/>
          <w:szCs w:val="22"/>
        </w:rPr>
        <w:t xml:space="preserve"> ustawy.</w:t>
      </w:r>
    </w:p>
    <w:p w14:paraId="2BB0E576" w14:textId="77777777" w:rsidR="00563FFD" w:rsidRDefault="00563FFD" w:rsidP="0079443F">
      <w:pPr>
        <w:pStyle w:val="Tekstpodstawowy"/>
        <w:numPr>
          <w:ilvl w:val="0"/>
          <w:numId w:val="5"/>
        </w:numPr>
        <w:spacing w:before="120" w:after="0"/>
        <w:jc w:val="both"/>
        <w:rPr>
          <w:sz w:val="22"/>
          <w:szCs w:val="22"/>
        </w:rPr>
      </w:pPr>
      <w:r>
        <w:rPr>
          <w:sz w:val="22"/>
          <w:szCs w:val="22"/>
        </w:rPr>
        <w:t>Wadium w formie niepieniężnej powinno być wniesione w oryginale w postaci elektronicznej.</w:t>
      </w:r>
    </w:p>
    <w:p w14:paraId="3C5FB9B5" w14:textId="77777777" w:rsidR="00BB207F" w:rsidRPr="00A7291E" w:rsidRDefault="00BB207F" w:rsidP="0079443F">
      <w:pPr>
        <w:pStyle w:val="Tekstpodstawowy"/>
        <w:numPr>
          <w:ilvl w:val="0"/>
          <w:numId w:val="5"/>
        </w:numPr>
        <w:spacing w:before="120"/>
        <w:jc w:val="both"/>
        <w:rPr>
          <w:sz w:val="22"/>
          <w:szCs w:val="22"/>
        </w:rPr>
      </w:pPr>
      <w:r w:rsidRPr="00A7291E">
        <w:rPr>
          <w:sz w:val="22"/>
          <w:szCs w:val="22"/>
        </w:rPr>
        <w:t>Jeżeli wadium zostanie wniesione w walucie obcej, kwota wadium zostanie przeliczona na PLN wg średniego kursu PLN w stosunku do walut obcych ogłaszanego przez Narodowy Bank Polski (Tabela A kursów średnich walut obcych) w dniu publikacji ogłoszenia o zamówieniu.</w:t>
      </w:r>
    </w:p>
    <w:p w14:paraId="3F64266D" w14:textId="77777777" w:rsidR="00BB207F" w:rsidRPr="00A7291E" w:rsidRDefault="00BB207F" w:rsidP="0079443F">
      <w:pPr>
        <w:pStyle w:val="Tekstpodstawowy"/>
        <w:numPr>
          <w:ilvl w:val="0"/>
          <w:numId w:val="5"/>
        </w:numPr>
        <w:spacing w:before="120"/>
        <w:jc w:val="both"/>
        <w:rPr>
          <w:sz w:val="22"/>
          <w:szCs w:val="22"/>
        </w:rPr>
      </w:pPr>
      <w:r w:rsidRPr="00A7291E">
        <w:rPr>
          <w:sz w:val="22"/>
          <w:szCs w:val="22"/>
        </w:rPr>
        <w:t>Jeżeli wadium zostanie wniesione w formach, o których mowa w art. 97 ust. 7 pkt 2-</w:t>
      </w:r>
      <w:r w:rsidR="008423E7" w:rsidRPr="00A7291E">
        <w:rPr>
          <w:sz w:val="22"/>
          <w:szCs w:val="22"/>
        </w:rPr>
        <w:t>4</w:t>
      </w:r>
      <w:r w:rsidRPr="00A7291E">
        <w:rPr>
          <w:sz w:val="22"/>
          <w:szCs w:val="22"/>
        </w:rPr>
        <w:t xml:space="preserve"> Pzp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w:t>
      </w:r>
    </w:p>
    <w:p w14:paraId="0022FCFE" w14:textId="31589A9C" w:rsidR="00BB207F" w:rsidRPr="00A7291E" w:rsidRDefault="00BB207F" w:rsidP="0079443F">
      <w:pPr>
        <w:pStyle w:val="Tekstpodstawowy"/>
        <w:numPr>
          <w:ilvl w:val="0"/>
          <w:numId w:val="5"/>
        </w:numPr>
        <w:spacing w:before="120"/>
        <w:jc w:val="both"/>
        <w:rPr>
          <w:sz w:val="22"/>
          <w:szCs w:val="22"/>
        </w:rPr>
      </w:pPr>
      <w:r w:rsidRPr="16C6AFBA">
        <w:rPr>
          <w:sz w:val="22"/>
          <w:szCs w:val="22"/>
        </w:rPr>
        <w:t xml:space="preserve">Wadium wnoszone w pieniądzu w walucie euro wykonawca wpłaca przelewem bankowym, na konto Zamawiającego: Pekao S.A. 28 1240 6292 1978 0010 9752 8914. Zamawiający zaleca dołączyć do oferty dokument potwierdzający dokonanie przelewu. W tytule przelewu proszę wpisać: „Wadium do postępowania nr </w:t>
      </w:r>
      <w:r w:rsidR="00F52212">
        <w:rPr>
          <w:sz w:val="22"/>
          <w:szCs w:val="22"/>
        </w:rPr>
        <w:t>143/RPP/AB/24</w:t>
      </w:r>
      <w:r w:rsidRPr="16C6AFBA">
        <w:rPr>
          <w:sz w:val="22"/>
          <w:szCs w:val="22"/>
        </w:rPr>
        <w:t>”.</w:t>
      </w:r>
    </w:p>
    <w:p w14:paraId="59504422" w14:textId="0DE0A2F5" w:rsidR="00A86EAA" w:rsidRDefault="00A86EAA" w:rsidP="0079443F">
      <w:pPr>
        <w:pStyle w:val="Tekstpodstawowy"/>
        <w:numPr>
          <w:ilvl w:val="0"/>
          <w:numId w:val="5"/>
        </w:numPr>
        <w:tabs>
          <w:tab w:val="clear" w:pos="360"/>
        </w:tabs>
        <w:spacing w:before="120" w:after="240"/>
        <w:ind w:left="357" w:hanging="357"/>
        <w:jc w:val="both"/>
        <w:rPr>
          <w:sz w:val="22"/>
          <w:szCs w:val="22"/>
        </w:rPr>
      </w:pPr>
      <w:r w:rsidRPr="16C6AFBA">
        <w:rPr>
          <w:sz w:val="22"/>
          <w:szCs w:val="22"/>
        </w:rPr>
        <w:t xml:space="preserve">Niewniesienie wadium w terminie spowoduje </w:t>
      </w:r>
      <w:r w:rsidR="005166C5" w:rsidRPr="16C6AFBA">
        <w:rPr>
          <w:sz w:val="22"/>
          <w:szCs w:val="22"/>
        </w:rPr>
        <w:t>odrzucenie oferty Wykonawcy</w:t>
      </w:r>
      <w:r w:rsidRPr="16C6AFBA">
        <w:rPr>
          <w:sz w:val="22"/>
          <w:szCs w:val="22"/>
        </w:rPr>
        <w:t xml:space="preserve"> na podstawie art. </w:t>
      </w:r>
      <w:r w:rsidR="0072042A" w:rsidRPr="16C6AFBA">
        <w:rPr>
          <w:sz w:val="22"/>
          <w:szCs w:val="22"/>
        </w:rPr>
        <w:t>226 ust 1 pkt 14</w:t>
      </w:r>
      <w:r w:rsidRPr="16C6AFBA">
        <w:rPr>
          <w:sz w:val="22"/>
          <w:szCs w:val="22"/>
        </w:rPr>
        <w:t xml:space="preserve"> ustawy.</w:t>
      </w:r>
    </w:p>
    <w:p w14:paraId="7752BE77" w14:textId="77777777" w:rsidR="00323C79" w:rsidRPr="00603495" w:rsidRDefault="0006121D" w:rsidP="0079443F">
      <w:pPr>
        <w:pStyle w:val="Tekstpodstawowy"/>
        <w:numPr>
          <w:ilvl w:val="0"/>
          <w:numId w:val="5"/>
        </w:numPr>
        <w:tabs>
          <w:tab w:val="clear" w:pos="360"/>
        </w:tabs>
        <w:spacing w:before="120" w:after="240"/>
        <w:ind w:left="357" w:hanging="357"/>
        <w:jc w:val="both"/>
        <w:rPr>
          <w:sz w:val="22"/>
          <w:szCs w:val="22"/>
        </w:rPr>
      </w:pPr>
      <w:r>
        <w:rPr>
          <w:sz w:val="22"/>
          <w:szCs w:val="22"/>
        </w:rPr>
        <w:t xml:space="preserve">Zamawiający zatrzymuje wadium zgodnie z treścią art. </w:t>
      </w:r>
      <w:r w:rsidR="0072042A">
        <w:rPr>
          <w:sz w:val="22"/>
          <w:szCs w:val="22"/>
        </w:rPr>
        <w:t>98</w:t>
      </w:r>
      <w:r w:rsidR="00894DD0">
        <w:rPr>
          <w:sz w:val="22"/>
          <w:szCs w:val="22"/>
        </w:rPr>
        <w:t xml:space="preserve"> ust. </w:t>
      </w:r>
      <w:r w:rsidR="0072042A">
        <w:rPr>
          <w:sz w:val="22"/>
          <w:szCs w:val="22"/>
        </w:rPr>
        <w:t>6</w:t>
      </w:r>
      <w:r>
        <w:rPr>
          <w:sz w:val="22"/>
          <w:szCs w:val="22"/>
        </w:rPr>
        <w:t xml:space="preserve"> ustawy.</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323C79" w14:paraId="1140223E" w14:textId="77777777" w:rsidTr="004A1A3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3C61DBF5" w14:textId="77777777" w:rsidR="00323C79" w:rsidRDefault="00323C79" w:rsidP="00323C79">
            <w:pPr>
              <w:pStyle w:val="Nagwek"/>
              <w:tabs>
                <w:tab w:val="clear" w:pos="9072"/>
                <w:tab w:val="right" w:pos="3544"/>
              </w:tabs>
              <w:spacing w:before="240" w:after="240"/>
              <w:jc w:val="center"/>
              <w:rPr>
                <w:b/>
                <w:sz w:val="22"/>
                <w:szCs w:val="26"/>
              </w:rPr>
            </w:pPr>
            <w:r w:rsidRPr="002A7F25">
              <w:rPr>
                <w:b/>
                <w:sz w:val="22"/>
              </w:rPr>
              <w:t xml:space="preserve">Rozdział </w:t>
            </w:r>
            <w:r>
              <w:rPr>
                <w:b/>
                <w:sz w:val="22"/>
              </w:rPr>
              <w:t>12</w:t>
            </w:r>
            <w:r w:rsidRPr="002A7F25">
              <w:rPr>
                <w:b/>
                <w:sz w:val="22"/>
              </w:rPr>
              <w:t xml:space="preserve">. </w:t>
            </w:r>
            <w:r w:rsidR="00CA1FD8">
              <w:rPr>
                <w:b/>
                <w:sz w:val="22"/>
              </w:rPr>
              <w:t>OSO</w:t>
            </w:r>
            <w:r>
              <w:rPr>
                <w:b/>
                <w:sz w:val="22"/>
              </w:rPr>
              <w:t>BY UPRAWNIONE DO KOMUNIKOWANIA SIĘ Z WYKONAWCAMI</w:t>
            </w:r>
            <w:r>
              <w:rPr>
                <w:b/>
                <w:sz w:val="22"/>
                <w:szCs w:val="26"/>
              </w:rPr>
              <w:t xml:space="preserve"> </w:t>
            </w:r>
            <w:r>
              <w:rPr>
                <w:b/>
                <w:szCs w:val="26"/>
              </w:rPr>
              <w:t xml:space="preserve"> </w:t>
            </w:r>
          </w:p>
        </w:tc>
      </w:tr>
    </w:tbl>
    <w:p w14:paraId="646E6F00" w14:textId="77777777" w:rsidR="00603495" w:rsidRDefault="0072042A" w:rsidP="00603495">
      <w:pPr>
        <w:pStyle w:val="Tekstpodstawowy"/>
        <w:spacing w:before="240" w:after="240"/>
        <w:jc w:val="both"/>
        <w:rPr>
          <w:sz w:val="22"/>
          <w:szCs w:val="22"/>
        </w:rPr>
      </w:pPr>
      <w:r w:rsidRPr="00B42426">
        <w:rPr>
          <w:sz w:val="22"/>
          <w:szCs w:val="22"/>
        </w:rPr>
        <w:t>Osobą uprawnioną przez Zamawiającego do porozumiewania się z Wykonawcami jest</w:t>
      </w:r>
      <w:r w:rsidR="00603495">
        <w:rPr>
          <w:sz w:val="22"/>
          <w:szCs w:val="22"/>
        </w:rPr>
        <w:t>:</w:t>
      </w:r>
    </w:p>
    <w:p w14:paraId="3FE76784" w14:textId="589D8B43" w:rsidR="16C6AFBA" w:rsidRPr="00811BD0" w:rsidRDefault="0072042A" w:rsidP="16C6AFBA">
      <w:pPr>
        <w:pStyle w:val="Tekstpodstawowy"/>
        <w:spacing w:before="240" w:after="240"/>
        <w:jc w:val="both"/>
        <w:rPr>
          <w:color w:val="000000"/>
          <w:sz w:val="22"/>
          <w:szCs w:val="22"/>
        </w:rPr>
      </w:pPr>
      <w:r w:rsidRPr="16C6AFBA">
        <w:rPr>
          <w:color w:val="000000" w:themeColor="text1"/>
          <w:sz w:val="22"/>
          <w:szCs w:val="22"/>
        </w:rPr>
        <w:t xml:space="preserve"> Pan Adam Bartosiński, Hala B pok. 1</w:t>
      </w:r>
      <w:r w:rsidR="00D365A1" w:rsidRPr="16C6AFBA">
        <w:rPr>
          <w:color w:val="000000" w:themeColor="text1"/>
          <w:sz w:val="22"/>
          <w:szCs w:val="22"/>
        </w:rPr>
        <w:t>40</w:t>
      </w:r>
      <w:r w:rsidRPr="16C6AFBA">
        <w:rPr>
          <w:color w:val="000000" w:themeColor="text1"/>
          <w:sz w:val="22"/>
          <w:szCs w:val="22"/>
        </w:rPr>
        <w:t xml:space="preserve">, tel.: </w:t>
      </w:r>
      <w:r w:rsidR="00603495" w:rsidRPr="16C6AFBA">
        <w:rPr>
          <w:color w:val="000000" w:themeColor="text1"/>
          <w:sz w:val="22"/>
          <w:szCs w:val="22"/>
        </w:rPr>
        <w:t xml:space="preserve">602-326-118; </w:t>
      </w:r>
      <w:r w:rsidRPr="16C6AFBA">
        <w:rPr>
          <w:color w:val="000000" w:themeColor="text1"/>
          <w:sz w:val="22"/>
          <w:szCs w:val="22"/>
        </w:rPr>
        <w:t>(22) 568-75-25.</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D9921D9"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0DE0A150" w14:textId="77777777" w:rsidR="00A86EAA" w:rsidRDefault="00A86EAA" w:rsidP="00323C79">
            <w:pPr>
              <w:pStyle w:val="Nagwek"/>
              <w:tabs>
                <w:tab w:val="clear" w:pos="9072"/>
                <w:tab w:val="right" w:pos="3544"/>
              </w:tabs>
              <w:spacing w:before="240" w:after="240"/>
              <w:jc w:val="center"/>
              <w:rPr>
                <w:b/>
                <w:sz w:val="22"/>
                <w:szCs w:val="26"/>
              </w:rPr>
            </w:pPr>
            <w:r w:rsidRPr="002A7F25">
              <w:rPr>
                <w:b/>
                <w:sz w:val="22"/>
              </w:rPr>
              <w:t xml:space="preserve">Rozdział </w:t>
            </w:r>
            <w:r w:rsidR="00323C79">
              <w:rPr>
                <w:b/>
                <w:sz w:val="22"/>
              </w:rPr>
              <w:t>13</w:t>
            </w:r>
            <w:r w:rsidRPr="002A7F25">
              <w:rPr>
                <w:b/>
                <w:sz w:val="22"/>
              </w:rPr>
              <w:t>. TERMIN ZWIĄZANIA OFERTĄ</w:t>
            </w:r>
            <w:r>
              <w:rPr>
                <w:b/>
                <w:sz w:val="22"/>
                <w:szCs w:val="26"/>
              </w:rPr>
              <w:t xml:space="preserve"> </w:t>
            </w:r>
            <w:r>
              <w:rPr>
                <w:b/>
                <w:szCs w:val="26"/>
              </w:rPr>
              <w:t xml:space="preserve"> </w:t>
            </w:r>
          </w:p>
        </w:tc>
      </w:tr>
    </w:tbl>
    <w:p w14:paraId="76B46CFA" w14:textId="62005F80" w:rsidR="00A86EAA" w:rsidRDefault="00613C77" w:rsidP="00872348">
      <w:pPr>
        <w:spacing w:before="240" w:after="240"/>
        <w:jc w:val="both"/>
        <w:rPr>
          <w:sz w:val="22"/>
        </w:rPr>
      </w:pPr>
      <w:r>
        <w:rPr>
          <w:b/>
          <w:sz w:val="22"/>
        </w:rPr>
        <w:t xml:space="preserve">Wykonawca jest związany ofertą od dnia upływu terminu składania ofert do dnia </w:t>
      </w:r>
      <w:r w:rsidR="00F07071">
        <w:rPr>
          <w:b/>
          <w:sz w:val="22"/>
        </w:rPr>
        <w:t>2</w:t>
      </w:r>
      <w:r w:rsidR="00FC55CA">
        <w:rPr>
          <w:b/>
          <w:sz w:val="22"/>
        </w:rPr>
        <w:t>4</w:t>
      </w:r>
      <w:r w:rsidR="00F07071">
        <w:rPr>
          <w:b/>
          <w:sz w:val="22"/>
        </w:rPr>
        <w:t>.07.2025 r</w:t>
      </w:r>
      <w:r w:rsidR="00A86EAA" w:rsidRPr="00EB0099">
        <w:rPr>
          <w:b/>
          <w:sz w:val="22"/>
        </w:rPr>
        <w:t xml:space="preserve">. </w:t>
      </w:r>
      <w:r w:rsidR="005166C5">
        <w:rPr>
          <w:sz w:val="22"/>
        </w:rPr>
        <w:t xml:space="preserve"> (art. </w:t>
      </w:r>
      <w:r w:rsidR="00603495">
        <w:rPr>
          <w:sz w:val="22"/>
        </w:rPr>
        <w:t>220</w:t>
      </w:r>
      <w:r w:rsidR="005166C5">
        <w:rPr>
          <w:sz w:val="22"/>
        </w:rPr>
        <w:t xml:space="preserve"> ust. </w:t>
      </w:r>
      <w:r w:rsidR="00603495">
        <w:rPr>
          <w:sz w:val="22"/>
        </w:rPr>
        <w:t>1</w:t>
      </w:r>
      <w:r w:rsidR="005166C5">
        <w:rPr>
          <w:sz w:val="22"/>
        </w:rPr>
        <w:t xml:space="preserve"> ustawy).</w:t>
      </w:r>
      <w:r w:rsidR="00A86EAA">
        <w:rPr>
          <w:sz w:val="22"/>
        </w:rPr>
        <w:t xml:space="preserve"> </w:t>
      </w:r>
    </w:p>
    <w:p w14:paraId="02303E9C" w14:textId="77777777" w:rsidR="00A719AB" w:rsidRPr="00613C77" w:rsidRDefault="00A719AB" w:rsidP="00872348">
      <w:pPr>
        <w:spacing w:before="240" w:after="240"/>
        <w:jc w:val="both"/>
        <w:rPr>
          <w:b/>
          <w:sz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401CF7A" w14:textId="77777777" w:rsidTr="16C6AFBA">
        <w:trPr>
          <w:trHeight w:val="293"/>
          <w:tblCellSpacing w:w="20" w:type="dxa"/>
          <w:jc w:val="center"/>
        </w:trPr>
        <w:tc>
          <w:tcPr>
            <w:tcW w:w="9294" w:type="dxa"/>
            <w:tc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tcBorders>
          </w:tcPr>
          <w:p w14:paraId="02C5A970" w14:textId="5CF731F2" w:rsidR="00A86EAA" w:rsidRDefault="00A86EAA" w:rsidP="16C6AFBA">
            <w:pPr>
              <w:pStyle w:val="Nagwek"/>
              <w:tabs>
                <w:tab w:val="clear" w:pos="9072"/>
                <w:tab w:val="right" w:pos="3544"/>
              </w:tabs>
              <w:spacing w:before="240" w:after="240"/>
              <w:jc w:val="center"/>
              <w:rPr>
                <w:b/>
                <w:bCs/>
                <w:sz w:val="22"/>
                <w:szCs w:val="22"/>
              </w:rPr>
            </w:pPr>
            <w:bookmarkStart w:id="13" w:name="OLE_LINK3"/>
            <w:r w:rsidRPr="16C6AFBA">
              <w:rPr>
                <w:b/>
                <w:bCs/>
                <w:sz w:val="22"/>
                <w:szCs w:val="22"/>
              </w:rPr>
              <w:lastRenderedPageBreak/>
              <w:t xml:space="preserve">Rozdział </w:t>
            </w:r>
            <w:r w:rsidR="1EDC6B83" w:rsidRPr="16C6AFBA">
              <w:rPr>
                <w:b/>
                <w:bCs/>
                <w:sz w:val="22"/>
                <w:szCs w:val="22"/>
              </w:rPr>
              <w:t>14</w:t>
            </w:r>
            <w:r w:rsidRPr="16C6AFBA">
              <w:rPr>
                <w:b/>
                <w:bCs/>
                <w:sz w:val="22"/>
                <w:szCs w:val="22"/>
              </w:rPr>
              <w:t>. OPIS SPOSOBU PRZYGOTOWANIA OFERTY</w:t>
            </w:r>
          </w:p>
        </w:tc>
      </w:tr>
    </w:tbl>
    <w:bookmarkEnd w:id="13"/>
    <w:p w14:paraId="04817875" w14:textId="77777777" w:rsidR="00A86EAA" w:rsidRDefault="00A86EAA" w:rsidP="0079443F">
      <w:pPr>
        <w:numPr>
          <w:ilvl w:val="0"/>
          <w:numId w:val="8"/>
        </w:numPr>
        <w:tabs>
          <w:tab w:val="clear" w:pos="930"/>
          <w:tab w:val="num" w:pos="0"/>
        </w:tabs>
        <w:suppressAutoHyphens/>
        <w:overflowPunct w:val="0"/>
        <w:autoSpaceDE w:val="0"/>
        <w:autoSpaceDN w:val="0"/>
        <w:adjustRightInd w:val="0"/>
        <w:spacing w:before="240" w:after="120"/>
        <w:ind w:left="567" w:hanging="567"/>
        <w:jc w:val="both"/>
        <w:textAlignment w:val="baseline"/>
        <w:rPr>
          <w:sz w:val="22"/>
          <w:szCs w:val="22"/>
        </w:rPr>
      </w:pPr>
      <w:r w:rsidRPr="005F4B5C">
        <w:rPr>
          <w:sz w:val="22"/>
          <w:szCs w:val="22"/>
        </w:rPr>
        <w:t xml:space="preserve">Wykonawca </w:t>
      </w:r>
      <w:r w:rsidR="00894DD0">
        <w:rPr>
          <w:sz w:val="22"/>
          <w:szCs w:val="22"/>
        </w:rPr>
        <w:t>ma prawo</w:t>
      </w:r>
      <w:r w:rsidRPr="005F4B5C">
        <w:rPr>
          <w:sz w:val="22"/>
          <w:szCs w:val="22"/>
        </w:rPr>
        <w:t xml:space="preserve"> złożyć</w:t>
      </w:r>
      <w:r w:rsidR="00894DD0">
        <w:rPr>
          <w:sz w:val="22"/>
          <w:szCs w:val="22"/>
        </w:rPr>
        <w:t xml:space="preserve"> tylko</w:t>
      </w:r>
      <w:r w:rsidRPr="005F4B5C">
        <w:rPr>
          <w:sz w:val="22"/>
          <w:szCs w:val="22"/>
        </w:rPr>
        <w:t xml:space="preserve"> jedną ofertę.</w:t>
      </w:r>
    </w:p>
    <w:p w14:paraId="75F6D1BB" w14:textId="77777777" w:rsidR="00A86EAA" w:rsidRPr="00727002" w:rsidRDefault="00773A90" w:rsidP="0079443F">
      <w:pPr>
        <w:numPr>
          <w:ilvl w:val="0"/>
          <w:numId w:val="8"/>
        </w:numPr>
        <w:tabs>
          <w:tab w:val="clear" w:pos="930"/>
          <w:tab w:val="num" w:pos="0"/>
        </w:tabs>
        <w:suppressAutoHyphens/>
        <w:overflowPunct w:val="0"/>
        <w:autoSpaceDE w:val="0"/>
        <w:autoSpaceDN w:val="0"/>
        <w:adjustRightInd w:val="0"/>
        <w:spacing w:before="120" w:after="120"/>
        <w:ind w:left="567" w:hanging="567"/>
        <w:jc w:val="both"/>
        <w:textAlignment w:val="baseline"/>
        <w:rPr>
          <w:sz w:val="22"/>
          <w:szCs w:val="22"/>
        </w:rPr>
      </w:pPr>
      <w:bookmarkStart w:id="14" w:name="OLE_LINK43"/>
      <w:r w:rsidRPr="00727002">
        <w:rPr>
          <w:sz w:val="22"/>
          <w:szCs w:val="22"/>
        </w:rPr>
        <w:t xml:space="preserve">Oferta złożona przez </w:t>
      </w:r>
      <w:r w:rsidR="005166C5">
        <w:rPr>
          <w:sz w:val="22"/>
          <w:szCs w:val="22"/>
        </w:rPr>
        <w:t>W</w:t>
      </w:r>
      <w:r w:rsidRPr="00727002">
        <w:rPr>
          <w:sz w:val="22"/>
          <w:szCs w:val="22"/>
        </w:rPr>
        <w:t>ykonawcę</w:t>
      </w:r>
      <w:r w:rsidR="00A86EAA" w:rsidRPr="00727002">
        <w:rPr>
          <w:sz w:val="22"/>
          <w:szCs w:val="22"/>
        </w:rPr>
        <w:t xml:space="preserve"> </w:t>
      </w:r>
      <w:r w:rsidRPr="00727002">
        <w:rPr>
          <w:sz w:val="22"/>
          <w:szCs w:val="22"/>
        </w:rPr>
        <w:t>musi być</w:t>
      </w:r>
      <w:r w:rsidR="00A86EAA" w:rsidRPr="00727002">
        <w:rPr>
          <w:sz w:val="22"/>
          <w:szCs w:val="22"/>
        </w:rPr>
        <w:t xml:space="preserve"> zgodn</w:t>
      </w:r>
      <w:r w:rsidRPr="00727002">
        <w:rPr>
          <w:sz w:val="22"/>
          <w:szCs w:val="22"/>
        </w:rPr>
        <w:t>a</w:t>
      </w:r>
      <w:r w:rsidR="00A86EAA" w:rsidRPr="00727002">
        <w:rPr>
          <w:sz w:val="22"/>
          <w:szCs w:val="22"/>
        </w:rPr>
        <w:t xml:space="preserve"> z</w:t>
      </w:r>
      <w:r w:rsidRPr="00727002">
        <w:rPr>
          <w:sz w:val="22"/>
          <w:szCs w:val="22"/>
        </w:rPr>
        <w:t>e wszystkimi</w:t>
      </w:r>
      <w:r w:rsidR="00E90D03" w:rsidRPr="00727002">
        <w:rPr>
          <w:sz w:val="22"/>
          <w:szCs w:val="22"/>
        </w:rPr>
        <w:t xml:space="preserve"> wymaganiami określonymi w </w:t>
      </w:r>
      <w:r w:rsidR="0054230A">
        <w:rPr>
          <w:sz w:val="22"/>
          <w:szCs w:val="22"/>
        </w:rPr>
        <w:t>SWZ</w:t>
      </w:r>
      <w:r w:rsidR="00A86EAA" w:rsidRPr="00727002">
        <w:rPr>
          <w:sz w:val="22"/>
          <w:szCs w:val="22"/>
        </w:rPr>
        <w:t>.</w:t>
      </w:r>
    </w:p>
    <w:bookmarkEnd w:id="14"/>
    <w:p w14:paraId="18D8D9BD" w14:textId="77777777" w:rsidR="000F6490" w:rsidRPr="002204A1" w:rsidRDefault="000F6490" w:rsidP="0079443F">
      <w:pPr>
        <w:numPr>
          <w:ilvl w:val="0"/>
          <w:numId w:val="8"/>
        </w:numPr>
        <w:tabs>
          <w:tab w:val="clear" w:pos="930"/>
          <w:tab w:val="num" w:pos="0"/>
        </w:tabs>
        <w:suppressAutoHyphens/>
        <w:overflowPunct w:val="0"/>
        <w:autoSpaceDE w:val="0"/>
        <w:autoSpaceDN w:val="0"/>
        <w:adjustRightInd w:val="0"/>
        <w:spacing w:before="120" w:after="120"/>
        <w:ind w:left="567" w:hanging="567"/>
        <w:jc w:val="both"/>
        <w:textAlignment w:val="baseline"/>
        <w:rPr>
          <w:sz w:val="22"/>
          <w:szCs w:val="22"/>
        </w:rPr>
      </w:pPr>
      <w:r w:rsidRPr="00EC01F0">
        <w:rPr>
          <w:sz w:val="22"/>
          <w:szCs w:val="22"/>
        </w:rPr>
        <w:t xml:space="preserve">Oferta wraz </w:t>
      </w:r>
      <w:r>
        <w:rPr>
          <w:sz w:val="22"/>
          <w:szCs w:val="22"/>
        </w:rPr>
        <w:t>ze wszystkimi załącznikami musi być sporządzona</w:t>
      </w:r>
      <w:r w:rsidRPr="00EC01F0">
        <w:rPr>
          <w:sz w:val="22"/>
          <w:szCs w:val="22"/>
        </w:rPr>
        <w:t xml:space="preserve"> w języku polskim (zgodnie z art.</w:t>
      </w:r>
      <w:r>
        <w:rPr>
          <w:sz w:val="22"/>
          <w:szCs w:val="22"/>
        </w:rPr>
        <w:t xml:space="preserve"> 20 ust. 2 ustawy) oraz podpisana</w:t>
      </w:r>
      <w:r w:rsidRPr="00EC01F0">
        <w:rPr>
          <w:sz w:val="22"/>
          <w:szCs w:val="22"/>
        </w:rPr>
        <w:t xml:space="preserve"> przez osobę</w:t>
      </w:r>
      <w:r>
        <w:rPr>
          <w:sz w:val="22"/>
          <w:szCs w:val="22"/>
        </w:rPr>
        <w:t>/osoby upoważnione</w:t>
      </w:r>
      <w:r w:rsidRPr="00EC01F0">
        <w:rPr>
          <w:sz w:val="22"/>
          <w:szCs w:val="22"/>
        </w:rPr>
        <w:t xml:space="preserve"> do reprezentowania W</w:t>
      </w:r>
      <w:r>
        <w:rPr>
          <w:sz w:val="22"/>
          <w:szCs w:val="22"/>
        </w:rPr>
        <w:t>ykonawcy,</w:t>
      </w:r>
      <w:r w:rsidRPr="00EC01F0">
        <w:rPr>
          <w:sz w:val="22"/>
          <w:szCs w:val="22"/>
        </w:rPr>
        <w:t xml:space="preserve"> z zachowaniem formy elektronicznej pod rygorem nieważności i podpisana kwalifikowanym podpisem elektronicznym.</w:t>
      </w:r>
      <w:r w:rsidRPr="002204A1">
        <w:rPr>
          <w:sz w:val="22"/>
          <w:szCs w:val="22"/>
        </w:rPr>
        <w:t xml:space="preserve"> Zalecenia Zamawiającego odnośnie kwalifikowanego podpisu elektronicznego:</w:t>
      </w:r>
    </w:p>
    <w:p w14:paraId="5225E33A" w14:textId="77777777" w:rsidR="000F6490" w:rsidRPr="002204A1" w:rsidRDefault="000F6490" w:rsidP="0079443F">
      <w:pPr>
        <w:numPr>
          <w:ilvl w:val="0"/>
          <w:numId w:val="45"/>
        </w:numPr>
        <w:suppressAutoHyphens/>
        <w:overflowPunct w:val="0"/>
        <w:autoSpaceDE w:val="0"/>
        <w:autoSpaceDN w:val="0"/>
        <w:adjustRightInd w:val="0"/>
        <w:spacing w:before="120" w:after="120"/>
        <w:jc w:val="both"/>
        <w:textAlignment w:val="baseline"/>
        <w:rPr>
          <w:sz w:val="22"/>
          <w:szCs w:val="22"/>
        </w:rPr>
      </w:pPr>
      <w:r w:rsidRPr="002204A1">
        <w:rPr>
          <w:sz w:val="22"/>
          <w:szCs w:val="22"/>
        </w:rPr>
        <w:t>dla dokumentów w formacie .pdf zaleca się zastosowanie podpisu w formacie PAdES,</w:t>
      </w:r>
    </w:p>
    <w:p w14:paraId="128B116C" w14:textId="6AC96A19" w:rsidR="000F6490" w:rsidRPr="00EC01F0" w:rsidRDefault="000F6490" w:rsidP="0079443F">
      <w:pPr>
        <w:numPr>
          <w:ilvl w:val="0"/>
          <w:numId w:val="45"/>
        </w:numPr>
        <w:suppressAutoHyphens/>
        <w:overflowPunct w:val="0"/>
        <w:autoSpaceDE w:val="0"/>
        <w:autoSpaceDN w:val="0"/>
        <w:adjustRightInd w:val="0"/>
        <w:spacing w:before="120" w:after="120"/>
        <w:jc w:val="both"/>
        <w:textAlignment w:val="baseline"/>
        <w:rPr>
          <w:sz w:val="22"/>
          <w:szCs w:val="22"/>
        </w:rPr>
      </w:pPr>
      <w:r w:rsidRPr="002204A1">
        <w:rPr>
          <w:sz w:val="22"/>
          <w:szCs w:val="22"/>
        </w:rPr>
        <w:t>dla dokumentów w formacie innym niż .pdf zaleca się zastosowanie podpisu wewnętrznego w</w:t>
      </w:r>
      <w:r w:rsidR="00A719AB">
        <w:rPr>
          <w:sz w:val="22"/>
          <w:szCs w:val="22"/>
        </w:rPr>
        <w:t> </w:t>
      </w:r>
      <w:r w:rsidRPr="002204A1">
        <w:rPr>
          <w:sz w:val="22"/>
          <w:szCs w:val="22"/>
        </w:rPr>
        <w:t>formacie XAdES.</w:t>
      </w:r>
    </w:p>
    <w:p w14:paraId="7C281E8B" w14:textId="77777777" w:rsidR="00773A90" w:rsidRPr="00727002" w:rsidRDefault="00773A90"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00727002">
        <w:rPr>
          <w:sz w:val="22"/>
          <w:szCs w:val="22"/>
        </w:rPr>
        <w:t>Dokumenty sporządzone w języku obcym należy złożyć wraz z tłumaczeniem na język polski</w:t>
      </w:r>
      <w:r w:rsidR="00727002" w:rsidRPr="00727002">
        <w:rPr>
          <w:sz w:val="22"/>
          <w:szCs w:val="22"/>
        </w:rPr>
        <w:t>.</w:t>
      </w:r>
    </w:p>
    <w:p w14:paraId="2A28B12F" w14:textId="77777777" w:rsidR="004A0839" w:rsidRDefault="004A0839"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004A0839">
        <w:rPr>
          <w:sz w:val="22"/>
          <w:szCs w:val="22"/>
        </w:rPr>
        <w:t xml:space="preserve">Oferta oraz pozostałe oświadczenia i dokumenty, dla których Zamawiający określił wzory w formie formularzy zamieszczonych w załącznikach do </w:t>
      </w:r>
      <w:r w:rsidR="0054230A">
        <w:rPr>
          <w:sz w:val="22"/>
          <w:szCs w:val="22"/>
        </w:rPr>
        <w:t>SWZ</w:t>
      </w:r>
      <w:r w:rsidRPr="004A0839">
        <w:rPr>
          <w:sz w:val="22"/>
          <w:szCs w:val="22"/>
        </w:rPr>
        <w:t>, powinny być sporządzone zgodnie z tymi wzorami.</w:t>
      </w:r>
    </w:p>
    <w:p w14:paraId="7622271F" w14:textId="77777777" w:rsidR="004A0839" w:rsidRPr="00A60EA9" w:rsidRDefault="004A0839"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00A60EA9">
        <w:rPr>
          <w:sz w:val="22"/>
          <w:szCs w:val="22"/>
        </w:rPr>
        <w:t xml:space="preserve">Wykonawca składa ofertę za pośrednictwem Platformy Zakupowej pod adresem </w:t>
      </w:r>
      <w:hyperlink r:id="rId21" w:history="1">
        <w:r w:rsidRPr="00594ABF">
          <w:rPr>
            <w:b/>
            <w:sz w:val="22"/>
            <w:szCs w:val="22"/>
          </w:rPr>
          <w:t>https://mza.eb2b.com.pl/</w:t>
        </w:r>
      </w:hyperlink>
      <w:r w:rsidRPr="00594ABF">
        <w:rPr>
          <w:b/>
          <w:sz w:val="22"/>
          <w:szCs w:val="22"/>
        </w:rPr>
        <w:t>.</w:t>
      </w:r>
    </w:p>
    <w:p w14:paraId="1743C24E" w14:textId="3ADE7B31" w:rsidR="000F6490" w:rsidRPr="000F6490" w:rsidRDefault="000F6490"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16C6AFBA">
        <w:rPr>
          <w:sz w:val="22"/>
          <w:szCs w:val="22"/>
        </w:rPr>
        <w:t xml:space="preserve">Ofertę oraz wszystkie towarzyszące jej oświadczenia oraz dokumenty, w tym Jednolity Europejski Dokument Zamówienia (ESPD), sporządza się, pod </w:t>
      </w:r>
      <w:r w:rsidR="00927FB2" w:rsidRPr="16C6AFBA">
        <w:rPr>
          <w:sz w:val="22"/>
          <w:szCs w:val="22"/>
        </w:rPr>
        <w:t>rygorem nieważności</w:t>
      </w:r>
      <w:r w:rsidRPr="16C6AFBA">
        <w:rPr>
          <w:sz w:val="22"/>
          <w:szCs w:val="22"/>
        </w:rPr>
        <w:t>, w formie elektronicznej. Wszystkie dokumentu muszą być podpisane kwalifikowanym podpisem elektronicznym.</w:t>
      </w:r>
    </w:p>
    <w:p w14:paraId="1D81EF7F" w14:textId="77777777" w:rsidR="0029059B" w:rsidRPr="0029059B" w:rsidRDefault="0029059B"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0029059B">
        <w:rPr>
          <w:sz w:val="22"/>
          <w:szCs w:val="22"/>
        </w:rPr>
        <w:t xml:space="preserve">Poświadczenia za zgodność z oryginałem dokonuje odpowiednio </w:t>
      </w:r>
      <w:r w:rsidR="00EA67DB">
        <w:rPr>
          <w:sz w:val="22"/>
          <w:szCs w:val="22"/>
        </w:rPr>
        <w:t>W</w:t>
      </w:r>
      <w:r w:rsidRPr="0029059B">
        <w:rPr>
          <w:sz w:val="22"/>
          <w:szCs w:val="22"/>
        </w:rPr>
        <w:t xml:space="preserve">ykonawca, podmiot, na którego zdolnościach lub sytuacji polega </w:t>
      </w:r>
      <w:r w:rsidR="00EA67DB">
        <w:rPr>
          <w:sz w:val="22"/>
          <w:szCs w:val="22"/>
        </w:rPr>
        <w:t>W</w:t>
      </w:r>
      <w:r w:rsidRPr="0029059B">
        <w:rPr>
          <w:sz w:val="22"/>
          <w:szCs w:val="22"/>
        </w:rPr>
        <w:t xml:space="preserve">ykonawca, </w:t>
      </w:r>
      <w:r w:rsidR="00EA67DB">
        <w:rPr>
          <w:sz w:val="22"/>
          <w:szCs w:val="22"/>
        </w:rPr>
        <w:t>W</w:t>
      </w:r>
      <w:r w:rsidRPr="0029059B">
        <w:rPr>
          <w:sz w:val="22"/>
          <w:szCs w:val="22"/>
        </w:rPr>
        <w:t>ykonawcy wspólnie ubiegający się o udzielenie zamówienia publicznego albo podwykonawca, w zakresie dokumentów lub oświadczeń, które każdego z nich dotyczą.</w:t>
      </w:r>
    </w:p>
    <w:p w14:paraId="5B2DEAF1" w14:textId="125D20AB" w:rsidR="00A86EAA" w:rsidRPr="005F4B5C" w:rsidRDefault="00DA2BDE" w:rsidP="0079443F">
      <w:pPr>
        <w:numPr>
          <w:ilvl w:val="0"/>
          <w:numId w:val="8"/>
        </w:numPr>
        <w:tabs>
          <w:tab w:val="clear" w:pos="930"/>
        </w:tabs>
        <w:suppressAutoHyphens/>
        <w:overflowPunct w:val="0"/>
        <w:autoSpaceDE w:val="0"/>
        <w:autoSpaceDN w:val="0"/>
        <w:adjustRightInd w:val="0"/>
        <w:spacing w:before="120" w:after="120"/>
        <w:ind w:left="567" w:hanging="567"/>
        <w:jc w:val="both"/>
        <w:textAlignment w:val="baseline"/>
        <w:rPr>
          <w:sz w:val="22"/>
          <w:szCs w:val="22"/>
        </w:rPr>
      </w:pPr>
      <w:r w:rsidRPr="16C6AFBA">
        <w:rPr>
          <w:sz w:val="22"/>
          <w:szCs w:val="22"/>
        </w:rPr>
        <w:t>Wszelkie poprawki lub zmiany w treści oferty</w:t>
      </w:r>
      <w:r w:rsidR="00DA2214" w:rsidRPr="16C6AFBA">
        <w:rPr>
          <w:sz w:val="22"/>
          <w:szCs w:val="22"/>
        </w:rPr>
        <w:t xml:space="preserve"> Wykonawca dokonuje</w:t>
      </w:r>
      <w:r w:rsidRPr="16C6AFBA">
        <w:rPr>
          <w:sz w:val="22"/>
          <w:szCs w:val="22"/>
        </w:rPr>
        <w:t xml:space="preserve"> </w:t>
      </w:r>
      <w:r w:rsidR="009D7968" w:rsidRPr="16C6AFBA">
        <w:rPr>
          <w:sz w:val="22"/>
          <w:szCs w:val="22"/>
        </w:rPr>
        <w:t xml:space="preserve">zgodnie z Rozdziałem </w:t>
      </w:r>
      <w:r w:rsidR="001B46BE" w:rsidRPr="16C6AFBA">
        <w:rPr>
          <w:sz w:val="22"/>
          <w:szCs w:val="22"/>
        </w:rPr>
        <w:t>10</w:t>
      </w:r>
      <w:r w:rsidR="009D7968" w:rsidRPr="16C6AFBA">
        <w:rPr>
          <w:sz w:val="22"/>
          <w:szCs w:val="22"/>
        </w:rPr>
        <w:t xml:space="preserve"> </w:t>
      </w:r>
      <w:r w:rsidR="0054230A" w:rsidRPr="16C6AFBA">
        <w:rPr>
          <w:sz w:val="22"/>
          <w:szCs w:val="22"/>
        </w:rPr>
        <w:t>SWZ</w:t>
      </w:r>
      <w:r w:rsidRPr="16C6AFBA">
        <w:rPr>
          <w:sz w:val="22"/>
          <w:szCs w:val="22"/>
        </w:rPr>
        <w:t xml:space="preserve">. </w:t>
      </w:r>
    </w:p>
    <w:p w14:paraId="18A7E363" w14:textId="1C3AB4F9" w:rsidR="00A86EAA" w:rsidRPr="005F4B5C" w:rsidRDefault="00A86EAA" w:rsidP="0079443F">
      <w:pPr>
        <w:numPr>
          <w:ilvl w:val="0"/>
          <w:numId w:val="8"/>
        </w:numPr>
        <w:tabs>
          <w:tab w:val="clear" w:pos="930"/>
        </w:tabs>
        <w:suppressAutoHyphens/>
        <w:overflowPunct w:val="0"/>
        <w:autoSpaceDE w:val="0"/>
        <w:autoSpaceDN w:val="0"/>
        <w:adjustRightInd w:val="0"/>
        <w:spacing w:before="120" w:after="120"/>
        <w:ind w:left="567" w:hanging="567"/>
        <w:jc w:val="both"/>
        <w:textAlignment w:val="baseline"/>
        <w:rPr>
          <w:sz w:val="22"/>
          <w:szCs w:val="22"/>
        </w:rPr>
      </w:pPr>
      <w:r w:rsidRPr="16C6AFBA">
        <w:rPr>
          <w:sz w:val="22"/>
          <w:szCs w:val="22"/>
        </w:rPr>
        <w:t>Wykonawcy ponoszą wszelkie koszty związane z przygoto</w:t>
      </w:r>
      <w:r w:rsidR="001B46BE" w:rsidRPr="16C6AFBA">
        <w:rPr>
          <w:sz w:val="22"/>
          <w:szCs w:val="22"/>
        </w:rPr>
        <w:t>waniem i złożeniem oferty.</w:t>
      </w:r>
    </w:p>
    <w:p w14:paraId="7BCB0083" w14:textId="77777777" w:rsidR="008525B8" w:rsidRPr="0008282A" w:rsidRDefault="00A86EAA" w:rsidP="0079443F">
      <w:pPr>
        <w:numPr>
          <w:ilvl w:val="0"/>
          <w:numId w:val="8"/>
        </w:numPr>
        <w:tabs>
          <w:tab w:val="clear" w:pos="930"/>
          <w:tab w:val="num" w:pos="567"/>
        </w:tabs>
        <w:suppressAutoHyphens/>
        <w:overflowPunct w:val="0"/>
        <w:autoSpaceDE w:val="0"/>
        <w:autoSpaceDN w:val="0"/>
        <w:adjustRightInd w:val="0"/>
        <w:spacing w:before="120" w:after="240"/>
        <w:ind w:left="567" w:hanging="567"/>
        <w:jc w:val="both"/>
        <w:textAlignment w:val="baseline"/>
        <w:rPr>
          <w:sz w:val="22"/>
          <w:szCs w:val="22"/>
        </w:rPr>
      </w:pPr>
      <w:r w:rsidRPr="00260563">
        <w:rPr>
          <w:sz w:val="22"/>
          <w:szCs w:val="22"/>
        </w:rPr>
        <w:t xml:space="preserve">Zgodnie z art. </w:t>
      </w:r>
      <w:r w:rsidR="00F47F2A">
        <w:rPr>
          <w:sz w:val="22"/>
          <w:szCs w:val="22"/>
        </w:rPr>
        <w:t>1</w:t>
      </w:r>
      <w:r w:rsidRPr="00260563">
        <w:rPr>
          <w:sz w:val="22"/>
          <w:szCs w:val="22"/>
        </w:rPr>
        <w:t xml:space="preserve">8 ust. </w:t>
      </w:r>
      <w:r w:rsidR="00F47F2A">
        <w:rPr>
          <w:sz w:val="22"/>
          <w:szCs w:val="22"/>
        </w:rPr>
        <w:t>1</w:t>
      </w:r>
      <w:r w:rsidRPr="00260563">
        <w:rPr>
          <w:sz w:val="22"/>
          <w:szCs w:val="22"/>
        </w:rPr>
        <w:t xml:space="preserve"> ustawy, Wykonawca ma prawo zastrzec informacje stanowiące tajemnicę przedsiębiorstwa w rozumieniu przepisów ustawy o zwalczaniu nieuczciwej konkurencji</w:t>
      </w:r>
      <w:r w:rsidR="00575D9C" w:rsidRPr="00260563">
        <w:rPr>
          <w:sz w:val="22"/>
          <w:szCs w:val="22"/>
        </w:rPr>
        <w:t xml:space="preserve"> o ile Wykonawca wykaże, iż zastrzeżone informacje stanowią tajemnice przedsiębiorstwa</w:t>
      </w:r>
      <w:r w:rsidRPr="00260563">
        <w:rPr>
          <w:sz w:val="22"/>
          <w:szCs w:val="22"/>
        </w:rPr>
        <w:t xml:space="preserve">. Zastrzeżenie </w:t>
      </w:r>
      <w:r w:rsidR="00DA2214" w:rsidRPr="00DA2214">
        <w:rPr>
          <w:sz w:val="22"/>
          <w:szCs w:val="22"/>
        </w:rPr>
        <w:t xml:space="preserve">Wykonawca dokonuje zgodnie z Rozdziałem </w:t>
      </w:r>
      <w:r w:rsidR="00F47F2A">
        <w:rPr>
          <w:sz w:val="22"/>
          <w:szCs w:val="22"/>
        </w:rPr>
        <w:t>10</w:t>
      </w:r>
      <w:r w:rsidR="00DA2214" w:rsidRPr="00DA2214">
        <w:rPr>
          <w:sz w:val="22"/>
          <w:szCs w:val="22"/>
        </w:rPr>
        <w:t xml:space="preserve"> </w:t>
      </w:r>
      <w:r w:rsidR="0054230A">
        <w:rPr>
          <w:sz w:val="22"/>
          <w:szCs w:val="22"/>
        </w:rPr>
        <w:t>SWZ</w:t>
      </w:r>
      <w:r w:rsidR="00575D9C" w:rsidRPr="00260563">
        <w:rPr>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5F20BC8F" w14:textId="77777777" w:rsidTr="009362F1">
        <w:trPr>
          <w:trHeight w:val="293"/>
          <w:tblCellSpacing w:w="20" w:type="dxa"/>
          <w:jc w:val="center"/>
        </w:trPr>
        <w:tc>
          <w:tcPr>
            <w:tcW w:w="9294" w:type="dxa"/>
          </w:tcPr>
          <w:p w14:paraId="35DFA098" w14:textId="77777777" w:rsidR="00A86EAA" w:rsidRDefault="00A86EAA" w:rsidP="00323C79">
            <w:pPr>
              <w:pStyle w:val="Nagwek"/>
              <w:tabs>
                <w:tab w:val="clear" w:pos="9072"/>
                <w:tab w:val="right" w:pos="3544"/>
              </w:tabs>
              <w:spacing w:before="240" w:after="240"/>
              <w:jc w:val="center"/>
              <w:rPr>
                <w:b/>
                <w:sz w:val="22"/>
              </w:rPr>
            </w:pPr>
            <w:r>
              <w:rPr>
                <w:b/>
                <w:sz w:val="22"/>
              </w:rPr>
              <w:t>Rozdział 1</w:t>
            </w:r>
            <w:r w:rsidR="00323C79">
              <w:rPr>
                <w:b/>
                <w:sz w:val="22"/>
              </w:rPr>
              <w:t>5</w:t>
            </w:r>
            <w:r>
              <w:rPr>
                <w:b/>
                <w:sz w:val="22"/>
              </w:rPr>
              <w:t xml:space="preserve">. </w:t>
            </w:r>
            <w:r w:rsidR="00323C79">
              <w:rPr>
                <w:b/>
                <w:sz w:val="22"/>
              </w:rPr>
              <w:t>SPOSÓB ORAZ</w:t>
            </w:r>
            <w:r>
              <w:rPr>
                <w:b/>
                <w:sz w:val="22"/>
              </w:rPr>
              <w:t xml:space="preserve"> TERMIN SKŁADANIA OFERT </w:t>
            </w:r>
          </w:p>
        </w:tc>
      </w:tr>
    </w:tbl>
    <w:p w14:paraId="05EEB5E2" w14:textId="2BF76734" w:rsidR="007F5303" w:rsidRPr="008738F5" w:rsidRDefault="007F5303" w:rsidP="0079443F">
      <w:pPr>
        <w:pStyle w:val="Tekstpodstawowy"/>
        <w:numPr>
          <w:ilvl w:val="0"/>
          <w:numId w:val="9"/>
        </w:numPr>
        <w:tabs>
          <w:tab w:val="clear" w:pos="360"/>
        </w:tabs>
        <w:spacing w:before="240"/>
        <w:ind w:left="357" w:hanging="357"/>
        <w:jc w:val="both"/>
        <w:rPr>
          <w:sz w:val="22"/>
          <w:szCs w:val="22"/>
        </w:rPr>
      </w:pPr>
      <w:r w:rsidRPr="008738F5">
        <w:rPr>
          <w:sz w:val="22"/>
          <w:szCs w:val="22"/>
        </w:rPr>
        <w:t xml:space="preserve">Ofertę wraz z wymaganymi dokumentami należy złożyć za pośrednictwem Platformy Zakupowej Zamawiającego pod adresem: </w:t>
      </w:r>
      <w:hyperlink r:id="rId22" w:history="1">
        <w:r w:rsidRPr="008738F5">
          <w:rPr>
            <w:b/>
            <w:sz w:val="22"/>
            <w:szCs w:val="22"/>
          </w:rPr>
          <w:t>https://mza.eb2b.com.pl/</w:t>
        </w:r>
      </w:hyperlink>
      <w:r w:rsidRPr="008738F5">
        <w:rPr>
          <w:sz w:val="22"/>
          <w:szCs w:val="22"/>
        </w:rPr>
        <w:t xml:space="preserve"> do dnia </w:t>
      </w:r>
      <w:r w:rsidR="00F07071" w:rsidRPr="00FC55CA">
        <w:rPr>
          <w:b/>
          <w:bCs/>
          <w:sz w:val="22"/>
          <w:szCs w:val="22"/>
        </w:rPr>
        <w:t>2</w:t>
      </w:r>
      <w:r w:rsidR="00FC55CA" w:rsidRPr="00FC55CA">
        <w:rPr>
          <w:b/>
          <w:bCs/>
          <w:sz w:val="22"/>
          <w:szCs w:val="22"/>
        </w:rPr>
        <w:t>7</w:t>
      </w:r>
      <w:r w:rsidR="00F07071" w:rsidRPr="00FC55CA">
        <w:rPr>
          <w:b/>
          <w:bCs/>
          <w:sz w:val="22"/>
          <w:szCs w:val="22"/>
        </w:rPr>
        <w:t>.03.2025 r.</w:t>
      </w:r>
      <w:r>
        <w:rPr>
          <w:sz w:val="22"/>
          <w:szCs w:val="22"/>
        </w:rPr>
        <w:t xml:space="preserve"> do godz. </w:t>
      </w:r>
      <w:r>
        <w:rPr>
          <w:b/>
          <w:color w:val="000000"/>
          <w:sz w:val="22"/>
          <w:szCs w:val="22"/>
        </w:rPr>
        <w:t>10:30</w:t>
      </w:r>
      <w:r>
        <w:rPr>
          <w:color w:val="000000"/>
          <w:sz w:val="22"/>
          <w:szCs w:val="22"/>
        </w:rPr>
        <w:t>.</w:t>
      </w:r>
      <w:r w:rsidRPr="008738F5">
        <w:rPr>
          <w:sz w:val="22"/>
          <w:szCs w:val="22"/>
        </w:rPr>
        <w:t xml:space="preserve"> Termin może ulec zmianie o czym wszyscy biorący udział Wykonawcy zostaną powiadomieni za pomocą Systemu.</w:t>
      </w:r>
    </w:p>
    <w:p w14:paraId="31C46336" w14:textId="77777777" w:rsidR="00DA2214" w:rsidRPr="00DA2214" w:rsidRDefault="00DA2214" w:rsidP="0079443F">
      <w:pPr>
        <w:pStyle w:val="Tekstpodstawowy"/>
        <w:numPr>
          <w:ilvl w:val="0"/>
          <w:numId w:val="9"/>
        </w:numPr>
        <w:tabs>
          <w:tab w:val="clear" w:pos="360"/>
        </w:tabs>
        <w:spacing w:before="120"/>
        <w:ind w:left="357" w:hanging="357"/>
        <w:jc w:val="both"/>
        <w:rPr>
          <w:sz w:val="22"/>
          <w:szCs w:val="22"/>
        </w:rPr>
      </w:pPr>
      <w:r w:rsidRPr="00DA2214">
        <w:rPr>
          <w:sz w:val="22"/>
          <w:szCs w:val="22"/>
        </w:rPr>
        <w:t xml:space="preserve">Wykonawca składa ofertę </w:t>
      </w:r>
      <w:r>
        <w:rPr>
          <w:sz w:val="22"/>
          <w:szCs w:val="22"/>
        </w:rPr>
        <w:t xml:space="preserve">w sposób opisany w Rozdziale </w:t>
      </w:r>
      <w:r w:rsidR="0008282A">
        <w:rPr>
          <w:sz w:val="22"/>
          <w:szCs w:val="22"/>
        </w:rPr>
        <w:t>10</w:t>
      </w:r>
      <w:r>
        <w:rPr>
          <w:sz w:val="22"/>
          <w:szCs w:val="22"/>
        </w:rPr>
        <w:t xml:space="preserve"> </w:t>
      </w:r>
      <w:r w:rsidR="0054230A">
        <w:rPr>
          <w:sz w:val="22"/>
          <w:szCs w:val="22"/>
        </w:rPr>
        <w:t>SWZ</w:t>
      </w:r>
      <w:r>
        <w:rPr>
          <w:sz w:val="22"/>
          <w:szCs w:val="22"/>
        </w:rPr>
        <w:t>.</w:t>
      </w:r>
    </w:p>
    <w:p w14:paraId="561EECBA" w14:textId="77777777" w:rsidR="00DA2214" w:rsidRDefault="00DA2214" w:rsidP="0079443F">
      <w:pPr>
        <w:pStyle w:val="Tekstpodstawowy"/>
        <w:numPr>
          <w:ilvl w:val="0"/>
          <w:numId w:val="9"/>
        </w:numPr>
        <w:tabs>
          <w:tab w:val="clear" w:pos="360"/>
        </w:tabs>
        <w:spacing w:before="120"/>
        <w:ind w:left="357" w:hanging="357"/>
        <w:jc w:val="both"/>
        <w:rPr>
          <w:sz w:val="22"/>
          <w:szCs w:val="22"/>
        </w:rPr>
      </w:pPr>
      <w:r w:rsidRPr="00DA2214">
        <w:rPr>
          <w:sz w:val="22"/>
          <w:szCs w:val="22"/>
        </w:rPr>
        <w:t>Po upływie ww. terminu złożenie oferty na</w:t>
      </w:r>
      <w:r w:rsidR="0008282A">
        <w:rPr>
          <w:sz w:val="22"/>
          <w:szCs w:val="22"/>
        </w:rPr>
        <w:t xml:space="preserve"> Platformie nie będzie możliwe.</w:t>
      </w:r>
    </w:p>
    <w:p w14:paraId="7B6C7ACD" w14:textId="22982607" w:rsidR="0008282A" w:rsidRDefault="0008282A" w:rsidP="0079443F">
      <w:pPr>
        <w:pStyle w:val="Tekstpodstawowy"/>
        <w:numPr>
          <w:ilvl w:val="0"/>
          <w:numId w:val="9"/>
        </w:numPr>
        <w:spacing w:before="120"/>
        <w:jc w:val="both"/>
        <w:rPr>
          <w:sz w:val="22"/>
          <w:szCs w:val="22"/>
        </w:rPr>
      </w:pPr>
      <w:r w:rsidRPr="16C6AFBA">
        <w:rPr>
          <w:sz w:val="22"/>
          <w:szCs w:val="22"/>
        </w:rPr>
        <w:t>O terminie złożenia oferty decyduje czas pełnego przeprocesowania transakcji na Platformie.</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323C79" w14:paraId="1A0CDCFE" w14:textId="77777777" w:rsidTr="004A1A3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7AD00997" w14:textId="77777777" w:rsidR="00323C79" w:rsidRDefault="00323C79" w:rsidP="00323C79">
            <w:pPr>
              <w:pStyle w:val="Nagwek"/>
              <w:tabs>
                <w:tab w:val="clear" w:pos="9072"/>
                <w:tab w:val="right" w:pos="3544"/>
              </w:tabs>
              <w:spacing w:before="240" w:after="240"/>
              <w:jc w:val="center"/>
              <w:rPr>
                <w:b/>
                <w:sz w:val="22"/>
                <w:szCs w:val="26"/>
              </w:rPr>
            </w:pPr>
            <w:r w:rsidRPr="002A7F25">
              <w:rPr>
                <w:b/>
                <w:sz w:val="22"/>
              </w:rPr>
              <w:lastRenderedPageBreak/>
              <w:t xml:space="preserve">Rozdział </w:t>
            </w:r>
            <w:r>
              <w:rPr>
                <w:b/>
                <w:sz w:val="22"/>
              </w:rPr>
              <w:t>16</w:t>
            </w:r>
            <w:r w:rsidRPr="002A7F25">
              <w:rPr>
                <w:b/>
                <w:sz w:val="22"/>
              </w:rPr>
              <w:t xml:space="preserve">. </w:t>
            </w:r>
            <w:r>
              <w:rPr>
                <w:b/>
                <w:sz w:val="22"/>
              </w:rPr>
              <w:t>TERMIN OTWARCIA OFERT</w:t>
            </w:r>
            <w:r>
              <w:rPr>
                <w:b/>
                <w:sz w:val="22"/>
                <w:szCs w:val="26"/>
              </w:rPr>
              <w:t xml:space="preserve"> </w:t>
            </w:r>
            <w:r>
              <w:rPr>
                <w:b/>
                <w:szCs w:val="26"/>
              </w:rPr>
              <w:t xml:space="preserve"> </w:t>
            </w:r>
          </w:p>
        </w:tc>
      </w:tr>
    </w:tbl>
    <w:p w14:paraId="20BCF4A0" w14:textId="0659E0F9" w:rsidR="000F6490" w:rsidRDefault="000F6490" w:rsidP="0079443F">
      <w:pPr>
        <w:numPr>
          <w:ilvl w:val="0"/>
          <w:numId w:val="10"/>
        </w:numPr>
        <w:suppressAutoHyphens/>
        <w:overflowPunct w:val="0"/>
        <w:autoSpaceDE w:val="0"/>
        <w:spacing w:before="120" w:after="240"/>
        <w:jc w:val="both"/>
        <w:textAlignment w:val="baseline"/>
        <w:rPr>
          <w:sz w:val="22"/>
          <w:szCs w:val="22"/>
        </w:rPr>
      </w:pPr>
      <w:r w:rsidRPr="005C69E9">
        <w:rPr>
          <w:sz w:val="22"/>
          <w:szCs w:val="22"/>
        </w:rPr>
        <w:t xml:space="preserve">Oferty zostaną odszyfrowane i otwarte w dniu </w:t>
      </w:r>
      <w:r w:rsidR="00F07071" w:rsidRPr="00F07071">
        <w:rPr>
          <w:b/>
          <w:bCs/>
          <w:sz w:val="22"/>
          <w:szCs w:val="22"/>
        </w:rPr>
        <w:t>2</w:t>
      </w:r>
      <w:r w:rsidR="00FC55CA">
        <w:rPr>
          <w:b/>
          <w:bCs/>
          <w:sz w:val="22"/>
          <w:szCs w:val="22"/>
        </w:rPr>
        <w:t>7</w:t>
      </w:r>
      <w:r w:rsidR="00F07071" w:rsidRPr="00F07071">
        <w:rPr>
          <w:b/>
          <w:bCs/>
          <w:sz w:val="22"/>
          <w:szCs w:val="22"/>
        </w:rPr>
        <w:t>.0</w:t>
      </w:r>
      <w:r w:rsidR="00F07071">
        <w:rPr>
          <w:b/>
          <w:bCs/>
          <w:sz w:val="22"/>
          <w:szCs w:val="22"/>
        </w:rPr>
        <w:t>3</w:t>
      </w:r>
      <w:r w:rsidR="00F07071" w:rsidRPr="00F07071">
        <w:rPr>
          <w:b/>
          <w:bCs/>
          <w:sz w:val="22"/>
          <w:szCs w:val="22"/>
        </w:rPr>
        <w:t>.2025 r.</w:t>
      </w:r>
      <w:r w:rsidRPr="0071782F">
        <w:rPr>
          <w:sz w:val="22"/>
          <w:szCs w:val="22"/>
        </w:rPr>
        <w:t xml:space="preserve"> </w:t>
      </w:r>
      <w:r>
        <w:rPr>
          <w:b/>
          <w:color w:val="000000"/>
          <w:sz w:val="22"/>
          <w:szCs w:val="22"/>
        </w:rPr>
        <w:t>o godz. 1</w:t>
      </w:r>
      <w:r w:rsidR="00A7291E">
        <w:rPr>
          <w:b/>
          <w:color w:val="000000"/>
          <w:sz w:val="22"/>
          <w:szCs w:val="22"/>
        </w:rPr>
        <w:t>1</w:t>
      </w:r>
      <w:r>
        <w:rPr>
          <w:b/>
          <w:color w:val="000000"/>
          <w:sz w:val="22"/>
          <w:szCs w:val="22"/>
        </w:rPr>
        <w:t>:00</w:t>
      </w:r>
      <w:r w:rsidRPr="0071782F">
        <w:rPr>
          <w:sz w:val="22"/>
          <w:szCs w:val="22"/>
        </w:rPr>
        <w:t xml:space="preserve"> za</w:t>
      </w:r>
      <w:r w:rsidRPr="00E01FAF">
        <w:rPr>
          <w:sz w:val="22"/>
          <w:szCs w:val="22"/>
        </w:rPr>
        <w:t xml:space="preserve"> pośrednictwem Platformy Zakupowej Zamawiającego</w:t>
      </w:r>
      <w:r>
        <w:rPr>
          <w:sz w:val="22"/>
          <w:szCs w:val="22"/>
        </w:rPr>
        <w:t xml:space="preserve"> pod adresem: </w:t>
      </w:r>
      <w:hyperlink r:id="rId23" w:history="1">
        <w:r w:rsidRPr="003045CA">
          <w:rPr>
            <w:b/>
            <w:sz w:val="22"/>
            <w:szCs w:val="22"/>
          </w:rPr>
          <w:t>https://mza.eb2b.com.pl/</w:t>
        </w:r>
      </w:hyperlink>
      <w:r>
        <w:rPr>
          <w:sz w:val="22"/>
          <w:szCs w:val="22"/>
        </w:rPr>
        <w:t>.</w:t>
      </w:r>
    </w:p>
    <w:p w14:paraId="0C015D4B" w14:textId="77777777" w:rsidR="00D022BA" w:rsidRDefault="009000F4" w:rsidP="0079443F">
      <w:pPr>
        <w:numPr>
          <w:ilvl w:val="0"/>
          <w:numId w:val="10"/>
        </w:numPr>
        <w:suppressAutoHyphens/>
        <w:overflowPunct w:val="0"/>
        <w:autoSpaceDE w:val="0"/>
        <w:spacing w:before="120" w:after="240"/>
        <w:jc w:val="both"/>
        <w:textAlignment w:val="baseline"/>
        <w:rPr>
          <w:sz w:val="22"/>
          <w:szCs w:val="22"/>
        </w:rPr>
      </w:pPr>
      <w:r>
        <w:rPr>
          <w:sz w:val="22"/>
          <w:szCs w:val="22"/>
        </w:rPr>
        <w:t>Termin otwarcia podany</w:t>
      </w:r>
      <w:r w:rsidR="0008282A">
        <w:rPr>
          <w:sz w:val="22"/>
          <w:szCs w:val="22"/>
        </w:rPr>
        <w:t xml:space="preserve"> w pkt 1 </w:t>
      </w:r>
      <w:r w:rsidR="00D022BA" w:rsidRPr="00E01FAF">
        <w:rPr>
          <w:sz w:val="22"/>
          <w:szCs w:val="22"/>
        </w:rPr>
        <w:t xml:space="preserve">może ulec zmianie o czym wszyscy biorący udział w postępowaniu Wykonawcy zostaną powiadomieni </w:t>
      </w:r>
      <w:r w:rsidR="00D022BA">
        <w:rPr>
          <w:sz w:val="22"/>
          <w:szCs w:val="22"/>
        </w:rPr>
        <w:t>za pomocą Systemu</w:t>
      </w:r>
      <w:r w:rsidR="00D022BA" w:rsidRPr="00E01FAF">
        <w:rPr>
          <w:sz w:val="22"/>
          <w:szCs w:val="22"/>
        </w:rPr>
        <w:t>.</w:t>
      </w:r>
    </w:p>
    <w:p w14:paraId="2B64BE72" w14:textId="2096AF9B" w:rsidR="009000F4" w:rsidRDefault="009000F4" w:rsidP="0079443F">
      <w:pPr>
        <w:numPr>
          <w:ilvl w:val="0"/>
          <w:numId w:val="10"/>
        </w:numPr>
        <w:suppressAutoHyphens/>
        <w:overflowPunct w:val="0"/>
        <w:autoSpaceDE w:val="0"/>
        <w:spacing w:before="120" w:after="120"/>
        <w:jc w:val="both"/>
        <w:textAlignment w:val="baseline"/>
        <w:rPr>
          <w:sz w:val="22"/>
          <w:szCs w:val="22"/>
        </w:rPr>
      </w:pPr>
      <w:r w:rsidRPr="16C6AFBA">
        <w:rPr>
          <w:sz w:val="22"/>
          <w:szCs w:val="22"/>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52EAD7BB" w14:textId="77777777" w:rsidR="009000F4" w:rsidRPr="00E01FAF" w:rsidRDefault="009000F4" w:rsidP="0079443F">
      <w:pPr>
        <w:numPr>
          <w:ilvl w:val="0"/>
          <w:numId w:val="10"/>
        </w:numPr>
        <w:suppressAutoHyphens/>
        <w:overflowPunct w:val="0"/>
        <w:autoSpaceDE w:val="0"/>
        <w:spacing w:before="120" w:after="120"/>
        <w:jc w:val="both"/>
        <w:textAlignment w:val="baseline"/>
        <w:rPr>
          <w:sz w:val="22"/>
          <w:szCs w:val="22"/>
        </w:rPr>
      </w:pPr>
      <w:r w:rsidRPr="00E01FAF">
        <w:rPr>
          <w:sz w:val="22"/>
          <w:szCs w:val="22"/>
        </w:rPr>
        <w:t xml:space="preserve">Otwarcie ofert na Platformie Zakupowej dokonywane jest dwuetapowo, gdzie w pierwszej kolejności następuje odszyfrowanie ofert przez Zamawiającego, a następnie dokonywana jest czynność otwarcia ofert i udostępnienie zaoferowanych przez </w:t>
      </w:r>
      <w:r>
        <w:rPr>
          <w:sz w:val="22"/>
          <w:szCs w:val="22"/>
        </w:rPr>
        <w:t>W</w:t>
      </w:r>
      <w:r w:rsidRPr="00E01FAF">
        <w:rPr>
          <w:sz w:val="22"/>
          <w:szCs w:val="22"/>
        </w:rPr>
        <w:t xml:space="preserve">ykonawców wartości (cen czy też innych elementów stanowiących przedmiot oceny kryterium oceny ofert) w czasie rzeczywistym </w:t>
      </w:r>
      <w:r>
        <w:rPr>
          <w:sz w:val="22"/>
          <w:szCs w:val="22"/>
        </w:rPr>
        <w:t>(</w:t>
      </w:r>
      <w:r w:rsidRPr="00E01FAF">
        <w:rPr>
          <w:sz w:val="22"/>
          <w:szCs w:val="22"/>
        </w:rPr>
        <w:t>on-line</w:t>
      </w:r>
      <w:r>
        <w:rPr>
          <w:sz w:val="22"/>
          <w:szCs w:val="22"/>
        </w:rPr>
        <w:t>)</w:t>
      </w:r>
      <w:r w:rsidRPr="00E01FAF">
        <w:rPr>
          <w:sz w:val="22"/>
          <w:szCs w:val="22"/>
        </w:rPr>
        <w:t>.</w:t>
      </w:r>
    </w:p>
    <w:p w14:paraId="1663033E" w14:textId="77777777" w:rsidR="008E1865" w:rsidRPr="00E0753A" w:rsidRDefault="00A82A38" w:rsidP="0079443F">
      <w:pPr>
        <w:numPr>
          <w:ilvl w:val="0"/>
          <w:numId w:val="10"/>
        </w:numPr>
        <w:suppressAutoHyphens/>
        <w:overflowPunct w:val="0"/>
        <w:autoSpaceDE w:val="0"/>
        <w:spacing w:before="120" w:after="120"/>
        <w:jc w:val="both"/>
        <w:textAlignment w:val="baseline"/>
        <w:rPr>
          <w:sz w:val="22"/>
          <w:szCs w:val="22"/>
        </w:rPr>
      </w:pPr>
      <w:r w:rsidRPr="00A82A38">
        <w:rPr>
          <w:sz w:val="22"/>
          <w:szCs w:val="22"/>
        </w:rPr>
        <w:t>Zgodnie z art. 222 ust. 5 ustawy niezwłocznie po otwarciu ofert Zamawiający zamieści na Platformie w zakładce „Załączniki Organizatora” informacje o</w:t>
      </w:r>
      <w:r w:rsidR="008E1865" w:rsidRPr="00E0753A">
        <w:rPr>
          <w:sz w:val="22"/>
          <w:szCs w:val="22"/>
        </w:rPr>
        <w:t>:</w:t>
      </w:r>
    </w:p>
    <w:p w14:paraId="6F8020FC" w14:textId="6CA5729E" w:rsidR="009000F4" w:rsidRDefault="009000F4" w:rsidP="0079443F">
      <w:pPr>
        <w:numPr>
          <w:ilvl w:val="0"/>
          <w:numId w:val="39"/>
        </w:numPr>
        <w:tabs>
          <w:tab w:val="clear" w:pos="360"/>
          <w:tab w:val="num" w:pos="709"/>
        </w:tabs>
        <w:suppressAutoHyphens/>
        <w:overflowPunct w:val="0"/>
        <w:autoSpaceDE w:val="0"/>
        <w:spacing w:before="120" w:after="120"/>
        <w:ind w:left="709" w:hanging="283"/>
        <w:jc w:val="both"/>
        <w:textAlignment w:val="baseline"/>
        <w:rPr>
          <w:sz w:val="22"/>
          <w:szCs w:val="22"/>
        </w:rPr>
      </w:pPr>
      <w:r w:rsidRPr="16C6AFBA">
        <w:rPr>
          <w:sz w:val="22"/>
          <w:szCs w:val="22"/>
        </w:rPr>
        <w:t>nazwach albo imionach i nazwiskach oraz siedzibach lub miejscach prowadzonej działalności gospodarcze albo miejscach zamieszkania Wykonawców, k</w:t>
      </w:r>
      <w:r w:rsidR="00E902FA" w:rsidRPr="16C6AFBA">
        <w:rPr>
          <w:sz w:val="22"/>
          <w:szCs w:val="22"/>
        </w:rPr>
        <w:t>tórych oferty zostały otwarte,</w:t>
      </w:r>
    </w:p>
    <w:p w14:paraId="5F9AFE4E" w14:textId="2B0D5597" w:rsidR="003642EB" w:rsidRPr="006B3B20" w:rsidRDefault="009000F4" w:rsidP="0079443F">
      <w:pPr>
        <w:numPr>
          <w:ilvl w:val="0"/>
          <w:numId w:val="39"/>
        </w:numPr>
        <w:tabs>
          <w:tab w:val="clear" w:pos="360"/>
          <w:tab w:val="num" w:pos="709"/>
        </w:tabs>
        <w:suppressAutoHyphens/>
        <w:overflowPunct w:val="0"/>
        <w:autoSpaceDE w:val="0"/>
        <w:spacing w:before="120" w:after="240"/>
        <w:ind w:left="709" w:hanging="284"/>
        <w:jc w:val="both"/>
        <w:textAlignment w:val="baseline"/>
        <w:rPr>
          <w:sz w:val="22"/>
          <w:szCs w:val="22"/>
        </w:rPr>
      </w:pPr>
      <w:r w:rsidRPr="009000F4">
        <w:rPr>
          <w:sz w:val="22"/>
          <w:szCs w:val="22"/>
        </w:rPr>
        <w:t>cenach lub kosztach zawartych w ofertach.</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2CD84C8" w14:textId="77777777" w:rsidTr="009362F1">
        <w:trPr>
          <w:trHeight w:val="293"/>
          <w:tblCellSpacing w:w="20" w:type="dxa"/>
          <w:jc w:val="center"/>
        </w:trPr>
        <w:tc>
          <w:tcPr>
            <w:tcW w:w="9294" w:type="dxa"/>
          </w:tcPr>
          <w:p w14:paraId="07E83889" w14:textId="77777777" w:rsidR="00A86EAA" w:rsidRDefault="00A86EAA" w:rsidP="00323C79">
            <w:pPr>
              <w:pStyle w:val="Nagwek"/>
              <w:tabs>
                <w:tab w:val="clear" w:pos="9072"/>
                <w:tab w:val="right" w:pos="3544"/>
              </w:tabs>
              <w:spacing w:before="240" w:after="240"/>
              <w:jc w:val="center"/>
              <w:rPr>
                <w:b/>
                <w:sz w:val="22"/>
                <w:szCs w:val="26"/>
              </w:rPr>
            </w:pPr>
            <w:r w:rsidRPr="002A7F25">
              <w:rPr>
                <w:b/>
                <w:sz w:val="22"/>
              </w:rPr>
              <w:t>Rozdział 1</w:t>
            </w:r>
            <w:r w:rsidR="00323C79">
              <w:rPr>
                <w:b/>
                <w:sz w:val="22"/>
              </w:rPr>
              <w:t>7</w:t>
            </w:r>
            <w:r w:rsidRPr="002A7F25">
              <w:rPr>
                <w:b/>
                <w:sz w:val="22"/>
              </w:rPr>
              <w:t xml:space="preserve">. </w:t>
            </w:r>
            <w:r>
              <w:rPr>
                <w:b/>
                <w:sz w:val="22"/>
              </w:rPr>
              <w:t xml:space="preserve">OPIS </w:t>
            </w:r>
            <w:r w:rsidR="00323C79">
              <w:rPr>
                <w:b/>
                <w:sz w:val="22"/>
              </w:rPr>
              <w:t>OBLICZENIA CENY</w:t>
            </w:r>
          </w:p>
        </w:tc>
      </w:tr>
    </w:tbl>
    <w:p w14:paraId="516BE285" w14:textId="77777777" w:rsidR="006E0CEC" w:rsidRPr="0006121D" w:rsidRDefault="006E0CEC" w:rsidP="0079443F">
      <w:pPr>
        <w:widowControl w:val="0"/>
        <w:numPr>
          <w:ilvl w:val="0"/>
          <w:numId w:val="11"/>
        </w:numPr>
        <w:shd w:val="clear" w:color="auto" w:fill="FFFFFF"/>
        <w:tabs>
          <w:tab w:val="left" w:pos="538"/>
        </w:tabs>
        <w:autoSpaceDE w:val="0"/>
        <w:autoSpaceDN w:val="0"/>
        <w:adjustRightInd w:val="0"/>
        <w:spacing w:before="240" w:after="120"/>
        <w:ind w:left="357" w:right="6" w:hanging="357"/>
        <w:jc w:val="both"/>
        <w:rPr>
          <w:sz w:val="22"/>
          <w:szCs w:val="22"/>
        </w:rPr>
      </w:pPr>
      <w:r w:rsidRPr="0006121D">
        <w:rPr>
          <w:sz w:val="22"/>
          <w:szCs w:val="22"/>
        </w:rPr>
        <w:t xml:space="preserve">Przez cenę oferty należy rozumieć cenę w rozumieniu art. 3 ust. 1 pkt 1 i ust. 2 </w:t>
      </w:r>
      <w:r w:rsidR="00347E5A">
        <w:rPr>
          <w:sz w:val="22"/>
          <w:szCs w:val="22"/>
        </w:rPr>
        <w:t>u</w:t>
      </w:r>
      <w:r w:rsidRPr="0006121D">
        <w:rPr>
          <w:sz w:val="22"/>
          <w:szCs w:val="22"/>
        </w:rPr>
        <w:t>stawy z dnia 9 maja 2014 r. o inform</w:t>
      </w:r>
      <w:r w:rsidR="0083213F">
        <w:rPr>
          <w:sz w:val="22"/>
          <w:szCs w:val="22"/>
        </w:rPr>
        <w:t>owaniu o cenach towarów i usług.</w:t>
      </w:r>
    </w:p>
    <w:p w14:paraId="32DDD784" w14:textId="77777777" w:rsidR="00A86EAA" w:rsidRPr="0006121D" w:rsidRDefault="00A86EAA" w:rsidP="0079443F">
      <w:pPr>
        <w:pStyle w:val="Tekstpodstawowy"/>
        <w:widowControl w:val="0"/>
        <w:numPr>
          <w:ilvl w:val="0"/>
          <w:numId w:val="11"/>
        </w:numPr>
        <w:tabs>
          <w:tab w:val="num" w:pos="567"/>
        </w:tabs>
        <w:suppressAutoHyphens/>
        <w:overflowPunct w:val="0"/>
        <w:autoSpaceDE w:val="0"/>
        <w:autoSpaceDN w:val="0"/>
        <w:adjustRightInd w:val="0"/>
        <w:spacing w:before="120"/>
        <w:ind w:left="357" w:hanging="357"/>
        <w:jc w:val="both"/>
        <w:textAlignment w:val="baseline"/>
        <w:rPr>
          <w:sz w:val="22"/>
          <w:szCs w:val="22"/>
        </w:rPr>
      </w:pPr>
      <w:r w:rsidRPr="0006121D">
        <w:rPr>
          <w:sz w:val="22"/>
          <w:szCs w:val="22"/>
        </w:rPr>
        <w:t xml:space="preserve">Cena oferty musi obejmować wszelkie koszty ponoszone przez </w:t>
      </w:r>
      <w:r w:rsidR="006D1983" w:rsidRPr="0006121D">
        <w:rPr>
          <w:sz w:val="22"/>
          <w:szCs w:val="22"/>
        </w:rPr>
        <w:t>Wykonawcę</w:t>
      </w:r>
      <w:r w:rsidRPr="0006121D">
        <w:rPr>
          <w:sz w:val="22"/>
          <w:szCs w:val="22"/>
        </w:rPr>
        <w:t xml:space="preserve"> związane </w:t>
      </w:r>
      <w:r w:rsidRPr="0006121D">
        <w:rPr>
          <w:sz w:val="22"/>
          <w:szCs w:val="22"/>
        </w:rPr>
        <w:br/>
        <w:t xml:space="preserve">z wykonaniem przedmiotu zamówienia określonego w rozdziale 3 niniejszej </w:t>
      </w:r>
      <w:r w:rsidR="0054230A">
        <w:rPr>
          <w:sz w:val="22"/>
          <w:szCs w:val="22"/>
        </w:rPr>
        <w:t>SWZ</w:t>
      </w:r>
      <w:r w:rsidRPr="0006121D">
        <w:rPr>
          <w:sz w:val="22"/>
          <w:szCs w:val="22"/>
        </w:rPr>
        <w:t>, a w przypadku Wykonawcy spoza wspólnego obszaru celnego Unii Europejskiej również opłaty celne na warunkach DDP miejsca dostawy</w:t>
      </w:r>
      <w:r w:rsidR="00C86627" w:rsidRPr="0006121D">
        <w:rPr>
          <w:sz w:val="22"/>
          <w:szCs w:val="22"/>
        </w:rPr>
        <w:t>.</w:t>
      </w:r>
    </w:p>
    <w:p w14:paraId="03A1BC92" w14:textId="77777777" w:rsidR="00A86EAA" w:rsidRPr="0006121D" w:rsidRDefault="00A86EAA" w:rsidP="0079443F">
      <w:pPr>
        <w:pStyle w:val="Tekstpodstawowy"/>
        <w:widowControl w:val="0"/>
        <w:numPr>
          <w:ilvl w:val="0"/>
          <w:numId w:val="11"/>
        </w:numPr>
        <w:tabs>
          <w:tab w:val="num" w:pos="567"/>
        </w:tabs>
        <w:suppressAutoHyphens/>
        <w:overflowPunct w:val="0"/>
        <w:autoSpaceDE w:val="0"/>
        <w:autoSpaceDN w:val="0"/>
        <w:adjustRightInd w:val="0"/>
        <w:spacing w:before="120"/>
        <w:ind w:left="357" w:hanging="357"/>
        <w:jc w:val="both"/>
        <w:textAlignment w:val="baseline"/>
        <w:rPr>
          <w:sz w:val="22"/>
          <w:szCs w:val="22"/>
        </w:rPr>
      </w:pPr>
      <w:r w:rsidRPr="0006121D">
        <w:rPr>
          <w:sz w:val="22"/>
          <w:szCs w:val="22"/>
        </w:rPr>
        <w:t>Jeżeli w postępowaniu zostanie złożona oferta, której wybór prowadziłby do powstania obowiązku podatkowego Zamawiającego na podstawie przepisów o podatku od towarów i usług, Zamawiający w celu oceny takiej oferty doliczy do przedstawionej w niej ceny podatek od towarów i usług, który miałby obowiązek odprowadzić zgodnie z obowiązującymi przepisami.</w:t>
      </w:r>
    </w:p>
    <w:p w14:paraId="6ECBE9CE" w14:textId="77777777" w:rsidR="005D52E5" w:rsidRPr="00287801" w:rsidRDefault="00A86EAA" w:rsidP="0079443F">
      <w:pPr>
        <w:numPr>
          <w:ilvl w:val="0"/>
          <w:numId w:val="11"/>
        </w:numPr>
        <w:tabs>
          <w:tab w:val="num" w:pos="567"/>
        </w:tabs>
        <w:suppressAutoHyphens/>
        <w:overflowPunct w:val="0"/>
        <w:autoSpaceDE w:val="0"/>
        <w:autoSpaceDN w:val="0"/>
        <w:adjustRightInd w:val="0"/>
        <w:spacing w:before="120" w:after="240"/>
        <w:ind w:left="357" w:hanging="357"/>
        <w:jc w:val="both"/>
        <w:textAlignment w:val="baseline"/>
        <w:rPr>
          <w:sz w:val="22"/>
          <w:szCs w:val="22"/>
        </w:rPr>
      </w:pPr>
      <w:r w:rsidRPr="0006121D">
        <w:rPr>
          <w:sz w:val="22"/>
          <w:szCs w:val="22"/>
        </w:rPr>
        <w:t xml:space="preserve">Rozliczenia pomiędzy Zamawiającym a </w:t>
      </w:r>
      <w:r w:rsidR="006D1983" w:rsidRPr="0006121D">
        <w:rPr>
          <w:sz w:val="22"/>
          <w:szCs w:val="22"/>
        </w:rPr>
        <w:t>Wykonawcą</w:t>
      </w:r>
      <w:r w:rsidRPr="0006121D">
        <w:rPr>
          <w:sz w:val="22"/>
          <w:szCs w:val="22"/>
        </w:rPr>
        <w:t xml:space="preserve"> dokonywane będą w złotych polskich</w:t>
      </w:r>
      <w:r w:rsidRPr="00727002">
        <w:rPr>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5940931B" w14:textId="77777777" w:rsidTr="009362F1">
        <w:trPr>
          <w:trHeight w:val="360"/>
          <w:tblCellSpacing w:w="20" w:type="dxa"/>
          <w:jc w:val="center"/>
        </w:trPr>
        <w:tc>
          <w:tcPr>
            <w:tcW w:w="9294" w:type="dxa"/>
          </w:tcPr>
          <w:p w14:paraId="1FD56997" w14:textId="77777777" w:rsidR="00A86EAA" w:rsidRDefault="00A86EAA" w:rsidP="00323C79">
            <w:pPr>
              <w:pStyle w:val="Nagwek"/>
              <w:tabs>
                <w:tab w:val="clear" w:pos="9072"/>
                <w:tab w:val="right" w:pos="3544"/>
              </w:tabs>
              <w:spacing w:before="240" w:after="240"/>
              <w:jc w:val="center"/>
              <w:rPr>
                <w:b/>
                <w:color w:val="000000"/>
                <w:sz w:val="22"/>
              </w:rPr>
            </w:pPr>
            <w:r w:rsidRPr="002A7F25">
              <w:rPr>
                <w:b/>
                <w:sz w:val="22"/>
              </w:rPr>
              <w:t>Rozdział 1</w:t>
            </w:r>
            <w:r w:rsidR="00323C79">
              <w:rPr>
                <w:b/>
                <w:sz w:val="22"/>
              </w:rPr>
              <w:t>8</w:t>
            </w:r>
            <w:r w:rsidRPr="002A7F25">
              <w:rPr>
                <w:b/>
                <w:sz w:val="22"/>
              </w:rPr>
              <w:t xml:space="preserve">. </w:t>
            </w:r>
            <w:r>
              <w:rPr>
                <w:b/>
                <w:sz w:val="22"/>
              </w:rPr>
              <w:t>OPIS KRYTERIÓW</w:t>
            </w:r>
            <w:r w:rsidR="00323C79">
              <w:rPr>
                <w:b/>
                <w:sz w:val="22"/>
              </w:rPr>
              <w:t xml:space="preserve"> OCENY OFERT WRAZ</w:t>
            </w:r>
            <w:r>
              <w:rPr>
                <w:b/>
                <w:sz w:val="22"/>
              </w:rPr>
              <w:t xml:space="preserve"> Z PODANIEM </w:t>
            </w:r>
            <w:r w:rsidR="00323C79">
              <w:rPr>
                <w:b/>
                <w:sz w:val="22"/>
              </w:rPr>
              <w:t xml:space="preserve">WAG TYCH KRYTERIÓW I </w:t>
            </w:r>
            <w:r>
              <w:rPr>
                <w:b/>
                <w:sz w:val="22"/>
              </w:rPr>
              <w:t>SPOSOBU OCENY OFERT</w:t>
            </w:r>
          </w:p>
        </w:tc>
      </w:tr>
    </w:tbl>
    <w:p w14:paraId="650AC01D" w14:textId="77777777" w:rsidR="00F02F57" w:rsidRDefault="006E48C6" w:rsidP="009C00ED">
      <w:pPr>
        <w:spacing w:before="120" w:after="160" w:line="259" w:lineRule="auto"/>
        <w:jc w:val="both"/>
        <w:rPr>
          <w:b/>
          <w:bCs/>
          <w:color w:val="000000" w:themeColor="text1"/>
          <w:sz w:val="22"/>
          <w:szCs w:val="22"/>
        </w:rPr>
      </w:pPr>
      <w:r w:rsidRPr="008B5336">
        <w:rPr>
          <w:rFonts w:eastAsia="Calibri"/>
          <w:kern w:val="2"/>
          <w:sz w:val="22"/>
          <w:szCs w:val="22"/>
          <w:lang w:eastAsia="en-US"/>
        </w:rPr>
        <w:t>Przy ocenie ofert, Zamawiający będzie się kierował kryteriami przedstawionymi w tabeli, określającej równocześnie ich znaczenie.</w:t>
      </w:r>
      <w:r w:rsidR="2C93DF40" w:rsidRPr="2BD6758E">
        <w:rPr>
          <w:b/>
          <w:bCs/>
          <w:color w:val="000000" w:themeColor="text1"/>
          <w:sz w:val="22"/>
          <w:szCs w:val="22"/>
        </w:rPr>
        <w:t xml:space="preserve"> </w:t>
      </w:r>
    </w:p>
    <w:p w14:paraId="08F3F87D" w14:textId="77777777" w:rsidR="00A719AB" w:rsidRDefault="00A719AB" w:rsidP="009C00ED">
      <w:pPr>
        <w:spacing w:before="120" w:after="160" w:line="259" w:lineRule="auto"/>
        <w:jc w:val="both"/>
        <w:rPr>
          <w:b/>
          <w:bCs/>
          <w:color w:val="000000" w:themeColor="text1"/>
          <w:sz w:val="22"/>
          <w:szCs w:val="22"/>
        </w:rPr>
      </w:pPr>
    </w:p>
    <w:p w14:paraId="4B23C033" w14:textId="77777777" w:rsidR="00A719AB" w:rsidRDefault="00A719AB" w:rsidP="009C00ED">
      <w:pPr>
        <w:spacing w:before="120" w:after="160" w:line="259" w:lineRule="auto"/>
        <w:jc w:val="both"/>
        <w:rPr>
          <w:b/>
          <w:bCs/>
          <w:color w:val="000000" w:themeColor="text1"/>
          <w:sz w:val="22"/>
          <w:szCs w:val="22"/>
        </w:rPr>
      </w:pPr>
    </w:p>
    <w:p w14:paraId="21CA3A09" w14:textId="77777777" w:rsidR="00A719AB" w:rsidRPr="00F02F57" w:rsidRDefault="00A719AB" w:rsidP="009C00ED">
      <w:pPr>
        <w:spacing w:before="120" w:after="160" w:line="259" w:lineRule="auto"/>
        <w:jc w:val="both"/>
        <w:rPr>
          <w:color w:val="000000" w:themeColor="text1"/>
          <w:kern w:val="2"/>
          <w:sz w:val="22"/>
          <w:szCs w:val="22"/>
        </w:rPr>
      </w:pPr>
    </w:p>
    <w:p w14:paraId="5979299B" w14:textId="09EA0E3C" w:rsidR="003931A2" w:rsidRPr="00900FA3" w:rsidRDefault="00900FA3" w:rsidP="003931A2">
      <w:pPr>
        <w:spacing w:after="160" w:line="259" w:lineRule="auto"/>
        <w:rPr>
          <w:rFonts w:eastAsia="Calibri"/>
          <w:b/>
          <w:bCs/>
          <w:kern w:val="2"/>
          <w:sz w:val="22"/>
          <w:szCs w:val="22"/>
          <w:lang w:eastAsia="en-US"/>
        </w:rPr>
      </w:pPr>
      <w:r w:rsidRPr="00900FA3">
        <w:rPr>
          <w:rFonts w:eastAsia="Calibri"/>
          <w:b/>
          <w:bCs/>
          <w:kern w:val="2"/>
          <w:sz w:val="22"/>
          <w:szCs w:val="22"/>
          <w:lang w:eastAsia="en-US"/>
        </w:rPr>
        <w:lastRenderedPageBreak/>
        <w:t xml:space="preserve">Zadanie I. </w:t>
      </w:r>
      <w:r w:rsidR="003931A2" w:rsidRPr="00C372BD">
        <w:rPr>
          <w:rFonts w:eastAsia="Calibri"/>
          <w:b/>
          <w:bCs/>
          <w:kern w:val="2"/>
          <w:sz w:val="22"/>
          <w:szCs w:val="22"/>
          <w:lang w:eastAsia="en-US"/>
        </w:rPr>
        <w:t xml:space="preserve">Autobusy </w:t>
      </w:r>
      <w:r w:rsidR="003931A2">
        <w:rPr>
          <w:rFonts w:eastAsia="Calibri"/>
          <w:b/>
          <w:bCs/>
          <w:kern w:val="2"/>
          <w:sz w:val="22"/>
          <w:szCs w:val="22"/>
          <w:lang w:eastAsia="en-US"/>
        </w:rPr>
        <w:t>MAXI (12 m</w:t>
      </w:r>
      <w:r w:rsidR="004C27E6">
        <w:rPr>
          <w:rFonts w:eastAsia="Calibri"/>
          <w:b/>
          <w:bCs/>
          <w:kern w:val="2"/>
          <w:sz w:val="22"/>
          <w:szCs w:val="22"/>
          <w:lang w:eastAsia="en-US"/>
        </w:rPr>
        <w:t xml:space="preserve">) </w:t>
      </w:r>
      <w:r w:rsidR="004C27E6" w:rsidRPr="00C372BD">
        <w:rPr>
          <w:rFonts w:eastAsia="Calibri"/>
          <w:b/>
          <w:bCs/>
          <w:kern w:val="2"/>
          <w:sz w:val="22"/>
          <w:szCs w:val="22"/>
          <w:lang w:eastAsia="en-US"/>
        </w:rPr>
        <w:t>HE</w:t>
      </w:r>
    </w:p>
    <w:tbl>
      <w:tblPr>
        <w:tblW w:w="807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4812"/>
        <w:gridCol w:w="2684"/>
      </w:tblGrid>
      <w:tr w:rsidR="003931A2" w:rsidRPr="00900FA3" w14:paraId="18CDA426" w14:textId="77777777" w:rsidTr="00C433DC">
        <w:trPr>
          <w:trHeight w:val="432"/>
        </w:trPr>
        <w:tc>
          <w:tcPr>
            <w:tcW w:w="583" w:type="dxa"/>
            <w:vAlign w:val="center"/>
          </w:tcPr>
          <w:p w14:paraId="183E0EE1" w14:textId="77777777" w:rsidR="003931A2" w:rsidRPr="00900FA3" w:rsidRDefault="003931A2"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lp.</w:t>
            </w:r>
          </w:p>
        </w:tc>
        <w:tc>
          <w:tcPr>
            <w:tcW w:w="4812" w:type="dxa"/>
            <w:vAlign w:val="center"/>
          </w:tcPr>
          <w:p w14:paraId="1FCD92F9" w14:textId="77777777" w:rsidR="003931A2" w:rsidRPr="00900FA3" w:rsidRDefault="003931A2"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opis kryterium</w:t>
            </w:r>
          </w:p>
        </w:tc>
        <w:tc>
          <w:tcPr>
            <w:tcW w:w="2684" w:type="dxa"/>
            <w:vAlign w:val="center"/>
          </w:tcPr>
          <w:p w14:paraId="2C8C2E01" w14:textId="77777777" w:rsidR="003931A2" w:rsidRPr="00900FA3" w:rsidRDefault="003931A2"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 xml:space="preserve">znaczenie kryterium </w:t>
            </w:r>
            <w:r w:rsidRPr="00900FA3">
              <w:rPr>
                <w:rFonts w:eastAsia="Calibri"/>
                <w:bCs/>
                <w:kern w:val="2"/>
                <w:sz w:val="22"/>
                <w:szCs w:val="22"/>
                <w:lang w:eastAsia="en-US"/>
              </w:rPr>
              <w:t>[pkt]</w:t>
            </w:r>
          </w:p>
        </w:tc>
      </w:tr>
      <w:tr w:rsidR="003931A2" w:rsidRPr="00900FA3" w14:paraId="27AA3B3A" w14:textId="77777777" w:rsidTr="00C433DC">
        <w:tc>
          <w:tcPr>
            <w:tcW w:w="583" w:type="dxa"/>
          </w:tcPr>
          <w:p w14:paraId="241EF9BB" w14:textId="77777777" w:rsidR="003931A2" w:rsidRPr="00900FA3" w:rsidRDefault="003931A2" w:rsidP="003931A2">
            <w:pPr>
              <w:numPr>
                <w:ilvl w:val="0"/>
                <w:numId w:val="65"/>
              </w:numPr>
              <w:spacing w:after="160" w:line="259" w:lineRule="auto"/>
              <w:jc w:val="center"/>
              <w:rPr>
                <w:rFonts w:eastAsia="Calibri"/>
                <w:kern w:val="2"/>
                <w:sz w:val="22"/>
                <w:szCs w:val="22"/>
                <w:lang w:eastAsia="en-US"/>
              </w:rPr>
            </w:pPr>
          </w:p>
        </w:tc>
        <w:tc>
          <w:tcPr>
            <w:tcW w:w="4812" w:type="dxa"/>
          </w:tcPr>
          <w:p w14:paraId="535F500D" w14:textId="77777777" w:rsidR="003931A2" w:rsidRPr="00900FA3" w:rsidRDefault="003931A2" w:rsidP="00C433DC">
            <w:pPr>
              <w:spacing w:after="160" w:line="259" w:lineRule="auto"/>
              <w:rPr>
                <w:rFonts w:eastAsia="Calibri"/>
                <w:kern w:val="2"/>
                <w:sz w:val="22"/>
                <w:szCs w:val="22"/>
                <w:lang w:eastAsia="en-US"/>
              </w:rPr>
            </w:pPr>
            <w:r w:rsidRPr="00900FA3">
              <w:rPr>
                <w:rFonts w:eastAsia="Calibri"/>
                <w:kern w:val="2"/>
                <w:sz w:val="22"/>
                <w:szCs w:val="22"/>
                <w:lang w:eastAsia="en-US"/>
              </w:rPr>
              <w:t>Cena oferty</w:t>
            </w:r>
          </w:p>
        </w:tc>
        <w:tc>
          <w:tcPr>
            <w:tcW w:w="2684" w:type="dxa"/>
          </w:tcPr>
          <w:p w14:paraId="0A8EE9C1" w14:textId="77777777" w:rsidR="003931A2" w:rsidRPr="00900FA3" w:rsidRDefault="003931A2" w:rsidP="00C433DC">
            <w:pPr>
              <w:spacing w:after="160" w:line="259" w:lineRule="auto"/>
              <w:jc w:val="center"/>
              <w:rPr>
                <w:rFonts w:eastAsia="Calibri"/>
                <w:kern w:val="2"/>
                <w:sz w:val="22"/>
                <w:szCs w:val="22"/>
                <w:lang w:eastAsia="en-US"/>
              </w:rPr>
            </w:pPr>
            <w:r>
              <w:rPr>
                <w:rFonts w:eastAsia="Calibri"/>
                <w:kern w:val="2"/>
                <w:sz w:val="22"/>
                <w:szCs w:val="22"/>
                <w:lang w:eastAsia="en-US"/>
              </w:rPr>
              <w:t>75</w:t>
            </w:r>
          </w:p>
        </w:tc>
      </w:tr>
      <w:tr w:rsidR="003931A2" w:rsidRPr="00900FA3" w14:paraId="4DC5E5ED" w14:textId="77777777" w:rsidTr="00C433DC">
        <w:tc>
          <w:tcPr>
            <w:tcW w:w="583" w:type="dxa"/>
          </w:tcPr>
          <w:p w14:paraId="48AED6B1" w14:textId="77777777" w:rsidR="003931A2" w:rsidRPr="00900FA3" w:rsidRDefault="003931A2" w:rsidP="003931A2">
            <w:pPr>
              <w:numPr>
                <w:ilvl w:val="0"/>
                <w:numId w:val="65"/>
              </w:numPr>
              <w:spacing w:after="160" w:line="259" w:lineRule="auto"/>
              <w:jc w:val="center"/>
              <w:rPr>
                <w:rFonts w:eastAsia="Calibri"/>
                <w:kern w:val="2"/>
                <w:sz w:val="22"/>
                <w:szCs w:val="22"/>
                <w:lang w:eastAsia="en-US"/>
              </w:rPr>
            </w:pPr>
          </w:p>
        </w:tc>
        <w:tc>
          <w:tcPr>
            <w:tcW w:w="4812" w:type="dxa"/>
            <w:vAlign w:val="center"/>
          </w:tcPr>
          <w:p w14:paraId="766F2E19" w14:textId="77777777" w:rsidR="003931A2" w:rsidRPr="00900FA3" w:rsidRDefault="003931A2" w:rsidP="00C433DC">
            <w:pPr>
              <w:spacing w:after="160" w:line="259" w:lineRule="auto"/>
              <w:rPr>
                <w:rFonts w:eastAsia="Calibri"/>
                <w:kern w:val="2"/>
                <w:sz w:val="22"/>
                <w:szCs w:val="22"/>
                <w:lang w:eastAsia="en-US"/>
              </w:rPr>
            </w:pPr>
            <w:r>
              <w:rPr>
                <w:rFonts w:eastAsia="Calibri"/>
                <w:kern w:val="2"/>
                <w:sz w:val="22"/>
                <w:szCs w:val="22"/>
                <w:lang w:eastAsia="en-US"/>
              </w:rPr>
              <w:t>Parametry techniczno eksploatacyjne:</w:t>
            </w:r>
          </w:p>
        </w:tc>
        <w:tc>
          <w:tcPr>
            <w:tcW w:w="2684" w:type="dxa"/>
          </w:tcPr>
          <w:p w14:paraId="22486135" w14:textId="77777777" w:rsidR="003931A2" w:rsidRPr="00900FA3" w:rsidRDefault="003931A2" w:rsidP="00C433DC">
            <w:pPr>
              <w:spacing w:after="160" w:line="259" w:lineRule="auto"/>
              <w:jc w:val="center"/>
              <w:rPr>
                <w:rFonts w:eastAsia="Calibri"/>
                <w:kern w:val="2"/>
                <w:sz w:val="22"/>
                <w:szCs w:val="22"/>
                <w:lang w:eastAsia="en-US"/>
              </w:rPr>
            </w:pPr>
            <w:r>
              <w:rPr>
                <w:rFonts w:eastAsia="Calibri"/>
                <w:kern w:val="2"/>
                <w:sz w:val="22"/>
                <w:szCs w:val="22"/>
                <w:lang w:eastAsia="en-US"/>
              </w:rPr>
              <w:t>25</w:t>
            </w:r>
          </w:p>
        </w:tc>
      </w:tr>
      <w:tr w:rsidR="003931A2" w:rsidRPr="00900FA3" w14:paraId="4CC2F207" w14:textId="77777777" w:rsidTr="00C433DC">
        <w:tc>
          <w:tcPr>
            <w:tcW w:w="583" w:type="dxa"/>
          </w:tcPr>
          <w:p w14:paraId="3C128D5D" w14:textId="77777777" w:rsidR="003931A2" w:rsidRPr="00900FA3" w:rsidRDefault="003931A2" w:rsidP="00C433DC">
            <w:pPr>
              <w:spacing w:after="160" w:line="259" w:lineRule="auto"/>
              <w:jc w:val="center"/>
              <w:rPr>
                <w:rFonts w:eastAsia="Calibri"/>
                <w:kern w:val="2"/>
                <w:sz w:val="22"/>
                <w:szCs w:val="22"/>
                <w:lang w:eastAsia="en-US"/>
              </w:rPr>
            </w:pPr>
          </w:p>
        </w:tc>
        <w:tc>
          <w:tcPr>
            <w:tcW w:w="4812" w:type="dxa"/>
            <w:vAlign w:val="center"/>
          </w:tcPr>
          <w:p w14:paraId="2EC60194" w14:textId="77777777" w:rsidR="003931A2" w:rsidRPr="00900FA3" w:rsidRDefault="003931A2" w:rsidP="00C433DC">
            <w:pPr>
              <w:spacing w:after="160" w:line="259" w:lineRule="auto"/>
              <w:jc w:val="right"/>
              <w:rPr>
                <w:rFonts w:eastAsia="Calibri"/>
                <w:i/>
                <w:iCs/>
                <w:kern w:val="2"/>
                <w:sz w:val="22"/>
                <w:szCs w:val="22"/>
                <w:lang w:eastAsia="en-US"/>
              </w:rPr>
            </w:pPr>
            <w:r w:rsidRPr="00900FA3">
              <w:rPr>
                <w:rFonts w:eastAsia="Calibri"/>
                <w:i/>
                <w:iCs/>
                <w:kern w:val="2"/>
                <w:sz w:val="22"/>
                <w:szCs w:val="22"/>
                <w:lang w:eastAsia="en-US"/>
              </w:rPr>
              <w:t>Trwałość baterii trakcyjnej w okresie od 11 roku do 15 roku eksploatacji</w:t>
            </w:r>
          </w:p>
        </w:tc>
        <w:tc>
          <w:tcPr>
            <w:tcW w:w="2684" w:type="dxa"/>
          </w:tcPr>
          <w:p w14:paraId="7D37479B" w14:textId="77777777" w:rsidR="003931A2" w:rsidRPr="00900FA3" w:rsidRDefault="003931A2" w:rsidP="00C433DC">
            <w:pPr>
              <w:spacing w:after="160" w:line="259" w:lineRule="auto"/>
              <w:rPr>
                <w:rFonts w:eastAsia="Calibri"/>
                <w:i/>
                <w:iCs/>
                <w:kern w:val="2"/>
                <w:sz w:val="22"/>
                <w:szCs w:val="22"/>
                <w:lang w:eastAsia="en-US"/>
              </w:rPr>
            </w:pPr>
            <w:r>
              <w:rPr>
                <w:rFonts w:eastAsia="Calibri"/>
                <w:i/>
                <w:iCs/>
                <w:kern w:val="2"/>
                <w:sz w:val="22"/>
                <w:szCs w:val="22"/>
                <w:lang w:eastAsia="en-US"/>
              </w:rPr>
              <w:t>10</w:t>
            </w:r>
          </w:p>
        </w:tc>
      </w:tr>
      <w:tr w:rsidR="003931A2" w:rsidRPr="00900FA3" w14:paraId="449AD7A7" w14:textId="77777777" w:rsidTr="00C433DC">
        <w:tc>
          <w:tcPr>
            <w:tcW w:w="583" w:type="dxa"/>
          </w:tcPr>
          <w:p w14:paraId="6DCBE5F5" w14:textId="77777777" w:rsidR="003931A2" w:rsidRPr="00900FA3" w:rsidRDefault="003931A2" w:rsidP="00C433DC">
            <w:pPr>
              <w:spacing w:after="160" w:line="259" w:lineRule="auto"/>
              <w:jc w:val="center"/>
              <w:rPr>
                <w:rFonts w:eastAsia="Calibri"/>
                <w:kern w:val="2"/>
                <w:sz w:val="22"/>
                <w:szCs w:val="22"/>
                <w:lang w:eastAsia="en-US"/>
              </w:rPr>
            </w:pPr>
          </w:p>
        </w:tc>
        <w:tc>
          <w:tcPr>
            <w:tcW w:w="4812" w:type="dxa"/>
            <w:vAlign w:val="center"/>
          </w:tcPr>
          <w:p w14:paraId="4241EC07" w14:textId="77777777" w:rsidR="003931A2" w:rsidRPr="00900FA3" w:rsidRDefault="003931A2" w:rsidP="00C433DC">
            <w:pPr>
              <w:spacing w:after="160" w:line="259" w:lineRule="auto"/>
              <w:jc w:val="right"/>
              <w:rPr>
                <w:rFonts w:eastAsia="Calibri"/>
                <w:i/>
                <w:iCs/>
                <w:kern w:val="2"/>
                <w:sz w:val="22"/>
                <w:szCs w:val="22"/>
                <w:highlight w:val="yellow"/>
                <w:lang w:eastAsia="en-US"/>
              </w:rPr>
            </w:pPr>
            <w:r w:rsidRPr="00900FA3">
              <w:rPr>
                <w:rFonts w:eastAsia="Calibri"/>
                <w:i/>
                <w:iCs/>
                <w:kern w:val="2"/>
                <w:sz w:val="22"/>
                <w:szCs w:val="22"/>
                <w:lang w:eastAsia="en-US"/>
              </w:rPr>
              <w:t xml:space="preserve">Panele fotowoltaiczne </w:t>
            </w:r>
          </w:p>
        </w:tc>
        <w:tc>
          <w:tcPr>
            <w:tcW w:w="2684" w:type="dxa"/>
          </w:tcPr>
          <w:p w14:paraId="7608A47A" w14:textId="77777777" w:rsidR="003931A2" w:rsidRPr="009673AE" w:rsidRDefault="003931A2"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2                                    </w:t>
            </w:r>
          </w:p>
        </w:tc>
      </w:tr>
      <w:tr w:rsidR="003931A2" w:rsidRPr="00900FA3" w14:paraId="2CFE4A86" w14:textId="77777777" w:rsidTr="00C433DC">
        <w:tc>
          <w:tcPr>
            <w:tcW w:w="583" w:type="dxa"/>
          </w:tcPr>
          <w:p w14:paraId="034FFAE9" w14:textId="77777777" w:rsidR="003931A2" w:rsidRPr="00900FA3" w:rsidRDefault="003931A2" w:rsidP="00C433DC">
            <w:pPr>
              <w:spacing w:after="160" w:line="259" w:lineRule="auto"/>
              <w:ind w:left="283"/>
              <w:jc w:val="center"/>
              <w:rPr>
                <w:rFonts w:eastAsia="Calibri"/>
                <w:kern w:val="2"/>
                <w:sz w:val="22"/>
                <w:szCs w:val="22"/>
                <w:lang w:eastAsia="en-US"/>
              </w:rPr>
            </w:pPr>
          </w:p>
        </w:tc>
        <w:tc>
          <w:tcPr>
            <w:tcW w:w="4812" w:type="dxa"/>
            <w:vAlign w:val="center"/>
          </w:tcPr>
          <w:p w14:paraId="2E597CEF" w14:textId="77777777" w:rsidR="003931A2" w:rsidRPr="00900FA3" w:rsidRDefault="003931A2" w:rsidP="00C433DC">
            <w:pPr>
              <w:spacing w:after="160" w:line="259" w:lineRule="auto"/>
              <w:jc w:val="right"/>
              <w:rPr>
                <w:rFonts w:eastAsia="Calibri"/>
                <w:kern w:val="2"/>
                <w:sz w:val="22"/>
                <w:szCs w:val="22"/>
                <w:lang w:eastAsia="en-US"/>
              </w:rPr>
            </w:pPr>
            <w:r>
              <w:rPr>
                <w:rFonts w:eastAsia="Calibri"/>
                <w:i/>
                <w:iCs/>
                <w:kern w:val="2"/>
                <w:sz w:val="22"/>
                <w:szCs w:val="22"/>
                <w:lang w:eastAsia="en-US"/>
              </w:rPr>
              <w:t>L</w:t>
            </w:r>
            <w:r w:rsidRPr="00900FA3">
              <w:rPr>
                <w:rFonts w:eastAsia="Calibri"/>
                <w:i/>
                <w:iCs/>
                <w:kern w:val="2"/>
                <w:sz w:val="22"/>
                <w:szCs w:val="22"/>
                <w:lang w:eastAsia="en-US"/>
              </w:rPr>
              <w:t>iczba miejsc pasażerskich</w:t>
            </w:r>
          </w:p>
        </w:tc>
        <w:tc>
          <w:tcPr>
            <w:tcW w:w="2684" w:type="dxa"/>
          </w:tcPr>
          <w:p w14:paraId="3A1AB0D2" w14:textId="77777777" w:rsidR="003931A2" w:rsidRPr="002D18A2" w:rsidRDefault="003931A2"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2                                   </w:t>
            </w:r>
          </w:p>
        </w:tc>
      </w:tr>
      <w:tr w:rsidR="003931A2" w:rsidRPr="00900FA3" w14:paraId="7B81CBF7" w14:textId="77777777" w:rsidTr="00C433DC">
        <w:tc>
          <w:tcPr>
            <w:tcW w:w="583" w:type="dxa"/>
          </w:tcPr>
          <w:p w14:paraId="327DAF2D" w14:textId="77777777" w:rsidR="003931A2" w:rsidRPr="00900FA3" w:rsidRDefault="003931A2" w:rsidP="00C433DC">
            <w:pPr>
              <w:spacing w:after="160" w:line="259" w:lineRule="auto"/>
              <w:ind w:left="283"/>
              <w:jc w:val="center"/>
              <w:rPr>
                <w:rFonts w:eastAsia="Calibri"/>
                <w:kern w:val="2"/>
                <w:sz w:val="22"/>
                <w:szCs w:val="22"/>
                <w:lang w:eastAsia="en-US"/>
              </w:rPr>
            </w:pPr>
          </w:p>
        </w:tc>
        <w:tc>
          <w:tcPr>
            <w:tcW w:w="4812" w:type="dxa"/>
            <w:vAlign w:val="center"/>
          </w:tcPr>
          <w:p w14:paraId="1AB6298A" w14:textId="77777777" w:rsidR="003931A2" w:rsidRPr="00900FA3" w:rsidRDefault="003931A2" w:rsidP="00C433DC">
            <w:pPr>
              <w:spacing w:after="160" w:line="259" w:lineRule="auto"/>
              <w:jc w:val="right"/>
              <w:rPr>
                <w:rFonts w:eastAsia="Calibri"/>
                <w:kern w:val="2"/>
                <w:sz w:val="22"/>
                <w:szCs w:val="22"/>
                <w:lang w:eastAsia="en-US"/>
              </w:rPr>
            </w:pPr>
            <w:r>
              <w:rPr>
                <w:rFonts w:eastAsia="Calibri"/>
                <w:i/>
                <w:iCs/>
                <w:kern w:val="2"/>
                <w:sz w:val="22"/>
                <w:szCs w:val="22"/>
                <w:lang w:eastAsia="en-US"/>
              </w:rPr>
              <w:t>P</w:t>
            </w:r>
            <w:r w:rsidRPr="00900FA3">
              <w:rPr>
                <w:rFonts w:eastAsia="Calibri"/>
                <w:i/>
                <w:iCs/>
                <w:kern w:val="2"/>
                <w:sz w:val="22"/>
                <w:szCs w:val="22"/>
                <w:lang w:eastAsia="en-US"/>
              </w:rPr>
              <w:t>odatność do napraw powypadkowych</w:t>
            </w:r>
          </w:p>
        </w:tc>
        <w:tc>
          <w:tcPr>
            <w:tcW w:w="2684" w:type="dxa"/>
          </w:tcPr>
          <w:p w14:paraId="596464F4" w14:textId="77777777" w:rsidR="003931A2" w:rsidRPr="00900FA3" w:rsidRDefault="003931A2" w:rsidP="00C433DC">
            <w:pPr>
              <w:spacing w:after="160" w:line="259" w:lineRule="auto"/>
              <w:rPr>
                <w:rFonts w:eastAsia="Calibri"/>
                <w:kern w:val="2"/>
                <w:sz w:val="22"/>
                <w:szCs w:val="22"/>
                <w:lang w:eastAsia="en-US"/>
              </w:rPr>
            </w:pPr>
            <w:r>
              <w:rPr>
                <w:rFonts w:eastAsia="Calibri"/>
                <w:i/>
                <w:iCs/>
                <w:kern w:val="2"/>
                <w:sz w:val="22"/>
                <w:szCs w:val="22"/>
                <w:lang w:eastAsia="en-US"/>
              </w:rPr>
              <w:t xml:space="preserve">1                                      </w:t>
            </w:r>
          </w:p>
        </w:tc>
      </w:tr>
      <w:tr w:rsidR="003931A2" w:rsidRPr="00900FA3" w14:paraId="43689051" w14:textId="77777777" w:rsidTr="00C433DC">
        <w:tc>
          <w:tcPr>
            <w:tcW w:w="583" w:type="dxa"/>
          </w:tcPr>
          <w:p w14:paraId="3D7AAF14" w14:textId="77777777" w:rsidR="003931A2" w:rsidRPr="00900FA3" w:rsidRDefault="003931A2" w:rsidP="00C433DC">
            <w:pPr>
              <w:spacing w:after="160" w:line="259" w:lineRule="auto"/>
              <w:jc w:val="center"/>
              <w:rPr>
                <w:rFonts w:eastAsia="Calibri"/>
                <w:color w:val="FF0000"/>
                <w:kern w:val="2"/>
                <w:sz w:val="22"/>
                <w:szCs w:val="22"/>
                <w:lang w:eastAsia="en-US"/>
              </w:rPr>
            </w:pPr>
          </w:p>
        </w:tc>
        <w:tc>
          <w:tcPr>
            <w:tcW w:w="4812" w:type="dxa"/>
            <w:vAlign w:val="center"/>
          </w:tcPr>
          <w:p w14:paraId="269B5EEB" w14:textId="77777777" w:rsidR="003931A2" w:rsidRDefault="003931A2"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Aktywne zawieszenie kompensujące pracę nadwozia podczas jazdy</w:t>
            </w:r>
          </w:p>
        </w:tc>
        <w:tc>
          <w:tcPr>
            <w:tcW w:w="2684" w:type="dxa"/>
          </w:tcPr>
          <w:p w14:paraId="3195303E" w14:textId="77777777" w:rsidR="003931A2" w:rsidRPr="00A729AE" w:rsidRDefault="003931A2"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1                                        </w:t>
            </w:r>
          </w:p>
        </w:tc>
      </w:tr>
      <w:tr w:rsidR="003931A2" w:rsidRPr="00900FA3" w14:paraId="48996BB3" w14:textId="77777777" w:rsidTr="00C433DC">
        <w:tc>
          <w:tcPr>
            <w:tcW w:w="583" w:type="dxa"/>
          </w:tcPr>
          <w:p w14:paraId="1D754C71" w14:textId="77777777" w:rsidR="003931A2" w:rsidRPr="00900FA3" w:rsidRDefault="003931A2" w:rsidP="00C433DC">
            <w:pPr>
              <w:spacing w:after="160" w:line="259" w:lineRule="auto"/>
              <w:jc w:val="center"/>
              <w:rPr>
                <w:rFonts w:eastAsia="Calibri"/>
                <w:color w:val="FF0000"/>
                <w:kern w:val="2"/>
                <w:sz w:val="22"/>
                <w:szCs w:val="22"/>
                <w:lang w:eastAsia="en-US"/>
              </w:rPr>
            </w:pPr>
          </w:p>
        </w:tc>
        <w:tc>
          <w:tcPr>
            <w:tcW w:w="4812" w:type="dxa"/>
            <w:vAlign w:val="center"/>
          </w:tcPr>
          <w:p w14:paraId="38025CCC" w14:textId="77777777" w:rsidR="003931A2" w:rsidRPr="00900FA3" w:rsidRDefault="003931A2"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System inteligentnego wspomagania hamowania</w:t>
            </w:r>
          </w:p>
        </w:tc>
        <w:tc>
          <w:tcPr>
            <w:tcW w:w="2684" w:type="dxa"/>
          </w:tcPr>
          <w:p w14:paraId="4DAEDE77" w14:textId="77777777" w:rsidR="003931A2" w:rsidRPr="00900FA3" w:rsidRDefault="003931A2"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1                                       </w:t>
            </w:r>
          </w:p>
        </w:tc>
      </w:tr>
      <w:tr w:rsidR="003931A2" w:rsidRPr="00900FA3" w14:paraId="43BB11FB" w14:textId="77777777" w:rsidTr="00C433DC">
        <w:tc>
          <w:tcPr>
            <w:tcW w:w="583" w:type="dxa"/>
          </w:tcPr>
          <w:p w14:paraId="40C57E28" w14:textId="77777777" w:rsidR="003931A2" w:rsidRPr="00900FA3" w:rsidRDefault="003931A2" w:rsidP="00C433DC">
            <w:pPr>
              <w:spacing w:after="160" w:line="259" w:lineRule="auto"/>
              <w:jc w:val="center"/>
              <w:rPr>
                <w:rFonts w:eastAsia="Calibri"/>
                <w:color w:val="FF0000"/>
                <w:kern w:val="2"/>
                <w:sz w:val="22"/>
                <w:szCs w:val="22"/>
                <w:lang w:eastAsia="en-US"/>
              </w:rPr>
            </w:pPr>
          </w:p>
        </w:tc>
        <w:tc>
          <w:tcPr>
            <w:tcW w:w="4812" w:type="dxa"/>
            <w:vAlign w:val="center"/>
          </w:tcPr>
          <w:p w14:paraId="73858CFC" w14:textId="77777777" w:rsidR="003931A2" w:rsidRDefault="003931A2"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Okres gwarancji na cały autobus</w:t>
            </w:r>
          </w:p>
        </w:tc>
        <w:tc>
          <w:tcPr>
            <w:tcW w:w="2684" w:type="dxa"/>
          </w:tcPr>
          <w:p w14:paraId="657E922F" w14:textId="77777777" w:rsidR="003931A2" w:rsidRDefault="003931A2" w:rsidP="00C433DC">
            <w:pPr>
              <w:spacing w:after="160" w:line="259" w:lineRule="auto"/>
              <w:rPr>
                <w:rFonts w:eastAsia="Calibri"/>
                <w:i/>
                <w:iCs/>
                <w:kern w:val="2"/>
                <w:sz w:val="22"/>
                <w:szCs w:val="22"/>
                <w:lang w:eastAsia="en-US"/>
              </w:rPr>
            </w:pPr>
            <w:r>
              <w:rPr>
                <w:rFonts w:eastAsia="Calibri"/>
                <w:i/>
                <w:iCs/>
                <w:kern w:val="2"/>
                <w:sz w:val="22"/>
                <w:szCs w:val="22"/>
                <w:lang w:eastAsia="en-US"/>
              </w:rPr>
              <w:t>3</w:t>
            </w:r>
          </w:p>
        </w:tc>
      </w:tr>
      <w:tr w:rsidR="003931A2" w:rsidRPr="00900FA3" w14:paraId="025E1A60" w14:textId="77777777" w:rsidTr="00C433DC">
        <w:tc>
          <w:tcPr>
            <w:tcW w:w="583" w:type="dxa"/>
          </w:tcPr>
          <w:p w14:paraId="7AAD9C27" w14:textId="77777777" w:rsidR="003931A2" w:rsidRPr="00900FA3" w:rsidRDefault="003931A2" w:rsidP="00C433DC">
            <w:pPr>
              <w:spacing w:after="160" w:line="259" w:lineRule="auto"/>
              <w:jc w:val="center"/>
              <w:rPr>
                <w:rFonts w:eastAsia="Calibri"/>
                <w:color w:val="FF0000"/>
                <w:kern w:val="2"/>
                <w:sz w:val="22"/>
                <w:szCs w:val="22"/>
                <w:lang w:eastAsia="en-US"/>
              </w:rPr>
            </w:pPr>
          </w:p>
        </w:tc>
        <w:tc>
          <w:tcPr>
            <w:tcW w:w="4812" w:type="dxa"/>
            <w:vAlign w:val="center"/>
          </w:tcPr>
          <w:p w14:paraId="714C796E" w14:textId="77777777" w:rsidR="003931A2" w:rsidRDefault="003931A2"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Za zaoferowanie najwyższego zasięgu obliczeniowego autobusu (km)</w:t>
            </w:r>
          </w:p>
        </w:tc>
        <w:tc>
          <w:tcPr>
            <w:tcW w:w="2684" w:type="dxa"/>
          </w:tcPr>
          <w:p w14:paraId="1DDB5524" w14:textId="77777777" w:rsidR="003931A2" w:rsidRDefault="003931A2" w:rsidP="00C433DC">
            <w:pPr>
              <w:spacing w:after="160" w:line="259" w:lineRule="auto"/>
              <w:rPr>
                <w:rFonts w:eastAsia="Calibri"/>
                <w:i/>
                <w:iCs/>
                <w:kern w:val="2"/>
                <w:sz w:val="22"/>
                <w:szCs w:val="22"/>
                <w:lang w:eastAsia="en-US"/>
              </w:rPr>
            </w:pPr>
            <w:r>
              <w:rPr>
                <w:rFonts w:eastAsia="Calibri"/>
                <w:i/>
                <w:iCs/>
                <w:kern w:val="2"/>
                <w:sz w:val="22"/>
                <w:szCs w:val="22"/>
                <w:lang w:eastAsia="en-US"/>
              </w:rPr>
              <w:t>5</w:t>
            </w:r>
          </w:p>
        </w:tc>
      </w:tr>
    </w:tbl>
    <w:p w14:paraId="6F26959C" w14:textId="77777777" w:rsidR="003931A2" w:rsidRPr="00900FA3" w:rsidRDefault="003931A2" w:rsidP="003931A2">
      <w:pPr>
        <w:spacing w:after="160" w:line="259" w:lineRule="auto"/>
        <w:jc w:val="both"/>
        <w:rPr>
          <w:rFonts w:eastAsia="Calibri"/>
          <w:color w:val="FF0000"/>
          <w:kern w:val="2"/>
          <w:sz w:val="22"/>
          <w:szCs w:val="22"/>
          <w:lang w:eastAsia="en-US"/>
        </w:rPr>
      </w:pPr>
    </w:p>
    <w:p w14:paraId="36467F7B" w14:textId="77777777" w:rsidR="003931A2" w:rsidRDefault="003931A2" w:rsidP="003931A2">
      <w:pPr>
        <w:numPr>
          <w:ilvl w:val="0"/>
          <w:numId w:val="63"/>
        </w:numPr>
        <w:tabs>
          <w:tab w:val="clear" w:pos="360"/>
        </w:tabs>
        <w:spacing w:after="160" w:line="276" w:lineRule="auto"/>
        <w:ind w:left="357" w:hanging="357"/>
        <w:jc w:val="both"/>
        <w:rPr>
          <w:rFonts w:eastAsia="Calibri"/>
          <w:kern w:val="2"/>
          <w:sz w:val="22"/>
          <w:szCs w:val="22"/>
          <w:lang w:eastAsia="en-US"/>
        </w:rPr>
      </w:pPr>
      <w:r w:rsidRPr="00900FA3">
        <w:rPr>
          <w:rFonts w:eastAsia="Calibri"/>
          <w:kern w:val="2"/>
          <w:sz w:val="22"/>
          <w:szCs w:val="22"/>
          <w:lang w:eastAsia="en-US"/>
        </w:rPr>
        <w:t>Sposób obliczania punktów w odniesieniu do każdego kryterium:</w:t>
      </w:r>
    </w:p>
    <w:p w14:paraId="49955B30" w14:textId="77777777" w:rsidR="003931A2" w:rsidRPr="0030186C" w:rsidRDefault="003931A2" w:rsidP="003931A2">
      <w:pPr>
        <w:numPr>
          <w:ilvl w:val="1"/>
          <w:numId w:val="63"/>
        </w:numPr>
        <w:spacing w:after="160" w:line="276" w:lineRule="auto"/>
        <w:jc w:val="both"/>
        <w:rPr>
          <w:rFonts w:eastAsia="Calibri"/>
          <w:kern w:val="2"/>
          <w:sz w:val="22"/>
          <w:szCs w:val="22"/>
          <w:lang w:eastAsia="en-US"/>
        </w:rPr>
      </w:pPr>
      <w:r w:rsidRPr="00900FA3">
        <w:rPr>
          <w:rFonts w:eastAsia="Calibri"/>
          <w:kern w:val="2"/>
          <w:sz w:val="22"/>
          <w:szCs w:val="22"/>
          <w:lang w:eastAsia="en-US"/>
        </w:rPr>
        <w:t>kryterium „Cena oferty”:</w:t>
      </w:r>
    </w:p>
    <w:p w14:paraId="01D8218C" w14:textId="77777777" w:rsidR="003931A2" w:rsidRPr="00D160B5" w:rsidRDefault="003931A2" w:rsidP="003931A2">
      <w:pPr>
        <w:spacing w:before="120" w:after="160" w:line="276" w:lineRule="auto"/>
        <w:jc w:val="both"/>
        <w:rPr>
          <w:rFonts w:eastAsia="Calibri"/>
          <w:kern w:val="2"/>
          <w:sz w:val="22"/>
          <w:szCs w:val="22"/>
          <w:lang w:eastAsia="en-US"/>
        </w:rPr>
      </w:pPr>
      <m:oMathPara>
        <m:oMath>
          <m:r>
            <w:rPr>
              <w:rFonts w:ascii="Cambria Math" w:eastAsia="Calibri" w:hAnsi="Cambria Math"/>
              <w:kern w:val="2"/>
              <w:sz w:val="22"/>
              <w:szCs w:val="22"/>
              <w:lang w:eastAsia="en-US"/>
            </w:rPr>
            <m:t xml:space="preserve">liczba punktów = </m:t>
          </m:r>
          <m:f>
            <m:fPr>
              <m:ctrlPr>
                <w:rPr>
                  <w:rFonts w:ascii="Cambria Math" w:eastAsia="Calibri" w:hAnsi="Cambria Math"/>
                  <w:i/>
                  <w:kern w:val="2"/>
                  <w:sz w:val="22"/>
                  <w:szCs w:val="22"/>
                  <w:lang w:eastAsia="en-US"/>
                </w:rPr>
              </m:ctrlPr>
            </m:fPr>
            <m:num>
              <m:r>
                <w:rPr>
                  <w:rFonts w:ascii="Cambria Math" w:eastAsia="Calibri" w:hAnsi="Cambria Math"/>
                  <w:kern w:val="2"/>
                  <w:sz w:val="22"/>
                  <w:szCs w:val="22"/>
                  <w:lang w:eastAsia="en-US"/>
                </w:rPr>
                <m:t xml:space="preserve">najniższa zaoferowana cena brutto </m:t>
              </m:r>
            </m:num>
            <m:den>
              <m:r>
                <w:rPr>
                  <w:rFonts w:ascii="Cambria Math" w:eastAsia="Calibri" w:hAnsi="Cambria Math"/>
                  <w:kern w:val="2"/>
                  <w:sz w:val="22"/>
                  <w:szCs w:val="22"/>
                  <w:lang w:eastAsia="en-US"/>
                </w:rPr>
                <m:t>cena brutto oferty badanej</m:t>
              </m:r>
            </m:den>
          </m:f>
          <m:r>
            <w:rPr>
              <w:rFonts w:ascii="Cambria Math" w:eastAsia="Calibri" w:hAnsi="Cambria Math"/>
              <w:kern w:val="2"/>
              <w:sz w:val="22"/>
              <w:szCs w:val="22"/>
              <w:lang w:eastAsia="en-US"/>
            </w:rPr>
            <m:t>×znaczenie kryterium</m:t>
          </m:r>
        </m:oMath>
      </m:oMathPara>
    </w:p>
    <w:p w14:paraId="5B8BBAEB" w14:textId="0CE0C2E6" w:rsidR="003931A2" w:rsidRPr="00900FA3" w:rsidRDefault="003931A2" w:rsidP="003931A2">
      <w:pPr>
        <w:numPr>
          <w:ilvl w:val="1"/>
          <w:numId w:val="63"/>
        </w:numPr>
        <w:spacing w:before="120" w:after="160" w:line="276" w:lineRule="auto"/>
        <w:ind w:left="788" w:hanging="431"/>
        <w:jc w:val="both"/>
        <w:rPr>
          <w:rFonts w:eastAsia="Calibri"/>
          <w:kern w:val="2"/>
          <w:sz w:val="22"/>
          <w:szCs w:val="22"/>
          <w:lang w:eastAsia="en-US"/>
        </w:rPr>
      </w:pPr>
      <w:r w:rsidRPr="007A318A">
        <w:rPr>
          <w:rFonts w:eastAsia="Calibri"/>
          <w:b/>
          <w:bCs/>
          <w:kern w:val="2"/>
          <w:sz w:val="22"/>
          <w:szCs w:val="22"/>
          <w:lang w:eastAsia="en-US"/>
        </w:rPr>
        <w:t xml:space="preserve">kryterium „parametry techniczno </w:t>
      </w:r>
      <w:r w:rsidR="00A719AB" w:rsidRPr="007A318A">
        <w:rPr>
          <w:rFonts w:eastAsia="Calibri"/>
          <w:b/>
          <w:bCs/>
          <w:kern w:val="2"/>
          <w:sz w:val="22"/>
          <w:szCs w:val="22"/>
          <w:lang w:eastAsia="en-US"/>
        </w:rPr>
        <w:t>eksploatacyjne</w:t>
      </w:r>
      <w:r w:rsidR="00A719AB">
        <w:rPr>
          <w:rFonts w:eastAsia="Calibri"/>
          <w:kern w:val="2"/>
          <w:sz w:val="22"/>
          <w:szCs w:val="22"/>
          <w:lang w:eastAsia="en-US"/>
        </w:rPr>
        <w:t>”</w:t>
      </w:r>
      <w:r w:rsidRPr="00900FA3">
        <w:rPr>
          <w:rFonts w:eastAsia="Calibri"/>
          <w:kern w:val="2"/>
          <w:sz w:val="22"/>
          <w:szCs w:val="22"/>
          <w:lang w:eastAsia="en-US"/>
        </w:rPr>
        <w:t>:</w:t>
      </w:r>
    </w:p>
    <w:p w14:paraId="1A8EB905" w14:textId="77777777" w:rsidR="003931A2" w:rsidRPr="00900FA3" w:rsidRDefault="003931A2" w:rsidP="003931A2">
      <w:pPr>
        <w:spacing w:before="120" w:after="160" w:line="276" w:lineRule="auto"/>
        <w:ind w:left="788"/>
        <w:jc w:val="both"/>
        <w:rPr>
          <w:rFonts w:eastAsia="Calibri"/>
          <w:kern w:val="2"/>
          <w:sz w:val="22"/>
          <w:szCs w:val="22"/>
          <w:lang w:eastAsia="en-US"/>
        </w:rPr>
      </w:pPr>
      <w:r w:rsidRPr="00900FA3">
        <w:rPr>
          <w:rFonts w:eastAsia="Calibri"/>
          <w:bCs/>
          <w:kern w:val="2"/>
          <w:sz w:val="22"/>
          <w:szCs w:val="22"/>
          <w:lang w:eastAsia="en-US"/>
        </w:rPr>
        <w:t>Liczba punktów w tym kryterium obliczona zostanie jako suma punktów, uzyskanych przez daną ofertę za poszczególne poniższe kryteria zaliczone do tej grupy.</w:t>
      </w:r>
    </w:p>
    <w:p w14:paraId="705CB1A8" w14:textId="77777777" w:rsidR="003931A2" w:rsidRPr="007A318A" w:rsidRDefault="003931A2" w:rsidP="003931A2">
      <w:pPr>
        <w:numPr>
          <w:ilvl w:val="2"/>
          <w:numId w:val="63"/>
        </w:numPr>
        <w:spacing w:before="120" w:after="160" w:line="276" w:lineRule="auto"/>
        <w:ind w:left="1214"/>
        <w:jc w:val="both"/>
        <w:rPr>
          <w:rFonts w:eastAsia="Calibri"/>
          <w:b/>
          <w:bCs/>
          <w:kern w:val="2"/>
          <w:sz w:val="22"/>
          <w:szCs w:val="22"/>
          <w:lang w:val="de-DE" w:eastAsia="en-US"/>
        </w:rPr>
      </w:pPr>
      <w:r w:rsidRPr="007A318A">
        <w:rPr>
          <w:rFonts w:eastAsia="Calibri"/>
          <w:b/>
          <w:bCs/>
          <w:kern w:val="2"/>
          <w:sz w:val="22"/>
          <w:szCs w:val="22"/>
          <w:lang w:eastAsia="en-US"/>
        </w:rPr>
        <w:t>Kryterium: „</w:t>
      </w:r>
      <w:r w:rsidRPr="007A318A">
        <w:rPr>
          <w:rFonts w:eastAsia="Calibri"/>
          <w:b/>
          <w:bCs/>
          <w:i/>
          <w:iCs/>
          <w:kern w:val="2"/>
          <w:sz w:val="22"/>
          <w:szCs w:val="22"/>
          <w:lang w:eastAsia="en-US"/>
        </w:rPr>
        <w:t>Trwałość baterii trakcyjnej w okresie od 11 roku do 15 roku eksploatacji”</w:t>
      </w:r>
    </w:p>
    <w:p w14:paraId="2F1866C1" w14:textId="77777777" w:rsidR="003931A2" w:rsidRPr="00900FA3" w:rsidRDefault="003931A2" w:rsidP="003931A2">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Ocenie podlega gwarancja deklarowanej przez Wykonawcę trwałoś</w:t>
      </w:r>
      <w:r>
        <w:rPr>
          <w:rFonts w:eastAsia="Calibri"/>
          <w:kern w:val="2"/>
          <w:sz w:val="22"/>
          <w:szCs w:val="22"/>
          <w:lang w:eastAsia="en-US"/>
        </w:rPr>
        <w:t>ci</w:t>
      </w:r>
      <w:r w:rsidRPr="00900FA3">
        <w:rPr>
          <w:rFonts w:eastAsia="Calibri"/>
          <w:kern w:val="2"/>
          <w:sz w:val="22"/>
          <w:szCs w:val="22"/>
          <w:lang w:eastAsia="en-US"/>
        </w:rPr>
        <w:t xml:space="preserve"> baterii trakcyjnych do poziomu nie</w:t>
      </w:r>
      <w:r>
        <w:rPr>
          <w:rFonts w:eastAsia="Calibri"/>
          <w:kern w:val="2"/>
          <w:sz w:val="22"/>
          <w:szCs w:val="22"/>
          <w:lang w:eastAsia="en-US"/>
        </w:rPr>
        <w:t xml:space="preserve"> </w:t>
      </w:r>
      <w:r w:rsidRPr="00900FA3">
        <w:rPr>
          <w:rFonts w:eastAsia="Calibri"/>
          <w:kern w:val="2"/>
          <w:sz w:val="22"/>
          <w:szCs w:val="22"/>
          <w:lang w:eastAsia="en-US"/>
        </w:rPr>
        <w:t>mniejszego niż 70% pojemności w stosunku do</w:t>
      </w:r>
      <w:r>
        <w:rPr>
          <w:rFonts w:eastAsia="Calibri"/>
          <w:kern w:val="2"/>
          <w:sz w:val="22"/>
          <w:szCs w:val="22"/>
          <w:lang w:eastAsia="en-US"/>
        </w:rPr>
        <w:t xml:space="preserve"> jej</w:t>
      </w:r>
      <w:r w:rsidRPr="00900FA3">
        <w:rPr>
          <w:rFonts w:eastAsia="Calibri"/>
          <w:kern w:val="2"/>
          <w:sz w:val="22"/>
          <w:szCs w:val="22"/>
          <w:lang w:eastAsia="en-US"/>
        </w:rPr>
        <w:t xml:space="preserve"> wartości początkowej; w okresie od 11 roku do 15 roku eksploatacji, przy czym zasięg na jednym ładowaniu nie może być mniejszy niż 1</w:t>
      </w:r>
      <w:r>
        <w:rPr>
          <w:rFonts w:eastAsia="Calibri"/>
          <w:kern w:val="2"/>
          <w:sz w:val="22"/>
          <w:szCs w:val="22"/>
          <w:lang w:eastAsia="en-US"/>
        </w:rPr>
        <w:t>9</w:t>
      </w:r>
      <w:r w:rsidRPr="00900FA3">
        <w:rPr>
          <w:rFonts w:eastAsia="Calibri"/>
          <w:kern w:val="2"/>
          <w:sz w:val="22"/>
          <w:szCs w:val="22"/>
          <w:lang w:eastAsia="en-US"/>
        </w:rPr>
        <w:t>0km. Warunki eksploatacyjne uszczegółowiono w pkt. 1.2.1.</w:t>
      </w:r>
    </w:p>
    <w:p w14:paraId="562AC32B" w14:textId="05663A3A" w:rsidR="003931A2" w:rsidRPr="00900FA3" w:rsidRDefault="003931A2" w:rsidP="003931A2">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Liczba punktów jakie otrzyma oferent</w:t>
      </w:r>
      <w:r>
        <w:rPr>
          <w:rFonts w:eastAsia="Calibri"/>
          <w:kern w:val="2"/>
          <w:sz w:val="22"/>
          <w:szCs w:val="22"/>
          <w:lang w:eastAsia="en-US"/>
        </w:rPr>
        <w:t xml:space="preserve"> za zadeklarowaną trwałość</w:t>
      </w:r>
      <w:r w:rsidRPr="00900FA3">
        <w:rPr>
          <w:rFonts w:eastAsia="Calibri"/>
          <w:kern w:val="2"/>
          <w:sz w:val="22"/>
          <w:szCs w:val="22"/>
          <w:lang w:eastAsia="en-US"/>
        </w:rPr>
        <w:t xml:space="preserve"> </w:t>
      </w:r>
      <w:r>
        <w:rPr>
          <w:rFonts w:eastAsia="Calibri"/>
          <w:kern w:val="2"/>
          <w:sz w:val="22"/>
          <w:szCs w:val="22"/>
          <w:lang w:eastAsia="en-US"/>
        </w:rPr>
        <w:t xml:space="preserve">powyżej wymaganej minimalnej </w:t>
      </w:r>
      <w:r w:rsidR="00927FB2">
        <w:rPr>
          <w:rFonts w:eastAsia="Calibri"/>
          <w:kern w:val="2"/>
          <w:sz w:val="22"/>
          <w:szCs w:val="22"/>
          <w:lang w:eastAsia="en-US"/>
        </w:rPr>
        <w:t>gwarancji trwałości</w:t>
      </w:r>
      <w:r>
        <w:rPr>
          <w:rFonts w:eastAsia="Calibri"/>
          <w:kern w:val="2"/>
          <w:sz w:val="22"/>
          <w:szCs w:val="22"/>
          <w:lang w:eastAsia="en-US"/>
        </w:rPr>
        <w:t xml:space="preserve"> 10 lat</w:t>
      </w:r>
      <w:r w:rsidRPr="00900FA3">
        <w:rPr>
          <w:rFonts w:eastAsia="Calibri"/>
          <w:kern w:val="2"/>
          <w:sz w:val="22"/>
          <w:szCs w:val="22"/>
          <w:lang w:eastAsia="en-US"/>
        </w:rPr>
        <w:t xml:space="preserve"> </w:t>
      </w:r>
      <w:r>
        <w:rPr>
          <w:rFonts w:eastAsia="Calibri"/>
          <w:kern w:val="2"/>
          <w:sz w:val="22"/>
          <w:szCs w:val="22"/>
          <w:lang w:eastAsia="en-US"/>
        </w:rPr>
        <w:t xml:space="preserve">zostanie przyznana według poniższego schematu. </w:t>
      </w:r>
    </w:p>
    <w:p w14:paraId="418E2648" w14:textId="77777777" w:rsidR="003931A2" w:rsidRDefault="003931A2" w:rsidP="003931A2">
      <w:pPr>
        <w:spacing w:before="120" w:after="160"/>
        <w:ind w:left="1225"/>
        <w:jc w:val="both"/>
        <w:rPr>
          <w:rFonts w:eastAsia="Calibri"/>
          <w:kern w:val="2"/>
          <w:sz w:val="22"/>
          <w:szCs w:val="22"/>
          <w:lang w:eastAsia="en-US"/>
        </w:rPr>
      </w:pPr>
      <w:r w:rsidRPr="00900FA3">
        <w:rPr>
          <w:rFonts w:eastAsia="Calibri"/>
          <w:kern w:val="2"/>
          <w:sz w:val="22"/>
          <w:szCs w:val="22"/>
          <w:lang w:eastAsia="en-US"/>
        </w:rPr>
        <w:t>Oferta deklaracji trwałości wynosząca:</w:t>
      </w:r>
      <w:r>
        <w:rPr>
          <w:rFonts w:eastAsia="Calibri"/>
          <w:kern w:val="2"/>
          <w:sz w:val="22"/>
          <w:szCs w:val="22"/>
          <w:lang w:eastAsia="en-US"/>
        </w:rPr>
        <w:t xml:space="preserve">    </w:t>
      </w:r>
    </w:p>
    <w:p w14:paraId="055F73F3" w14:textId="5800BC7D" w:rsidR="003931A2" w:rsidRPr="00C372BD" w:rsidRDefault="003931A2" w:rsidP="003931A2">
      <w:pPr>
        <w:spacing w:before="120" w:after="160"/>
        <w:ind w:left="1225"/>
        <w:jc w:val="both"/>
        <w:rPr>
          <w:rFonts w:eastAsia="Calibri"/>
          <w:kern w:val="2"/>
          <w:sz w:val="22"/>
          <w:szCs w:val="22"/>
          <w:lang w:eastAsia="en-US"/>
        </w:rPr>
      </w:pPr>
      <w:r w:rsidRPr="00C372BD">
        <w:rPr>
          <w:rFonts w:eastAsia="Calibri"/>
          <w:kern w:val="2"/>
          <w:sz w:val="22"/>
          <w:szCs w:val="22"/>
          <w:lang w:eastAsia="en-US"/>
        </w:rPr>
        <w:t>- 0</w:t>
      </w:r>
      <w:r w:rsidR="00AA2C1A">
        <w:rPr>
          <w:rFonts w:eastAsia="Calibri"/>
          <w:kern w:val="2"/>
          <w:sz w:val="22"/>
          <w:szCs w:val="22"/>
          <w:lang w:eastAsia="en-US"/>
        </w:rPr>
        <w:t xml:space="preserve"> </w:t>
      </w:r>
      <w:r w:rsidRPr="00C372BD">
        <w:rPr>
          <w:rFonts w:eastAsia="Calibri"/>
          <w:kern w:val="2"/>
          <w:sz w:val="22"/>
          <w:szCs w:val="22"/>
          <w:lang w:eastAsia="en-US"/>
        </w:rPr>
        <w:t>lat</w:t>
      </w:r>
      <w:r>
        <w:rPr>
          <w:rFonts w:eastAsia="Calibri"/>
          <w:kern w:val="2"/>
          <w:sz w:val="22"/>
          <w:szCs w:val="22"/>
          <w:lang w:eastAsia="en-US"/>
        </w:rPr>
        <w:t xml:space="preserve"> (10 lat gwarancji trwałości)</w:t>
      </w:r>
      <w:r w:rsidRPr="00C372BD">
        <w:rPr>
          <w:rFonts w:eastAsia="Calibri"/>
          <w:kern w:val="2"/>
          <w:sz w:val="22"/>
          <w:szCs w:val="22"/>
          <w:lang w:eastAsia="en-US"/>
        </w:rPr>
        <w:t xml:space="preserve"> otrzyma 0</w:t>
      </w:r>
      <w:r w:rsidR="00C5497C">
        <w:rPr>
          <w:rFonts w:eastAsia="Calibri"/>
          <w:kern w:val="2"/>
          <w:sz w:val="22"/>
          <w:szCs w:val="22"/>
          <w:lang w:eastAsia="en-US"/>
        </w:rPr>
        <w:t xml:space="preserve"> </w:t>
      </w:r>
      <w:r w:rsidRPr="00C372BD">
        <w:rPr>
          <w:rFonts w:eastAsia="Calibri"/>
          <w:kern w:val="2"/>
          <w:sz w:val="22"/>
          <w:szCs w:val="22"/>
          <w:lang w:eastAsia="en-US"/>
        </w:rPr>
        <w:t>pkt,</w:t>
      </w:r>
    </w:p>
    <w:p w14:paraId="39EFD1F2" w14:textId="2F4BF2EF" w:rsidR="003931A2" w:rsidRPr="00C372BD" w:rsidRDefault="003931A2" w:rsidP="003931A2">
      <w:pPr>
        <w:spacing w:before="120" w:after="160"/>
        <w:ind w:left="1225"/>
        <w:jc w:val="both"/>
        <w:rPr>
          <w:rFonts w:eastAsia="Calibri"/>
          <w:kern w:val="2"/>
          <w:sz w:val="22"/>
          <w:szCs w:val="22"/>
          <w:lang w:eastAsia="en-US"/>
        </w:rPr>
      </w:pPr>
      <w:r w:rsidRPr="00C372BD">
        <w:rPr>
          <w:rFonts w:eastAsia="Calibri"/>
          <w:kern w:val="2"/>
          <w:sz w:val="22"/>
          <w:szCs w:val="22"/>
          <w:lang w:eastAsia="en-US"/>
        </w:rPr>
        <w:t>- 1</w:t>
      </w:r>
      <w:r w:rsidR="00AA2C1A">
        <w:rPr>
          <w:rFonts w:eastAsia="Calibri"/>
          <w:kern w:val="2"/>
          <w:sz w:val="22"/>
          <w:szCs w:val="22"/>
          <w:lang w:eastAsia="en-US"/>
        </w:rPr>
        <w:t xml:space="preserve"> </w:t>
      </w:r>
      <w:r w:rsidRPr="00C372BD">
        <w:rPr>
          <w:rFonts w:eastAsia="Calibri"/>
          <w:kern w:val="2"/>
          <w:sz w:val="22"/>
          <w:szCs w:val="22"/>
          <w:lang w:eastAsia="en-US"/>
        </w:rPr>
        <w:t xml:space="preserve">rok </w:t>
      </w:r>
      <w:r>
        <w:rPr>
          <w:rFonts w:eastAsia="Calibri"/>
          <w:kern w:val="2"/>
          <w:sz w:val="22"/>
          <w:szCs w:val="22"/>
          <w:lang w:eastAsia="en-US"/>
        </w:rPr>
        <w:t xml:space="preserve">(11 lat gwarancji trwałości) </w:t>
      </w:r>
      <w:r w:rsidRPr="00C372BD">
        <w:rPr>
          <w:rFonts w:eastAsia="Calibri"/>
          <w:kern w:val="2"/>
          <w:sz w:val="22"/>
          <w:szCs w:val="22"/>
          <w:lang w:eastAsia="en-US"/>
        </w:rPr>
        <w:t xml:space="preserve">otrzyma </w:t>
      </w:r>
      <w:r>
        <w:rPr>
          <w:rFonts w:eastAsia="Calibri"/>
          <w:kern w:val="2"/>
          <w:sz w:val="22"/>
          <w:szCs w:val="22"/>
          <w:lang w:eastAsia="en-US"/>
        </w:rPr>
        <w:t>2</w:t>
      </w:r>
      <w:r w:rsidR="00C5497C">
        <w:rPr>
          <w:rFonts w:eastAsia="Calibri"/>
          <w:kern w:val="2"/>
          <w:sz w:val="22"/>
          <w:szCs w:val="22"/>
          <w:lang w:eastAsia="en-US"/>
        </w:rPr>
        <w:t xml:space="preserve"> </w:t>
      </w:r>
      <w:r w:rsidRPr="00C372BD">
        <w:rPr>
          <w:rFonts w:eastAsia="Calibri"/>
          <w:kern w:val="2"/>
          <w:sz w:val="22"/>
          <w:szCs w:val="22"/>
          <w:lang w:eastAsia="en-US"/>
        </w:rPr>
        <w:t>pkt,</w:t>
      </w:r>
    </w:p>
    <w:p w14:paraId="4056123F" w14:textId="0FB38767" w:rsidR="003931A2" w:rsidRPr="00C372BD" w:rsidRDefault="003931A2" w:rsidP="003931A2">
      <w:pPr>
        <w:spacing w:before="120" w:after="160"/>
        <w:ind w:left="1225"/>
        <w:jc w:val="both"/>
        <w:rPr>
          <w:rFonts w:eastAsia="Calibri"/>
          <w:kern w:val="2"/>
          <w:sz w:val="22"/>
          <w:szCs w:val="22"/>
          <w:lang w:eastAsia="en-US"/>
        </w:rPr>
      </w:pPr>
      <w:r w:rsidRPr="00C372BD">
        <w:rPr>
          <w:rFonts w:eastAsia="Calibri"/>
          <w:kern w:val="2"/>
          <w:sz w:val="22"/>
          <w:szCs w:val="22"/>
          <w:lang w:eastAsia="en-US"/>
        </w:rPr>
        <w:t>- 2</w:t>
      </w:r>
      <w:r w:rsidR="00AA2C1A">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(12 lat gwarancji trwałości)</w:t>
      </w:r>
      <w:r w:rsidRPr="00C372BD">
        <w:rPr>
          <w:rFonts w:eastAsia="Calibri"/>
          <w:kern w:val="2"/>
          <w:sz w:val="22"/>
          <w:szCs w:val="22"/>
          <w:lang w:eastAsia="en-US"/>
        </w:rPr>
        <w:t xml:space="preserve"> otrzyma </w:t>
      </w:r>
      <w:r>
        <w:rPr>
          <w:rFonts w:eastAsia="Calibri"/>
          <w:kern w:val="2"/>
          <w:sz w:val="22"/>
          <w:szCs w:val="22"/>
          <w:lang w:eastAsia="en-US"/>
        </w:rPr>
        <w:t>4</w:t>
      </w:r>
      <w:r w:rsidR="00C5497C">
        <w:rPr>
          <w:rFonts w:eastAsia="Calibri"/>
          <w:kern w:val="2"/>
          <w:sz w:val="22"/>
          <w:szCs w:val="22"/>
          <w:lang w:eastAsia="en-US"/>
        </w:rPr>
        <w:t xml:space="preserve"> </w:t>
      </w:r>
      <w:r w:rsidRPr="00C372BD">
        <w:rPr>
          <w:rFonts w:eastAsia="Calibri"/>
          <w:kern w:val="2"/>
          <w:sz w:val="22"/>
          <w:szCs w:val="22"/>
          <w:lang w:eastAsia="en-US"/>
        </w:rPr>
        <w:t>pkt,</w:t>
      </w:r>
    </w:p>
    <w:p w14:paraId="4106D2DA" w14:textId="755E4651" w:rsidR="003931A2" w:rsidRPr="00C372BD" w:rsidRDefault="003931A2" w:rsidP="003931A2">
      <w:pPr>
        <w:spacing w:before="120" w:after="160"/>
        <w:ind w:left="1225"/>
        <w:jc w:val="both"/>
        <w:rPr>
          <w:rFonts w:eastAsia="Calibri"/>
          <w:kern w:val="2"/>
          <w:sz w:val="22"/>
          <w:szCs w:val="22"/>
          <w:lang w:eastAsia="en-US"/>
        </w:rPr>
      </w:pPr>
      <w:r w:rsidRPr="00C372BD">
        <w:rPr>
          <w:rFonts w:eastAsia="Calibri"/>
          <w:kern w:val="2"/>
          <w:sz w:val="22"/>
          <w:szCs w:val="22"/>
          <w:lang w:eastAsia="en-US"/>
        </w:rPr>
        <w:t>- 3</w:t>
      </w:r>
      <w:r w:rsidR="00AA2C1A">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(13 lat gwarancji trwałości)</w:t>
      </w:r>
      <w:r w:rsidRPr="00C372BD">
        <w:rPr>
          <w:rFonts w:eastAsia="Calibri"/>
          <w:kern w:val="2"/>
          <w:sz w:val="22"/>
          <w:szCs w:val="22"/>
          <w:lang w:eastAsia="en-US"/>
        </w:rPr>
        <w:t xml:space="preserve"> otrzyma </w:t>
      </w:r>
      <w:r>
        <w:rPr>
          <w:rFonts w:eastAsia="Calibri"/>
          <w:kern w:val="2"/>
          <w:sz w:val="22"/>
          <w:szCs w:val="22"/>
          <w:lang w:eastAsia="en-US"/>
        </w:rPr>
        <w:t>6</w:t>
      </w:r>
      <w:r w:rsidR="00C5497C">
        <w:rPr>
          <w:rFonts w:eastAsia="Calibri"/>
          <w:kern w:val="2"/>
          <w:sz w:val="22"/>
          <w:szCs w:val="22"/>
          <w:lang w:eastAsia="en-US"/>
        </w:rPr>
        <w:t xml:space="preserve"> </w:t>
      </w:r>
      <w:r w:rsidRPr="00C372BD">
        <w:rPr>
          <w:rFonts w:eastAsia="Calibri"/>
          <w:kern w:val="2"/>
          <w:sz w:val="22"/>
          <w:szCs w:val="22"/>
          <w:lang w:eastAsia="en-US"/>
        </w:rPr>
        <w:t>pkt,</w:t>
      </w:r>
    </w:p>
    <w:p w14:paraId="3DD3D87A" w14:textId="3CBC91B4" w:rsidR="003931A2" w:rsidRPr="00C372BD" w:rsidRDefault="003931A2" w:rsidP="003931A2">
      <w:pPr>
        <w:spacing w:before="120" w:after="160"/>
        <w:ind w:left="1225"/>
        <w:jc w:val="both"/>
        <w:rPr>
          <w:rFonts w:eastAsia="Calibri"/>
          <w:kern w:val="2"/>
          <w:sz w:val="22"/>
          <w:szCs w:val="22"/>
          <w:lang w:eastAsia="en-US"/>
        </w:rPr>
      </w:pPr>
      <w:r w:rsidRPr="00C372BD">
        <w:rPr>
          <w:rFonts w:eastAsia="Calibri"/>
          <w:kern w:val="2"/>
          <w:sz w:val="22"/>
          <w:szCs w:val="22"/>
          <w:lang w:eastAsia="en-US"/>
        </w:rPr>
        <w:t>- 4</w:t>
      </w:r>
      <w:r w:rsidR="00AA2C1A">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(14 lat gwarancji trwałości)</w:t>
      </w:r>
      <w:r w:rsidRPr="00C372BD">
        <w:rPr>
          <w:rFonts w:eastAsia="Calibri"/>
          <w:kern w:val="2"/>
          <w:sz w:val="22"/>
          <w:szCs w:val="22"/>
          <w:lang w:eastAsia="en-US"/>
        </w:rPr>
        <w:t xml:space="preserve"> otrzyma </w:t>
      </w:r>
      <w:r>
        <w:rPr>
          <w:rFonts w:eastAsia="Calibri"/>
          <w:kern w:val="2"/>
          <w:sz w:val="22"/>
          <w:szCs w:val="22"/>
          <w:lang w:eastAsia="en-US"/>
        </w:rPr>
        <w:t>8</w:t>
      </w:r>
      <w:r w:rsidR="00C5497C">
        <w:rPr>
          <w:rFonts w:eastAsia="Calibri"/>
          <w:kern w:val="2"/>
          <w:sz w:val="22"/>
          <w:szCs w:val="22"/>
          <w:lang w:eastAsia="en-US"/>
        </w:rPr>
        <w:t xml:space="preserve"> </w:t>
      </w:r>
      <w:r w:rsidRPr="00C372BD">
        <w:rPr>
          <w:rFonts w:eastAsia="Calibri"/>
          <w:kern w:val="2"/>
          <w:sz w:val="22"/>
          <w:szCs w:val="22"/>
          <w:lang w:eastAsia="en-US"/>
        </w:rPr>
        <w:t>pkt,</w:t>
      </w:r>
    </w:p>
    <w:p w14:paraId="03248DA6" w14:textId="292E7F08" w:rsidR="003931A2" w:rsidRPr="00900FA3" w:rsidRDefault="003931A2" w:rsidP="003931A2">
      <w:pPr>
        <w:spacing w:before="120" w:after="160"/>
        <w:ind w:left="1225"/>
        <w:jc w:val="both"/>
        <w:rPr>
          <w:rFonts w:eastAsia="Calibri"/>
          <w:kern w:val="2"/>
          <w:sz w:val="22"/>
          <w:szCs w:val="22"/>
          <w:lang w:eastAsia="en-US"/>
        </w:rPr>
      </w:pPr>
      <w:r w:rsidRPr="00C372BD">
        <w:rPr>
          <w:rFonts w:eastAsia="Calibri"/>
          <w:kern w:val="2"/>
          <w:sz w:val="22"/>
          <w:szCs w:val="22"/>
          <w:lang w:eastAsia="en-US"/>
        </w:rPr>
        <w:lastRenderedPageBreak/>
        <w:t>- 5</w:t>
      </w:r>
      <w:r w:rsidR="00AA2C1A">
        <w:rPr>
          <w:rFonts w:eastAsia="Calibri"/>
          <w:kern w:val="2"/>
          <w:sz w:val="22"/>
          <w:szCs w:val="22"/>
          <w:lang w:eastAsia="en-US"/>
        </w:rPr>
        <w:t xml:space="preserve"> </w:t>
      </w:r>
      <w:r w:rsidRPr="00C372BD">
        <w:rPr>
          <w:rFonts w:eastAsia="Calibri"/>
          <w:kern w:val="2"/>
          <w:sz w:val="22"/>
          <w:szCs w:val="22"/>
          <w:lang w:eastAsia="en-US"/>
        </w:rPr>
        <w:t>lat i więcej</w:t>
      </w:r>
      <w:r>
        <w:rPr>
          <w:rFonts w:eastAsia="Calibri"/>
          <w:kern w:val="2"/>
          <w:sz w:val="22"/>
          <w:szCs w:val="22"/>
          <w:lang w:eastAsia="en-US"/>
        </w:rPr>
        <w:t xml:space="preserve"> (15 lat gwarancji trwałości)</w:t>
      </w:r>
      <w:r w:rsidRPr="00C372BD">
        <w:rPr>
          <w:rFonts w:eastAsia="Calibri"/>
          <w:kern w:val="2"/>
          <w:sz w:val="22"/>
          <w:szCs w:val="22"/>
          <w:lang w:eastAsia="en-US"/>
        </w:rPr>
        <w:t xml:space="preserve"> otrzyma </w:t>
      </w:r>
      <w:r>
        <w:rPr>
          <w:rFonts w:eastAsia="Calibri"/>
          <w:kern w:val="2"/>
          <w:sz w:val="22"/>
          <w:szCs w:val="22"/>
          <w:lang w:eastAsia="en-US"/>
        </w:rPr>
        <w:t>10</w:t>
      </w:r>
      <w:r w:rsidR="00C5497C">
        <w:rPr>
          <w:rFonts w:eastAsia="Calibri"/>
          <w:kern w:val="2"/>
          <w:sz w:val="22"/>
          <w:szCs w:val="22"/>
          <w:lang w:eastAsia="en-US"/>
        </w:rPr>
        <w:t xml:space="preserve"> </w:t>
      </w:r>
      <w:r w:rsidRPr="00C372BD">
        <w:rPr>
          <w:rFonts w:eastAsia="Calibri"/>
          <w:kern w:val="2"/>
          <w:sz w:val="22"/>
          <w:szCs w:val="22"/>
          <w:lang w:eastAsia="en-US"/>
        </w:rPr>
        <w:t>pkt</w:t>
      </w:r>
    </w:p>
    <w:p w14:paraId="2C5ADE2A" w14:textId="77777777" w:rsidR="003931A2" w:rsidRPr="00900FA3" w:rsidRDefault="003931A2" w:rsidP="003931A2">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Maksymalna liczba punktów za to kryterium wynosi </w:t>
      </w:r>
      <w:r>
        <w:rPr>
          <w:rFonts w:eastAsia="Calibri"/>
          <w:kern w:val="2"/>
          <w:sz w:val="22"/>
          <w:szCs w:val="22"/>
          <w:lang w:eastAsia="en-US"/>
        </w:rPr>
        <w:t>10</w:t>
      </w:r>
      <w:r w:rsidRPr="00900FA3">
        <w:rPr>
          <w:rFonts w:eastAsia="Calibri"/>
          <w:kern w:val="2"/>
          <w:sz w:val="22"/>
          <w:szCs w:val="22"/>
          <w:lang w:eastAsia="en-US"/>
        </w:rPr>
        <w:t xml:space="preserve"> punkt</w:t>
      </w:r>
      <w:r>
        <w:rPr>
          <w:rFonts w:eastAsia="Calibri"/>
          <w:kern w:val="2"/>
          <w:sz w:val="22"/>
          <w:szCs w:val="22"/>
          <w:lang w:eastAsia="en-US"/>
        </w:rPr>
        <w:t>ów</w:t>
      </w:r>
      <w:r w:rsidRPr="00900FA3">
        <w:rPr>
          <w:rFonts w:eastAsia="Calibri"/>
          <w:kern w:val="2"/>
          <w:sz w:val="22"/>
          <w:szCs w:val="22"/>
          <w:lang w:eastAsia="en-US"/>
        </w:rPr>
        <w:t>.</w:t>
      </w:r>
    </w:p>
    <w:p w14:paraId="3509C854" w14:textId="77777777" w:rsidR="003931A2" w:rsidRDefault="003931A2" w:rsidP="003931A2">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W przypadku niespełnienia deklarowanej trwałości baterii trakcyjnych w przynajmniej jednym z pojazdów, Wykonawca zobowiązany będzie na wymianę wszystkich baterii trakcyjnych, we wszystkich oferowanych pojazdach na całkowicie nowe, wolne od wad</w:t>
      </w:r>
      <w:r>
        <w:rPr>
          <w:rFonts w:eastAsia="Calibri"/>
          <w:kern w:val="2"/>
          <w:sz w:val="22"/>
          <w:szCs w:val="22"/>
          <w:lang w:eastAsia="en-US"/>
        </w:rPr>
        <w:t xml:space="preserve">. </w:t>
      </w:r>
    </w:p>
    <w:p w14:paraId="53570B8B" w14:textId="77777777" w:rsidR="003931A2" w:rsidRPr="00900FA3" w:rsidRDefault="003931A2" w:rsidP="003931A2">
      <w:pPr>
        <w:spacing w:before="120" w:after="160" w:line="276" w:lineRule="auto"/>
        <w:ind w:left="1224"/>
        <w:jc w:val="both"/>
        <w:rPr>
          <w:rFonts w:eastAsia="Calibri"/>
          <w:kern w:val="2"/>
          <w:sz w:val="22"/>
          <w:szCs w:val="22"/>
          <w:lang w:eastAsia="en-US"/>
        </w:rPr>
      </w:pPr>
      <w:r>
        <w:rPr>
          <w:rFonts w:eastAsia="Calibri"/>
          <w:kern w:val="2"/>
          <w:sz w:val="22"/>
          <w:szCs w:val="22"/>
          <w:lang w:eastAsia="en-US"/>
        </w:rPr>
        <w:t xml:space="preserve">Warunki eksploatacyjne konieczne do spełnienia gwarancji trwałości przez pojazd: </w:t>
      </w:r>
      <w:r w:rsidRPr="00900FA3">
        <w:rPr>
          <w:rFonts w:eastAsia="Calibri"/>
          <w:kern w:val="2"/>
          <w:sz w:val="22"/>
          <w:szCs w:val="22"/>
          <w:lang w:eastAsia="en-US"/>
        </w:rPr>
        <w:t>eksploatacja autobusów zgodnie z przeznaczeniem; możliwość użycia wszystkich urządzeń i systemów peryferyjnych zainstalowanych w pojeździe takich jak system klimatyzacyjny z pompą ciepła, SILiP (System Informacji Liniowej i Pasażerskiej), SMW (System Monitoringu Wizyjnego), SWRiO (System Wizualizacji Reklam i Ogłoszeń), system ogrzewania, system ADAS (Advanced Drivers Assistance Systems), inne; maksymalne obciążenie pojazdu tj. obciążenie maksymalną liczbą pasażerów wskazaną w homologacji typu pojazdu pomnożoną przez średnią masę pasażera określoną w E</w:t>
      </w:r>
      <w:r>
        <w:rPr>
          <w:rFonts w:eastAsia="Calibri"/>
          <w:kern w:val="2"/>
          <w:sz w:val="22"/>
          <w:szCs w:val="22"/>
          <w:lang w:eastAsia="en-US"/>
        </w:rPr>
        <w:t>KG ONZ</w:t>
      </w:r>
      <w:r w:rsidRPr="00900FA3">
        <w:rPr>
          <w:rFonts w:eastAsia="Calibri"/>
          <w:kern w:val="2"/>
          <w:sz w:val="22"/>
          <w:szCs w:val="22"/>
          <w:lang w:eastAsia="en-US"/>
        </w:rPr>
        <w:t xml:space="preserve"> R-107; w całym okresie eksploatacji; niezależnie od warunków eksploatacji (atmosferyczne, drogowe, sezonowe). W temperaturze otoczenia od -10 do 30 </w:t>
      </w:r>
      <w:r w:rsidRPr="00900FA3">
        <w:rPr>
          <w:rFonts w:eastAsia="Calibri"/>
          <w:kern w:val="2"/>
          <w:sz w:val="22"/>
          <w:szCs w:val="22"/>
          <w:vertAlign w:val="superscript"/>
          <w:lang w:eastAsia="en-US"/>
        </w:rPr>
        <w:t>o</w:t>
      </w:r>
      <w:r w:rsidRPr="00900FA3">
        <w:rPr>
          <w:rFonts w:eastAsia="Calibri"/>
          <w:kern w:val="2"/>
          <w:sz w:val="22"/>
          <w:szCs w:val="22"/>
          <w:lang w:eastAsia="en-US"/>
        </w:rPr>
        <w:t>C.</w:t>
      </w:r>
    </w:p>
    <w:p w14:paraId="4D62A2D8" w14:textId="77777777" w:rsidR="003931A2" w:rsidRPr="007A318A" w:rsidRDefault="003931A2" w:rsidP="003931A2">
      <w:pPr>
        <w:numPr>
          <w:ilvl w:val="2"/>
          <w:numId w:val="63"/>
        </w:numPr>
        <w:spacing w:before="120" w:after="160" w:line="276" w:lineRule="auto"/>
        <w:ind w:left="1214"/>
        <w:jc w:val="both"/>
        <w:rPr>
          <w:rFonts w:eastAsia="Calibri"/>
          <w:b/>
          <w:bCs/>
          <w:kern w:val="2"/>
          <w:sz w:val="22"/>
          <w:szCs w:val="22"/>
          <w:lang w:eastAsia="en-US"/>
        </w:rPr>
      </w:pPr>
      <w:r w:rsidRPr="00900FA3">
        <w:rPr>
          <w:rFonts w:eastAsia="Calibri"/>
          <w:bCs/>
          <w:color w:val="FF0000"/>
          <w:kern w:val="2"/>
          <w:sz w:val="22"/>
          <w:szCs w:val="22"/>
          <w:lang w:eastAsia="en-US"/>
        </w:rPr>
        <w:t xml:space="preserve"> </w:t>
      </w:r>
      <w:r w:rsidRPr="007A318A">
        <w:rPr>
          <w:rFonts w:eastAsia="Calibri"/>
          <w:b/>
          <w:bCs/>
          <w:kern w:val="2"/>
          <w:sz w:val="22"/>
          <w:szCs w:val="22"/>
          <w:lang w:eastAsia="en-US"/>
        </w:rPr>
        <w:t>kryterium „Panele fotowoltaiczne“:</w:t>
      </w:r>
    </w:p>
    <w:p w14:paraId="5C0E2005" w14:textId="77777777" w:rsidR="003931A2" w:rsidRPr="00900FA3" w:rsidRDefault="003931A2" w:rsidP="003931A2">
      <w:pPr>
        <w:spacing w:before="120" w:after="120" w:line="276" w:lineRule="auto"/>
        <w:ind w:left="1224"/>
        <w:jc w:val="both"/>
        <w:rPr>
          <w:rFonts w:eastAsia="Calibri"/>
          <w:bCs/>
          <w:kern w:val="2"/>
          <w:sz w:val="22"/>
          <w:szCs w:val="22"/>
          <w:lang w:eastAsia="en-US"/>
        </w:rPr>
      </w:pPr>
      <w:r w:rsidRPr="00900FA3">
        <w:rPr>
          <w:rFonts w:eastAsia="Calibri"/>
          <w:bCs/>
          <w:kern w:val="2"/>
          <w:sz w:val="22"/>
          <w:szCs w:val="22"/>
          <w:lang w:eastAsia="en-US"/>
        </w:rPr>
        <w:t xml:space="preserve">Ocenie podlegać będzie wyposażenie pojazdów w panele fotowoltaiczne, umieszczone na dachu, włączone w instalację elektryczną autobusu, służące do ograniczenia zużycia energii przez pojazd. </w:t>
      </w:r>
    </w:p>
    <w:p w14:paraId="24EF3AB5" w14:textId="77777777" w:rsidR="003931A2" w:rsidRPr="00C4442A" w:rsidRDefault="003931A2" w:rsidP="003931A2">
      <w:pPr>
        <w:spacing w:before="120" w:after="120" w:line="276" w:lineRule="auto"/>
        <w:ind w:left="1224"/>
        <w:jc w:val="both"/>
        <w:rPr>
          <w:rFonts w:eastAsia="Calibri"/>
          <w:bCs/>
          <w:color w:val="FF0000"/>
          <w:kern w:val="2"/>
          <w:sz w:val="22"/>
          <w:szCs w:val="22"/>
          <w:lang w:eastAsia="en-US"/>
        </w:rPr>
      </w:pPr>
      <w:r w:rsidRPr="00900FA3">
        <w:rPr>
          <w:rFonts w:eastAsia="Calibri"/>
          <w:bCs/>
          <w:kern w:val="2"/>
          <w:sz w:val="22"/>
          <w:szCs w:val="22"/>
          <w:lang w:eastAsia="en-US"/>
        </w:rPr>
        <w:t>Oferta zapewniającą łączną moc paneli fotowoltaicznych:</w:t>
      </w:r>
      <w:r>
        <w:rPr>
          <w:rFonts w:eastAsia="Calibri"/>
          <w:bCs/>
          <w:kern w:val="2"/>
          <w:sz w:val="22"/>
          <w:szCs w:val="22"/>
          <w:lang w:eastAsia="en-US"/>
        </w:rPr>
        <w:t xml:space="preserve">     </w:t>
      </w:r>
      <w:r>
        <w:rPr>
          <w:rFonts w:eastAsia="Calibri"/>
          <w:bCs/>
          <w:color w:val="FF0000"/>
          <w:kern w:val="2"/>
          <w:sz w:val="22"/>
          <w:szCs w:val="22"/>
          <w:lang w:eastAsia="en-US"/>
        </w:rPr>
        <w:t xml:space="preserve"> </w:t>
      </w:r>
    </w:p>
    <w:p w14:paraId="6C29FA82" w14:textId="57367AC7" w:rsidR="00996C4F" w:rsidRPr="00996C4F" w:rsidRDefault="003931A2" w:rsidP="00996C4F">
      <w:pPr>
        <w:spacing w:before="120" w:after="120" w:line="276" w:lineRule="auto"/>
        <w:ind w:left="1224"/>
        <w:jc w:val="both"/>
        <w:rPr>
          <w:rFonts w:eastAsia="Calibri"/>
          <w:bCs/>
          <w:kern w:val="2"/>
          <w:sz w:val="22"/>
          <w:szCs w:val="22"/>
          <w:lang w:eastAsia="en-US"/>
        </w:rPr>
      </w:pPr>
      <w:r w:rsidRPr="0053548D">
        <w:rPr>
          <w:rFonts w:eastAsia="Calibri"/>
          <w:bCs/>
          <w:kern w:val="2"/>
          <w:sz w:val="22"/>
          <w:szCs w:val="22"/>
          <w:lang w:eastAsia="en-US"/>
        </w:rPr>
        <w:t xml:space="preserve"> </w:t>
      </w:r>
      <w:r w:rsidR="00AF2A3E">
        <w:rPr>
          <w:rFonts w:eastAsia="Calibri"/>
          <w:bCs/>
          <w:kern w:val="2"/>
          <w:sz w:val="22"/>
          <w:szCs w:val="22"/>
          <w:lang w:eastAsia="en-US"/>
        </w:rPr>
        <w:t>0d 0,5 kWp do</w:t>
      </w:r>
      <w:r w:rsidR="00996C4F" w:rsidRPr="00996C4F">
        <w:rPr>
          <w:rFonts w:eastAsia="Calibri"/>
          <w:bCs/>
          <w:kern w:val="2"/>
          <w:sz w:val="22"/>
          <w:szCs w:val="22"/>
          <w:lang w:eastAsia="en-US"/>
        </w:rPr>
        <w:t xml:space="preserve"> 0,74 kWp otrzyma 1 pkt;</w:t>
      </w:r>
    </w:p>
    <w:p w14:paraId="217C3215" w14:textId="77777777" w:rsidR="00996C4F" w:rsidRPr="00996C4F" w:rsidRDefault="00996C4F" w:rsidP="00996C4F">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 xml:space="preserve"> od 0,75 kWp do 0,99 kWp otrzyma 1,5 pkt; </w:t>
      </w:r>
    </w:p>
    <w:p w14:paraId="349A15FD" w14:textId="77777777" w:rsidR="00996C4F" w:rsidRPr="00996C4F" w:rsidRDefault="00996C4F" w:rsidP="00996C4F">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 xml:space="preserve">  powyżej 1,0 kWp otrzyma 2 pkt</w:t>
      </w:r>
    </w:p>
    <w:p w14:paraId="2DA0C005" w14:textId="3C812885" w:rsidR="003931A2" w:rsidRDefault="00996C4F" w:rsidP="00996C4F">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Maksymalna liczba punktów w danym kryterium wynosi 2 bez względu na moc powyżej 1.0 kWp.</w:t>
      </w:r>
    </w:p>
    <w:p w14:paraId="236CBD0B" w14:textId="33E6F484" w:rsidR="00AF2A3E" w:rsidRPr="00AF2A3E" w:rsidRDefault="00AF2A3E" w:rsidP="00AF2A3E">
      <w:pPr>
        <w:spacing w:before="120" w:after="120" w:line="276" w:lineRule="auto"/>
        <w:ind w:left="1224"/>
        <w:jc w:val="both"/>
        <w:rPr>
          <w:rFonts w:eastAsia="Calibri"/>
          <w:bCs/>
          <w:kern w:val="2"/>
          <w:sz w:val="22"/>
          <w:szCs w:val="22"/>
          <w:lang w:eastAsia="en-US"/>
        </w:rPr>
      </w:pPr>
      <w:r w:rsidRPr="00AF2A3E">
        <w:rPr>
          <w:rFonts w:eastAsia="Calibri"/>
          <w:bCs/>
          <w:kern w:val="2"/>
          <w:sz w:val="22"/>
          <w:szCs w:val="22"/>
          <w:lang w:eastAsia="en-US"/>
        </w:rPr>
        <w:t>Autobus nie posiadający paneli fotowoltaicznych lub z panelami poniżej 0,</w:t>
      </w:r>
      <w:r>
        <w:rPr>
          <w:rFonts w:eastAsia="Calibri"/>
          <w:bCs/>
          <w:kern w:val="2"/>
          <w:sz w:val="22"/>
          <w:szCs w:val="22"/>
          <w:lang w:eastAsia="en-US"/>
        </w:rPr>
        <w:t>49</w:t>
      </w:r>
      <w:r w:rsidRPr="00AF2A3E">
        <w:rPr>
          <w:rFonts w:eastAsia="Calibri"/>
          <w:bCs/>
          <w:kern w:val="2"/>
          <w:sz w:val="22"/>
          <w:szCs w:val="22"/>
          <w:lang w:eastAsia="en-US"/>
        </w:rPr>
        <w:t xml:space="preserve"> kWp </w:t>
      </w:r>
    </w:p>
    <w:p w14:paraId="32475E01" w14:textId="1D9D2278" w:rsidR="00AF2A3E" w:rsidRDefault="00AF2A3E" w:rsidP="00AF2A3E">
      <w:pPr>
        <w:spacing w:before="120" w:after="120" w:line="276" w:lineRule="auto"/>
        <w:ind w:left="1224"/>
        <w:jc w:val="both"/>
        <w:rPr>
          <w:rFonts w:eastAsia="Calibri"/>
          <w:bCs/>
          <w:kern w:val="2"/>
          <w:sz w:val="22"/>
          <w:szCs w:val="22"/>
          <w:lang w:eastAsia="en-US"/>
        </w:rPr>
      </w:pPr>
      <w:r w:rsidRPr="00AF2A3E">
        <w:rPr>
          <w:rFonts w:eastAsia="Calibri"/>
          <w:bCs/>
          <w:kern w:val="2"/>
          <w:sz w:val="22"/>
          <w:szCs w:val="22"/>
          <w:lang w:eastAsia="en-US"/>
        </w:rPr>
        <w:t>otrzyma 0 pkt.</w:t>
      </w:r>
    </w:p>
    <w:p w14:paraId="0AF35E3B" w14:textId="341CBA4A" w:rsidR="003931A2" w:rsidRDefault="003931A2" w:rsidP="003931A2">
      <w:pPr>
        <w:pStyle w:val="Akapitzlist"/>
        <w:numPr>
          <w:ilvl w:val="2"/>
          <w:numId w:val="63"/>
        </w:numPr>
        <w:spacing w:before="120" w:after="120" w:line="276" w:lineRule="auto"/>
        <w:ind w:left="1214"/>
        <w:jc w:val="both"/>
        <w:rPr>
          <w:rFonts w:eastAsia="Calibri"/>
          <w:bCs/>
          <w:kern w:val="2"/>
          <w:sz w:val="22"/>
          <w:szCs w:val="22"/>
          <w:lang w:eastAsia="en-US"/>
        </w:rPr>
      </w:pPr>
      <w:r>
        <w:rPr>
          <w:rFonts w:eastAsia="Calibri"/>
          <w:bCs/>
          <w:kern w:val="2"/>
          <w:sz w:val="22"/>
          <w:szCs w:val="22"/>
          <w:lang w:eastAsia="en-US"/>
        </w:rPr>
        <w:t xml:space="preserve"> </w:t>
      </w:r>
      <w:r w:rsidRPr="007A318A">
        <w:rPr>
          <w:rFonts w:eastAsia="Calibri"/>
          <w:b/>
          <w:kern w:val="2"/>
          <w:sz w:val="22"/>
          <w:szCs w:val="22"/>
          <w:lang w:eastAsia="en-US"/>
        </w:rPr>
        <w:t xml:space="preserve">kryterium </w:t>
      </w:r>
      <w:r w:rsidR="004C27E6" w:rsidRPr="007A318A">
        <w:rPr>
          <w:rFonts w:eastAsia="Calibri"/>
          <w:b/>
          <w:kern w:val="2"/>
          <w:sz w:val="22"/>
          <w:szCs w:val="22"/>
          <w:lang w:eastAsia="en-US"/>
        </w:rPr>
        <w:t>„liczba</w:t>
      </w:r>
      <w:r w:rsidRPr="007A318A">
        <w:rPr>
          <w:rFonts w:eastAsia="Calibri"/>
          <w:b/>
          <w:kern w:val="2"/>
          <w:sz w:val="22"/>
          <w:szCs w:val="22"/>
          <w:lang w:eastAsia="en-US"/>
        </w:rPr>
        <w:t xml:space="preserve"> miejsc pasażerskich</w:t>
      </w:r>
      <w:r>
        <w:rPr>
          <w:rFonts w:eastAsia="Calibri"/>
          <w:bCs/>
          <w:kern w:val="2"/>
          <w:sz w:val="22"/>
          <w:szCs w:val="22"/>
          <w:lang w:eastAsia="en-US"/>
        </w:rPr>
        <w:t xml:space="preserve">” </w:t>
      </w:r>
    </w:p>
    <w:p w14:paraId="39A05840" w14:textId="11E1B5D8" w:rsidR="003931A2" w:rsidRPr="00D67575" w:rsidRDefault="003931A2" w:rsidP="007A7DC4">
      <w:pPr>
        <w:pStyle w:val="Bezodstpw"/>
        <w:ind w:left="1134"/>
        <w:jc w:val="both"/>
        <w:rPr>
          <w:rFonts w:eastAsia="Calibri"/>
          <w:lang w:eastAsia="en-US"/>
        </w:rPr>
      </w:pPr>
      <w:r w:rsidRPr="00F811C3">
        <w:rPr>
          <w:rFonts w:eastAsia="Calibri"/>
          <w:lang w:eastAsia="en-US"/>
        </w:rPr>
        <w:t xml:space="preserve">Ocenie podlega podana w ofercie liczba miejsc pasażerskich, siedzących i stojących ogółem. </w:t>
      </w:r>
      <w:r w:rsidRPr="007A7DC4">
        <w:rPr>
          <w:rFonts w:eastAsia="Calibri"/>
          <w:lang w:eastAsia="en-US"/>
        </w:rPr>
        <w:t xml:space="preserve">Oferta z minimalną wymaganą liczbą miejsc pasażerskich (MP), to jest </w:t>
      </w:r>
      <w:r w:rsidR="005E339B" w:rsidRPr="007A7DC4">
        <w:rPr>
          <w:rFonts w:eastAsia="Calibri"/>
          <w:lang w:eastAsia="en-US"/>
        </w:rPr>
        <w:t>70</w:t>
      </w:r>
      <w:r w:rsidRPr="007A7DC4">
        <w:rPr>
          <w:rFonts w:eastAsia="Calibri"/>
          <w:lang w:eastAsia="en-US"/>
        </w:rPr>
        <w:t xml:space="preserve">, otrzyma </w:t>
      </w:r>
      <w:r w:rsidRPr="00D67575">
        <w:rPr>
          <w:rFonts w:eastAsia="Calibri"/>
          <w:lang w:eastAsia="en-US"/>
        </w:rPr>
        <w:t>0 punktów; Oferty z pośrednią ilością miejsc pasażerskich (MP</w:t>
      </w:r>
      <w:r w:rsidRPr="00D67575">
        <w:rPr>
          <w:rFonts w:eastAsia="Calibri"/>
          <w:vertAlign w:val="subscript"/>
          <w:lang w:eastAsia="en-US"/>
        </w:rPr>
        <w:t>BAD</w:t>
      </w:r>
      <w:r w:rsidRPr="00D67575">
        <w:rPr>
          <w:rFonts w:eastAsia="Calibri"/>
          <w:lang w:eastAsia="en-US"/>
        </w:rPr>
        <w:t xml:space="preserve">), otrzymają liczbę punktów obliczoną proporcjonalnie. Za każde dodatkowe miejsce pasażerskie w przedziale </w:t>
      </w:r>
      <w:r w:rsidR="005E339B" w:rsidRPr="00D67575">
        <w:rPr>
          <w:rFonts w:eastAsia="Calibri"/>
          <w:lang w:eastAsia="en-US"/>
        </w:rPr>
        <w:t>70</w:t>
      </w:r>
      <w:r w:rsidRPr="00D67575">
        <w:rPr>
          <w:rFonts w:eastAsia="Calibri"/>
          <w:lang w:eastAsia="en-US"/>
        </w:rPr>
        <w:t>-</w:t>
      </w:r>
      <w:r w:rsidR="005E339B" w:rsidRPr="00D67575">
        <w:rPr>
          <w:rFonts w:eastAsia="Calibri"/>
          <w:lang w:eastAsia="en-US"/>
        </w:rPr>
        <w:t>90</w:t>
      </w:r>
      <w:r w:rsidRPr="00D67575">
        <w:rPr>
          <w:rFonts w:eastAsia="Calibri"/>
          <w:lang w:eastAsia="en-US"/>
        </w:rPr>
        <w:t xml:space="preserve"> oferta otrzyma obliczona liczbę punktów (P</w:t>
      </w:r>
      <w:r w:rsidRPr="00D67575">
        <w:rPr>
          <w:rFonts w:eastAsia="Calibri"/>
          <w:vertAlign w:val="subscript"/>
          <w:lang w:eastAsia="en-US"/>
        </w:rPr>
        <w:t>BAD</w:t>
      </w:r>
      <w:r w:rsidRPr="00D67575">
        <w:rPr>
          <w:rFonts w:eastAsia="Calibri"/>
          <w:lang w:eastAsia="en-US"/>
        </w:rPr>
        <w:t>) z zależności.</w:t>
      </w:r>
    </w:p>
    <w:p w14:paraId="57666A5D" w14:textId="5434DB06" w:rsidR="003931A2" w:rsidRPr="00D67575" w:rsidRDefault="003106B4" w:rsidP="003931A2">
      <w:pPr>
        <w:pStyle w:val="Akapitzlist"/>
        <w:tabs>
          <w:tab w:val="num" w:pos="1503"/>
        </w:tabs>
        <w:spacing w:before="120" w:after="160" w:line="276" w:lineRule="auto"/>
        <w:jc w:val="both"/>
        <w:rPr>
          <w:rFonts w:eastAsia="Calibri"/>
          <w:kern w:val="2"/>
          <w:sz w:val="22"/>
          <w:szCs w:val="22"/>
          <w:lang w:eastAsia="en-US"/>
        </w:rPr>
      </w:pPr>
      <m:oMathPara>
        <m:oMath>
          <m:sSub>
            <m:sSubPr>
              <m:ctrlPr>
                <w:rPr>
                  <w:rFonts w:ascii="Cambria Math" w:eastAsia="Calibri" w:hAnsi="Cambria Math"/>
                  <w:i/>
                  <w:iCs/>
                  <w:kern w:val="2"/>
                  <w:sz w:val="22"/>
                  <w:szCs w:val="22"/>
                  <w:lang w:eastAsia="en-US"/>
                </w:rPr>
              </m:ctrlPr>
            </m:sSubPr>
            <m:e>
              <m:r>
                <w:rPr>
                  <w:rFonts w:ascii="Cambria Math" w:eastAsia="Calibri" w:hAnsi="Cambria Math"/>
                  <w:kern w:val="2"/>
                  <w:sz w:val="22"/>
                  <w:szCs w:val="22"/>
                  <w:lang w:eastAsia="en-US"/>
                </w:rPr>
                <m:t>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m:t>
          </m:r>
          <m:f>
            <m:fPr>
              <m:ctrlPr>
                <w:rPr>
                  <w:rFonts w:ascii="Cambria Math" w:eastAsia="Calibri" w:hAnsi="Cambria Math"/>
                  <w:i/>
                  <w:kern w:val="2"/>
                  <w:sz w:val="22"/>
                  <w:szCs w:val="22"/>
                  <w:lang w:eastAsia="en-US"/>
                </w:rPr>
              </m:ctrlPr>
            </m:fPr>
            <m:num>
              <m:sSub>
                <m:sSubPr>
                  <m:ctrlPr>
                    <w:rPr>
                      <w:rFonts w:ascii="Cambria Math" w:eastAsia="Calibri" w:hAnsi="Cambria Math"/>
                      <w:i/>
                      <w:kern w:val="2"/>
                      <w:sz w:val="22"/>
                      <w:szCs w:val="22"/>
                      <w:lang w:eastAsia="en-US"/>
                    </w:rPr>
                  </m:ctrlPr>
                </m:sSubPr>
                <m:e>
                  <m:r>
                    <w:rPr>
                      <w:rFonts w:ascii="Cambria Math" w:eastAsia="Calibri" w:hAnsi="Cambria Math"/>
                      <w:kern w:val="2"/>
                      <w:sz w:val="22"/>
                      <w:szCs w:val="22"/>
                      <w:lang w:eastAsia="en-US"/>
                    </w:rPr>
                    <m:t>MP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70  </m:t>
              </m:r>
            </m:num>
            <m:den>
              <m:r>
                <w:rPr>
                  <w:rFonts w:ascii="Cambria Math" w:eastAsia="Calibri" w:hAnsi="Cambria Math"/>
                  <w:kern w:val="2"/>
                  <w:sz w:val="22"/>
                  <w:szCs w:val="22"/>
                  <w:lang w:eastAsia="en-US"/>
                </w:rPr>
                <m:t>20</m:t>
              </m:r>
            </m:den>
          </m:f>
          <m:r>
            <w:rPr>
              <w:rFonts w:ascii="Cambria Math" w:eastAsia="Calibri" w:hAnsi="Cambria Math"/>
              <w:kern w:val="2"/>
              <w:sz w:val="22"/>
              <w:szCs w:val="22"/>
              <w:lang w:eastAsia="en-US"/>
            </w:rPr>
            <m:t>×znaczenie kryterium</m:t>
          </m:r>
        </m:oMath>
      </m:oMathPara>
    </w:p>
    <w:p w14:paraId="0F0B46D5" w14:textId="77777777" w:rsidR="003931A2" w:rsidRPr="00D67575" w:rsidRDefault="003931A2" w:rsidP="003931A2">
      <w:pPr>
        <w:pStyle w:val="Akapitzlist"/>
        <w:spacing w:before="120" w:after="120" w:line="276" w:lineRule="auto"/>
        <w:ind w:left="1224"/>
        <w:jc w:val="both"/>
        <w:rPr>
          <w:rFonts w:eastAsia="Calibri"/>
          <w:kern w:val="2"/>
          <w:sz w:val="22"/>
          <w:szCs w:val="22"/>
          <w:lang w:eastAsia="en-US"/>
        </w:rPr>
      </w:pPr>
      <w:r w:rsidRPr="00D67575">
        <w:rPr>
          <w:rFonts w:eastAsia="Calibri"/>
          <w:kern w:val="2"/>
          <w:sz w:val="22"/>
          <w:szCs w:val="22"/>
          <w:lang w:eastAsia="en-US"/>
        </w:rPr>
        <w:t xml:space="preserve">  </w:t>
      </w:r>
    </w:p>
    <w:p w14:paraId="3EA91313" w14:textId="1C4A59B9" w:rsidR="003931A2" w:rsidRPr="00D67575" w:rsidRDefault="003931A2" w:rsidP="003931A2">
      <w:pPr>
        <w:pStyle w:val="Akapitzlist"/>
        <w:spacing w:before="120" w:after="120" w:line="276" w:lineRule="auto"/>
        <w:ind w:left="1224"/>
        <w:jc w:val="both"/>
        <w:rPr>
          <w:rFonts w:eastAsia="Calibri"/>
          <w:kern w:val="2"/>
          <w:sz w:val="22"/>
          <w:szCs w:val="22"/>
          <w:lang w:eastAsia="en-US"/>
        </w:rPr>
      </w:pPr>
      <w:r w:rsidRPr="00D67575">
        <w:rPr>
          <w:rFonts w:eastAsia="Calibri"/>
          <w:kern w:val="2"/>
          <w:sz w:val="22"/>
          <w:szCs w:val="22"/>
          <w:lang w:eastAsia="en-US"/>
        </w:rPr>
        <w:t xml:space="preserve">   Oferta z liczbą miejsc pasażerskich </w:t>
      </w:r>
      <w:r w:rsidR="00CC3240" w:rsidRPr="00D67575">
        <w:rPr>
          <w:rFonts w:eastAsia="Calibri"/>
          <w:kern w:val="2"/>
          <w:sz w:val="22"/>
          <w:szCs w:val="22"/>
          <w:lang w:eastAsia="en-US"/>
        </w:rPr>
        <w:t>90</w:t>
      </w:r>
      <w:r w:rsidRPr="00D67575">
        <w:rPr>
          <w:rFonts w:eastAsia="Calibri"/>
          <w:kern w:val="2"/>
          <w:sz w:val="22"/>
          <w:szCs w:val="22"/>
          <w:lang w:eastAsia="en-US"/>
        </w:rPr>
        <w:t xml:space="preserve"> lub większą, otrzyma maksymalną liczbę punktów za </w:t>
      </w:r>
      <w:r w:rsidR="00927FB2" w:rsidRPr="00D67575">
        <w:rPr>
          <w:rFonts w:eastAsia="Calibri"/>
          <w:kern w:val="2"/>
          <w:sz w:val="22"/>
          <w:szCs w:val="22"/>
          <w:lang w:eastAsia="en-US"/>
        </w:rPr>
        <w:t>to kryterium</w:t>
      </w:r>
      <w:r w:rsidRPr="00D67575">
        <w:rPr>
          <w:rFonts w:eastAsia="Calibri"/>
          <w:kern w:val="2"/>
          <w:sz w:val="22"/>
          <w:szCs w:val="22"/>
          <w:lang w:eastAsia="en-US"/>
        </w:rPr>
        <w:t xml:space="preserve">, to jest 2 punkty. </w:t>
      </w:r>
    </w:p>
    <w:p w14:paraId="0FC494B6" w14:textId="7A15A6B1" w:rsidR="003931A2" w:rsidRDefault="003931A2" w:rsidP="00D67575">
      <w:pPr>
        <w:pStyle w:val="Akapitzlist"/>
        <w:spacing w:before="120" w:after="120" w:line="276" w:lineRule="auto"/>
        <w:ind w:left="1224"/>
        <w:jc w:val="both"/>
        <w:rPr>
          <w:rFonts w:eastAsia="Calibri"/>
          <w:kern w:val="2"/>
          <w:sz w:val="22"/>
          <w:szCs w:val="22"/>
          <w:lang w:eastAsia="en-US"/>
        </w:rPr>
      </w:pPr>
      <w:r w:rsidRPr="00D67575">
        <w:rPr>
          <w:rFonts w:eastAsia="Calibri"/>
          <w:kern w:val="2"/>
          <w:sz w:val="22"/>
          <w:szCs w:val="22"/>
          <w:lang w:eastAsia="en-US"/>
        </w:rPr>
        <w:t xml:space="preserve">W celu dokonania porównania i oceny </w:t>
      </w:r>
      <w:r w:rsidR="00927FB2" w:rsidRPr="00D67575">
        <w:rPr>
          <w:rFonts w:eastAsia="Calibri"/>
          <w:kern w:val="2"/>
          <w:sz w:val="22"/>
          <w:szCs w:val="22"/>
          <w:lang w:eastAsia="en-US"/>
        </w:rPr>
        <w:t>ofert wyliczane</w:t>
      </w:r>
      <w:r w:rsidRPr="00D67575">
        <w:rPr>
          <w:rFonts w:eastAsia="Calibri"/>
          <w:kern w:val="2"/>
          <w:sz w:val="22"/>
          <w:szCs w:val="22"/>
          <w:lang w:eastAsia="en-US"/>
        </w:rPr>
        <w:t xml:space="preserve"> punkty będą podawane z dokładnością do dwóch miejsc po przecinku. Przy zaokrąglaniu należy stosować mechanizm: cyfry od 0 do 4 zaokrąglamy w dół, a cyfry 5 do 9 zaokrąglamy w górę. </w:t>
      </w:r>
    </w:p>
    <w:p w14:paraId="509398EA" w14:textId="77777777" w:rsidR="00A719AB" w:rsidRPr="00D67575" w:rsidRDefault="00A719AB" w:rsidP="00D67575">
      <w:pPr>
        <w:pStyle w:val="Akapitzlist"/>
        <w:spacing w:before="120" w:after="120" w:line="276" w:lineRule="auto"/>
        <w:ind w:left="1224"/>
        <w:jc w:val="both"/>
        <w:rPr>
          <w:rFonts w:eastAsia="Calibri"/>
          <w:kern w:val="2"/>
          <w:sz w:val="22"/>
          <w:szCs w:val="22"/>
          <w:lang w:eastAsia="en-US"/>
        </w:rPr>
      </w:pPr>
    </w:p>
    <w:p w14:paraId="0389BE32" w14:textId="77777777" w:rsidR="003931A2" w:rsidRPr="00900FA3" w:rsidRDefault="003931A2" w:rsidP="003931A2">
      <w:pPr>
        <w:numPr>
          <w:ilvl w:val="2"/>
          <w:numId w:val="63"/>
        </w:numPr>
        <w:spacing w:before="120" w:after="160" w:line="276" w:lineRule="auto"/>
        <w:ind w:left="1214"/>
        <w:jc w:val="both"/>
        <w:rPr>
          <w:rFonts w:eastAsia="Calibri"/>
          <w:kern w:val="2"/>
          <w:sz w:val="22"/>
          <w:szCs w:val="22"/>
          <w:lang w:eastAsia="en-US"/>
        </w:rPr>
      </w:pPr>
      <w:r>
        <w:rPr>
          <w:rFonts w:eastAsia="Calibri"/>
          <w:bCs/>
          <w:kern w:val="2"/>
          <w:sz w:val="22"/>
          <w:szCs w:val="22"/>
          <w:lang w:eastAsia="en-US"/>
        </w:rPr>
        <w:lastRenderedPageBreak/>
        <w:t xml:space="preserve"> </w:t>
      </w:r>
      <w:r w:rsidRPr="001C1E2B">
        <w:rPr>
          <w:rFonts w:eastAsia="Calibri"/>
          <w:b/>
          <w:bCs/>
          <w:kern w:val="2"/>
          <w:sz w:val="22"/>
          <w:szCs w:val="22"/>
          <w:lang w:eastAsia="en-US"/>
        </w:rPr>
        <w:t>kryterium „podatność do napraw powypadkowych</w:t>
      </w:r>
      <w:r w:rsidRPr="00900FA3">
        <w:rPr>
          <w:rFonts w:eastAsia="Calibri"/>
          <w:kern w:val="2"/>
          <w:sz w:val="22"/>
          <w:szCs w:val="22"/>
          <w:lang w:eastAsia="en-US"/>
        </w:rPr>
        <w:t>”:</w:t>
      </w:r>
    </w:p>
    <w:p w14:paraId="565240DB" w14:textId="77777777" w:rsidR="003931A2" w:rsidRPr="00900FA3" w:rsidRDefault="003931A2" w:rsidP="003931A2">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Oferta na autobus posiadający poszycia zewnętrzne ścian bocznych podzielone pionowo na części w całym pasie podokiennym, podzielonym dodatkowo poziomo na część górną i dolną, otrzyma </w:t>
      </w:r>
      <w:r>
        <w:rPr>
          <w:rFonts w:eastAsia="Calibri"/>
          <w:kern w:val="2"/>
          <w:sz w:val="22"/>
          <w:szCs w:val="22"/>
          <w:lang w:eastAsia="en-US"/>
        </w:rPr>
        <w:t>1</w:t>
      </w:r>
      <w:r w:rsidRPr="00900FA3">
        <w:rPr>
          <w:rFonts w:eastAsia="Calibri"/>
          <w:kern w:val="2"/>
          <w:sz w:val="22"/>
          <w:szCs w:val="22"/>
          <w:lang w:eastAsia="en-US"/>
        </w:rPr>
        <w:t xml:space="preserve"> punkt. </w:t>
      </w:r>
    </w:p>
    <w:p w14:paraId="2C8EF058" w14:textId="77777777" w:rsidR="003931A2" w:rsidRPr="00900FA3" w:rsidRDefault="003931A2" w:rsidP="003931A2">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w całym pasie podokiennym, jednolitym na całej wysokości, otrzyma 0,</w:t>
      </w:r>
      <w:r>
        <w:rPr>
          <w:rFonts w:eastAsia="Calibri"/>
          <w:kern w:val="2"/>
          <w:sz w:val="22"/>
          <w:szCs w:val="22"/>
          <w:lang w:eastAsia="en-US"/>
        </w:rPr>
        <w:t>8</w:t>
      </w:r>
      <w:r w:rsidRPr="00900FA3">
        <w:rPr>
          <w:rFonts w:eastAsia="Calibri"/>
          <w:kern w:val="2"/>
          <w:sz w:val="22"/>
          <w:szCs w:val="22"/>
          <w:lang w:eastAsia="en-US"/>
        </w:rPr>
        <w:t xml:space="preserve"> punktu.</w:t>
      </w:r>
    </w:p>
    <w:p w14:paraId="02A73132" w14:textId="77777777" w:rsidR="003931A2" w:rsidRPr="00900FA3" w:rsidRDefault="003931A2" w:rsidP="003931A2">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dolnej części pasa podokiennego (pas podokienny podzielony poziomo na część górną i dolną), otrzyma 0,</w:t>
      </w:r>
      <w:r>
        <w:rPr>
          <w:rFonts w:eastAsia="Calibri"/>
          <w:kern w:val="2"/>
          <w:sz w:val="22"/>
          <w:szCs w:val="22"/>
          <w:lang w:eastAsia="en-US"/>
        </w:rPr>
        <w:t>6</w:t>
      </w:r>
      <w:r w:rsidRPr="00900FA3">
        <w:rPr>
          <w:rFonts w:eastAsia="Calibri"/>
          <w:kern w:val="2"/>
          <w:sz w:val="22"/>
          <w:szCs w:val="22"/>
          <w:lang w:eastAsia="en-US"/>
        </w:rPr>
        <w:t xml:space="preserve"> punktu.</w:t>
      </w:r>
    </w:p>
    <w:p w14:paraId="6316FABE" w14:textId="77777777" w:rsidR="003931A2" w:rsidRPr="00900FA3" w:rsidRDefault="003931A2" w:rsidP="003931A2">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górnej części pasa podokiennego (pas podokienny podzielony poziomo na część górną i dolną), otrzyma 0,</w:t>
      </w:r>
      <w:r>
        <w:rPr>
          <w:rFonts w:eastAsia="Calibri"/>
          <w:kern w:val="2"/>
          <w:sz w:val="22"/>
          <w:szCs w:val="22"/>
          <w:lang w:eastAsia="en-US"/>
        </w:rPr>
        <w:t>4</w:t>
      </w:r>
      <w:r w:rsidRPr="00900FA3">
        <w:rPr>
          <w:rFonts w:eastAsia="Calibri"/>
          <w:kern w:val="2"/>
          <w:sz w:val="22"/>
          <w:szCs w:val="22"/>
          <w:lang w:eastAsia="en-US"/>
        </w:rPr>
        <w:t xml:space="preserve"> punktu.</w:t>
      </w:r>
    </w:p>
    <w:p w14:paraId="039E31FB" w14:textId="77777777" w:rsidR="003931A2" w:rsidRPr="00900FA3" w:rsidRDefault="003931A2" w:rsidP="003931A2">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bez podziału pionowego na części, otrzyma 0 punktów.</w:t>
      </w:r>
    </w:p>
    <w:p w14:paraId="66F02453" w14:textId="77777777" w:rsidR="003931A2" w:rsidRDefault="003931A2" w:rsidP="003931A2">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Wydzielenie w pasie podokiennym jedynie klap obsługowych lub naturalny podział poszyć na części wynikający z usytuowania drzwi oraz wnęk kół osi pojazdu, nie będzie traktowane jako „podział pionowy poszyć”; warunkiem otrzymania punktów za to kryterium jest dokonanie faktycznego podziału pionowego poszyć na części, to jest na fragmentach, na których podział taki nie został wymuszony innymi cechami konstrukcyjnymi pojazdu. Szkło nie będzie traktowane jako materiał poszycia zewnętrznego ścian bocznych.</w:t>
      </w:r>
      <w:r>
        <w:rPr>
          <w:rFonts w:eastAsia="Calibri"/>
          <w:kern w:val="2"/>
          <w:sz w:val="22"/>
          <w:szCs w:val="22"/>
          <w:lang w:eastAsia="en-US"/>
        </w:rPr>
        <w:t xml:space="preserve"> </w:t>
      </w:r>
    </w:p>
    <w:p w14:paraId="25AE828F" w14:textId="77777777" w:rsidR="003931A2" w:rsidRPr="00784C40" w:rsidRDefault="003931A2" w:rsidP="003931A2">
      <w:pPr>
        <w:tabs>
          <w:tab w:val="num" w:pos="1503"/>
        </w:tabs>
        <w:spacing w:before="120" w:after="160" w:line="276" w:lineRule="auto"/>
        <w:jc w:val="both"/>
        <w:rPr>
          <w:rFonts w:eastAsia="Calibri"/>
          <w:kern w:val="2"/>
          <w:sz w:val="22"/>
          <w:szCs w:val="22"/>
          <w:lang w:eastAsia="en-US"/>
        </w:rPr>
      </w:pPr>
    </w:p>
    <w:p w14:paraId="32D36BD6" w14:textId="77777777" w:rsidR="003931A2" w:rsidRPr="00B069C6" w:rsidRDefault="003931A2" w:rsidP="003931A2">
      <w:pPr>
        <w:pStyle w:val="Akapitzlist"/>
        <w:numPr>
          <w:ilvl w:val="2"/>
          <w:numId w:val="63"/>
        </w:numPr>
        <w:spacing w:before="120" w:after="120" w:line="276" w:lineRule="auto"/>
        <w:ind w:left="1214"/>
        <w:jc w:val="both"/>
        <w:rPr>
          <w:rFonts w:eastAsia="Calibri"/>
          <w:bCs/>
          <w:kern w:val="2"/>
          <w:sz w:val="22"/>
          <w:szCs w:val="22"/>
          <w:lang w:eastAsia="en-US"/>
        </w:rPr>
      </w:pPr>
      <w:r w:rsidRPr="008A1FE8">
        <w:rPr>
          <w:rFonts w:eastAsia="Calibri"/>
          <w:b/>
          <w:kern w:val="2"/>
          <w:sz w:val="22"/>
          <w:szCs w:val="22"/>
          <w:lang w:eastAsia="en-US"/>
        </w:rPr>
        <w:t>Kryterium</w:t>
      </w:r>
      <w:r>
        <w:rPr>
          <w:rFonts w:eastAsia="Calibri"/>
          <w:bCs/>
          <w:kern w:val="2"/>
          <w:sz w:val="22"/>
          <w:szCs w:val="22"/>
          <w:lang w:eastAsia="en-US"/>
        </w:rPr>
        <w:t xml:space="preserve"> „</w:t>
      </w:r>
      <w:r w:rsidRPr="00784C40">
        <w:rPr>
          <w:rFonts w:eastAsia="Calibri"/>
          <w:b/>
          <w:bCs/>
          <w:kern w:val="2"/>
          <w:sz w:val="22"/>
          <w:szCs w:val="22"/>
          <w:lang w:eastAsia="en-US"/>
        </w:rPr>
        <w:t>Aktywne zawieszenie kompensujące pracę nadwozia podczas jazdy</w:t>
      </w:r>
      <w:r>
        <w:rPr>
          <w:rFonts w:eastAsia="Calibri"/>
          <w:kern w:val="2"/>
          <w:sz w:val="22"/>
          <w:szCs w:val="22"/>
          <w:lang w:eastAsia="en-US"/>
        </w:rPr>
        <w:t xml:space="preserve">”: </w:t>
      </w:r>
    </w:p>
    <w:p w14:paraId="73DCB9F2" w14:textId="77777777" w:rsidR="003931A2" w:rsidRDefault="003931A2" w:rsidP="003931A2">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zastosowane zostało aktywne zawieszenie kompensujące pracę nadwozia podczas jazdy, niwelujące przechyły boczne i wzdłużne pojazdu poprzez zastosowanie amortyzatorów z elektrozaworami regulującymi w sposób automatyczny siłę tłumienia, otrzyma 1 pkt.  </w:t>
      </w:r>
    </w:p>
    <w:p w14:paraId="75D66482" w14:textId="63D6E1D9" w:rsidR="003931A2" w:rsidRPr="008A1FE8" w:rsidRDefault="003931A2" w:rsidP="003931A2">
      <w:pPr>
        <w:pStyle w:val="Akapitzlist"/>
        <w:spacing w:before="120" w:after="120" w:line="276" w:lineRule="auto"/>
        <w:ind w:left="1224"/>
        <w:jc w:val="both"/>
        <w:rPr>
          <w:sz w:val="22"/>
          <w:szCs w:val="22"/>
        </w:rPr>
      </w:pPr>
      <w:r>
        <w:rPr>
          <w:sz w:val="22"/>
          <w:szCs w:val="22"/>
        </w:rPr>
        <w:t xml:space="preserve">Za zaoferowanie autobusów nie spełniających ww. wymogów, </w:t>
      </w:r>
      <w:r w:rsidR="004C27E6">
        <w:rPr>
          <w:sz w:val="22"/>
          <w:szCs w:val="22"/>
        </w:rPr>
        <w:t>oferta otrzyma</w:t>
      </w:r>
      <w:r>
        <w:rPr>
          <w:sz w:val="22"/>
          <w:szCs w:val="22"/>
        </w:rPr>
        <w:t xml:space="preserve"> 0 punktów.  </w:t>
      </w:r>
    </w:p>
    <w:p w14:paraId="3CDAC923" w14:textId="77777777" w:rsidR="003931A2" w:rsidRDefault="003931A2" w:rsidP="003931A2">
      <w:pPr>
        <w:pStyle w:val="Akapitzlist"/>
        <w:spacing w:before="120" w:after="120" w:line="276" w:lineRule="auto"/>
        <w:ind w:left="1224"/>
        <w:jc w:val="both"/>
        <w:rPr>
          <w:rFonts w:eastAsia="Calibri"/>
          <w:kern w:val="2"/>
          <w:sz w:val="22"/>
          <w:szCs w:val="22"/>
          <w:lang w:eastAsia="en-US"/>
        </w:rPr>
      </w:pPr>
    </w:p>
    <w:p w14:paraId="30630B93" w14:textId="77777777" w:rsidR="003931A2" w:rsidRPr="008A1FE8" w:rsidRDefault="003931A2" w:rsidP="003931A2">
      <w:pPr>
        <w:pStyle w:val="Akapitzlist"/>
        <w:numPr>
          <w:ilvl w:val="2"/>
          <w:numId w:val="63"/>
        </w:numPr>
        <w:spacing w:before="120" w:after="120" w:line="276" w:lineRule="auto"/>
        <w:ind w:left="1214"/>
        <w:jc w:val="both"/>
        <w:rPr>
          <w:rFonts w:eastAsia="Calibri"/>
          <w:b/>
          <w:kern w:val="2"/>
          <w:sz w:val="22"/>
          <w:szCs w:val="22"/>
          <w:lang w:eastAsia="en-US"/>
        </w:rPr>
      </w:pPr>
      <w:r w:rsidRPr="008A1FE8">
        <w:rPr>
          <w:rFonts w:eastAsia="Calibri"/>
          <w:b/>
          <w:kern w:val="2"/>
          <w:sz w:val="22"/>
          <w:szCs w:val="22"/>
          <w:lang w:eastAsia="en-US"/>
        </w:rPr>
        <w:t>Kryterium „System inteligentnego wspomagania hamowania”</w:t>
      </w:r>
      <w:r>
        <w:rPr>
          <w:rFonts w:eastAsia="Calibri"/>
          <w:b/>
          <w:kern w:val="2"/>
          <w:sz w:val="22"/>
          <w:szCs w:val="22"/>
          <w:lang w:eastAsia="en-US"/>
        </w:rPr>
        <w:t>:</w:t>
      </w:r>
    </w:p>
    <w:p w14:paraId="62BFC14B" w14:textId="77777777" w:rsidR="003931A2" w:rsidRDefault="003931A2" w:rsidP="003931A2">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zastosowany zostanie system wykrywający zagrożenia na drodze przed pojazdem i w zależności od warunków i sytuacji drogowej zmniejszający lub redukujący do zera prędkość pojazdu otrzyma 1 pkt. </w:t>
      </w:r>
    </w:p>
    <w:p w14:paraId="7167519B" w14:textId="77777777" w:rsidR="003931A2" w:rsidRDefault="003931A2" w:rsidP="003931A2">
      <w:pPr>
        <w:pStyle w:val="Akapitzlist"/>
        <w:spacing w:before="120" w:after="120" w:line="276" w:lineRule="auto"/>
        <w:ind w:left="1224"/>
        <w:jc w:val="both"/>
        <w:rPr>
          <w:sz w:val="22"/>
          <w:szCs w:val="22"/>
        </w:rPr>
      </w:pPr>
      <w:r>
        <w:rPr>
          <w:rFonts w:eastAsia="Calibri"/>
          <w:kern w:val="2"/>
          <w:sz w:val="22"/>
          <w:szCs w:val="22"/>
          <w:lang w:eastAsia="en-US"/>
        </w:rPr>
        <w:t xml:space="preserve">Oferta na autobus, w którym </w:t>
      </w:r>
      <w:r w:rsidRPr="004F6E70">
        <w:rPr>
          <w:rFonts w:eastAsia="Calibri"/>
          <w:kern w:val="2"/>
          <w:sz w:val="22"/>
          <w:szCs w:val="22"/>
          <w:lang w:eastAsia="en-US"/>
        </w:rPr>
        <w:t>będzie b</w:t>
      </w:r>
      <w:r w:rsidRPr="004F6E70">
        <w:rPr>
          <w:sz w:val="22"/>
          <w:szCs w:val="22"/>
        </w:rPr>
        <w:t>rak systemu wykrywającego zagrożenia na drodze przed pojazdem i w zależności od sytuacji drogowej zmniejszający lub redukujący do zera prędkość pojazdu</w:t>
      </w:r>
      <w:r>
        <w:rPr>
          <w:sz w:val="22"/>
          <w:szCs w:val="22"/>
        </w:rPr>
        <w:t xml:space="preserve"> otrzyma 0 pkt. </w:t>
      </w:r>
    </w:p>
    <w:p w14:paraId="23B28EB6" w14:textId="77777777" w:rsidR="003931A2" w:rsidRPr="004F6E70" w:rsidRDefault="003931A2" w:rsidP="003931A2">
      <w:pPr>
        <w:pStyle w:val="Akapitzlist"/>
        <w:spacing w:before="120" w:after="120" w:line="276" w:lineRule="auto"/>
        <w:ind w:left="1224"/>
        <w:jc w:val="both"/>
        <w:rPr>
          <w:rFonts w:eastAsia="Calibri"/>
          <w:kern w:val="2"/>
          <w:sz w:val="22"/>
          <w:szCs w:val="22"/>
          <w:lang w:eastAsia="en-US"/>
        </w:rPr>
      </w:pPr>
    </w:p>
    <w:p w14:paraId="1419A912" w14:textId="77777777" w:rsidR="003931A2" w:rsidRPr="00825C58" w:rsidRDefault="003931A2" w:rsidP="003931A2">
      <w:pPr>
        <w:pStyle w:val="Akapitzlist"/>
        <w:numPr>
          <w:ilvl w:val="2"/>
          <w:numId w:val="63"/>
        </w:numPr>
        <w:spacing w:before="120" w:after="120" w:line="276" w:lineRule="auto"/>
        <w:ind w:left="1214"/>
        <w:jc w:val="both"/>
        <w:rPr>
          <w:rFonts w:eastAsia="Calibri"/>
          <w:bCs/>
          <w:kern w:val="2"/>
          <w:sz w:val="22"/>
          <w:szCs w:val="22"/>
          <w:lang w:eastAsia="en-US"/>
        </w:rPr>
      </w:pPr>
      <w:r w:rsidRPr="004F6E70">
        <w:rPr>
          <w:rFonts w:eastAsia="Calibri"/>
          <w:b/>
          <w:bCs/>
          <w:kern w:val="2"/>
          <w:sz w:val="22"/>
          <w:szCs w:val="22"/>
          <w:lang w:eastAsia="en-US"/>
        </w:rPr>
        <w:t>Kryterium „Okres gwarancji na cały autobus</w:t>
      </w:r>
      <w:r>
        <w:rPr>
          <w:rFonts w:eastAsia="Calibri"/>
          <w:kern w:val="2"/>
          <w:sz w:val="22"/>
          <w:szCs w:val="22"/>
          <w:lang w:eastAsia="en-US"/>
        </w:rPr>
        <w:t xml:space="preserve">”: </w:t>
      </w:r>
    </w:p>
    <w:p w14:paraId="3777DFEC" w14:textId="1022324D" w:rsidR="003931A2" w:rsidRDefault="003931A2" w:rsidP="003931A2">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Zamawiający wymaga gwarancji jakości na cały pojazd na okres min. 36 miesięcy. Oferta na autobus, w której udzielona zostanie gwarancja całopojazdowa</w:t>
      </w:r>
      <w:r w:rsidR="00877C6B">
        <w:rPr>
          <w:rFonts w:eastAsia="Calibri"/>
          <w:kern w:val="2"/>
          <w:sz w:val="22"/>
          <w:szCs w:val="22"/>
          <w:lang w:eastAsia="en-US"/>
        </w:rPr>
        <w:t xml:space="preserve"> </w:t>
      </w:r>
      <w:r>
        <w:rPr>
          <w:rFonts w:eastAsia="Calibri"/>
          <w:kern w:val="2"/>
          <w:sz w:val="22"/>
          <w:szCs w:val="22"/>
          <w:lang w:eastAsia="en-US"/>
        </w:rPr>
        <w:t xml:space="preserve">na okres: </w:t>
      </w:r>
    </w:p>
    <w:p w14:paraId="0CD6260C" w14:textId="31E082DD" w:rsidR="003931A2" w:rsidRPr="00C57BFF" w:rsidRDefault="003931A2" w:rsidP="003931A2">
      <w:pPr>
        <w:pStyle w:val="Akapitzlist"/>
        <w:spacing w:before="120" w:after="120" w:line="276" w:lineRule="auto"/>
        <w:ind w:left="1224"/>
        <w:jc w:val="both"/>
        <w:rPr>
          <w:rFonts w:eastAsia="Calibri"/>
          <w:kern w:val="2"/>
          <w:sz w:val="22"/>
          <w:szCs w:val="22"/>
          <w:lang w:eastAsia="en-US"/>
        </w:rPr>
      </w:pPr>
      <w:r w:rsidRPr="00C57BFF">
        <w:rPr>
          <w:rFonts w:eastAsia="Calibri"/>
          <w:kern w:val="2"/>
          <w:sz w:val="22"/>
          <w:szCs w:val="22"/>
          <w:lang w:eastAsia="en-US"/>
        </w:rPr>
        <w:t>- 3</w:t>
      </w:r>
      <w:r w:rsidR="00C57BFF">
        <w:rPr>
          <w:rFonts w:eastAsia="Calibri"/>
          <w:kern w:val="2"/>
          <w:sz w:val="22"/>
          <w:szCs w:val="22"/>
          <w:lang w:eastAsia="en-US"/>
        </w:rPr>
        <w:t>7</w:t>
      </w:r>
      <w:r w:rsidRPr="00C57BFF">
        <w:rPr>
          <w:rFonts w:eastAsia="Calibri"/>
          <w:kern w:val="2"/>
          <w:sz w:val="22"/>
          <w:szCs w:val="22"/>
          <w:lang w:eastAsia="en-US"/>
        </w:rPr>
        <w:t xml:space="preserve"> </w:t>
      </w:r>
      <w:r w:rsidR="0038119B" w:rsidRPr="00C57BFF">
        <w:rPr>
          <w:rFonts w:eastAsia="Calibri"/>
          <w:kern w:val="2"/>
          <w:sz w:val="22"/>
          <w:szCs w:val="22"/>
          <w:lang w:eastAsia="en-US"/>
        </w:rPr>
        <w:t xml:space="preserve"> do 42 </w:t>
      </w:r>
      <w:r w:rsidRPr="00C57BFF">
        <w:rPr>
          <w:rFonts w:eastAsia="Calibri"/>
          <w:kern w:val="2"/>
          <w:sz w:val="22"/>
          <w:szCs w:val="22"/>
          <w:lang w:eastAsia="en-US"/>
        </w:rPr>
        <w:t xml:space="preserve">miesięcy otrzyma 0 pkt, </w:t>
      </w:r>
    </w:p>
    <w:p w14:paraId="0E7E4E83" w14:textId="7A7584B0" w:rsidR="003931A2" w:rsidRPr="00C57BFF" w:rsidRDefault="003931A2" w:rsidP="003931A2">
      <w:pPr>
        <w:pStyle w:val="Akapitzlist"/>
        <w:spacing w:before="120" w:after="120" w:line="276" w:lineRule="auto"/>
        <w:ind w:left="1224"/>
        <w:jc w:val="both"/>
        <w:rPr>
          <w:rFonts w:eastAsia="Calibri"/>
          <w:kern w:val="2"/>
          <w:sz w:val="22"/>
          <w:szCs w:val="22"/>
          <w:lang w:eastAsia="en-US"/>
        </w:rPr>
      </w:pPr>
      <w:r w:rsidRPr="00C57BFF">
        <w:rPr>
          <w:rFonts w:eastAsia="Calibri"/>
          <w:kern w:val="2"/>
          <w:sz w:val="22"/>
          <w:szCs w:val="22"/>
          <w:lang w:eastAsia="en-US"/>
        </w:rPr>
        <w:t>- 4</w:t>
      </w:r>
      <w:r w:rsidR="00C57BFF" w:rsidRPr="00C57BFF">
        <w:rPr>
          <w:rFonts w:eastAsia="Calibri"/>
          <w:kern w:val="2"/>
          <w:sz w:val="22"/>
          <w:szCs w:val="22"/>
          <w:lang w:eastAsia="en-US"/>
        </w:rPr>
        <w:t>3</w:t>
      </w:r>
      <w:r w:rsidR="0038119B" w:rsidRPr="00C57BFF">
        <w:rPr>
          <w:rFonts w:eastAsia="Calibri"/>
          <w:kern w:val="2"/>
          <w:sz w:val="22"/>
          <w:szCs w:val="22"/>
          <w:lang w:eastAsia="en-US"/>
        </w:rPr>
        <w:t xml:space="preserve"> do 48</w:t>
      </w:r>
      <w:r w:rsidRPr="00C57BFF">
        <w:rPr>
          <w:rFonts w:eastAsia="Calibri"/>
          <w:kern w:val="2"/>
          <w:sz w:val="22"/>
          <w:szCs w:val="22"/>
          <w:lang w:eastAsia="en-US"/>
        </w:rPr>
        <w:t xml:space="preserve"> </w:t>
      </w:r>
      <w:r w:rsidR="00C57BFF" w:rsidRPr="00C57BFF">
        <w:rPr>
          <w:rFonts w:eastAsia="Calibri"/>
          <w:kern w:val="2"/>
          <w:sz w:val="22"/>
          <w:szCs w:val="22"/>
          <w:lang w:eastAsia="en-US"/>
        </w:rPr>
        <w:t>miesięcy</w:t>
      </w:r>
      <w:r w:rsidRPr="00C57BFF">
        <w:rPr>
          <w:rFonts w:eastAsia="Calibri"/>
          <w:kern w:val="2"/>
          <w:sz w:val="22"/>
          <w:szCs w:val="22"/>
          <w:lang w:eastAsia="en-US"/>
        </w:rPr>
        <w:t xml:space="preserve"> otrzyma 0,75 pkt, </w:t>
      </w:r>
    </w:p>
    <w:p w14:paraId="1E96BB41" w14:textId="172B1927" w:rsidR="003931A2" w:rsidRPr="00C57BFF" w:rsidRDefault="003931A2" w:rsidP="003931A2">
      <w:pPr>
        <w:pStyle w:val="Akapitzlist"/>
        <w:spacing w:before="120" w:after="120" w:line="276" w:lineRule="auto"/>
        <w:ind w:left="1224"/>
        <w:jc w:val="both"/>
        <w:rPr>
          <w:rFonts w:eastAsia="Calibri"/>
          <w:kern w:val="2"/>
          <w:sz w:val="22"/>
          <w:szCs w:val="22"/>
          <w:lang w:eastAsia="en-US"/>
        </w:rPr>
      </w:pPr>
      <w:r w:rsidRPr="00C57BFF">
        <w:rPr>
          <w:rFonts w:eastAsia="Calibri"/>
          <w:kern w:val="2"/>
          <w:sz w:val="22"/>
          <w:szCs w:val="22"/>
          <w:lang w:eastAsia="en-US"/>
        </w:rPr>
        <w:t>- 4</w:t>
      </w:r>
      <w:r w:rsidR="00C57BFF" w:rsidRPr="00C57BFF">
        <w:rPr>
          <w:rFonts w:eastAsia="Calibri"/>
          <w:kern w:val="2"/>
          <w:sz w:val="22"/>
          <w:szCs w:val="22"/>
          <w:lang w:eastAsia="en-US"/>
        </w:rPr>
        <w:t>9</w:t>
      </w:r>
      <w:r w:rsidR="0038119B" w:rsidRPr="00C57BFF">
        <w:rPr>
          <w:rFonts w:eastAsia="Calibri"/>
          <w:kern w:val="2"/>
          <w:sz w:val="22"/>
          <w:szCs w:val="22"/>
          <w:lang w:eastAsia="en-US"/>
        </w:rPr>
        <w:t xml:space="preserve"> do 54</w:t>
      </w:r>
      <w:r w:rsidRPr="00C57BFF">
        <w:rPr>
          <w:rFonts w:eastAsia="Calibri"/>
          <w:kern w:val="2"/>
          <w:sz w:val="22"/>
          <w:szCs w:val="22"/>
          <w:lang w:eastAsia="en-US"/>
        </w:rPr>
        <w:t xml:space="preserve"> miesięcy otrzyma 1,5 pkt, </w:t>
      </w:r>
    </w:p>
    <w:p w14:paraId="179A60EB" w14:textId="5BCCA03B" w:rsidR="003931A2" w:rsidRPr="00C57BFF" w:rsidRDefault="003931A2" w:rsidP="003931A2">
      <w:pPr>
        <w:pStyle w:val="Akapitzlist"/>
        <w:spacing w:before="120" w:after="120" w:line="276" w:lineRule="auto"/>
        <w:ind w:left="1224"/>
        <w:jc w:val="both"/>
        <w:rPr>
          <w:rFonts w:eastAsia="Calibri"/>
          <w:kern w:val="2"/>
          <w:sz w:val="22"/>
          <w:szCs w:val="22"/>
          <w:lang w:eastAsia="en-US"/>
        </w:rPr>
      </w:pPr>
      <w:r w:rsidRPr="00C57BFF">
        <w:rPr>
          <w:rFonts w:eastAsia="Calibri"/>
          <w:kern w:val="2"/>
          <w:sz w:val="22"/>
          <w:szCs w:val="22"/>
          <w:lang w:eastAsia="en-US"/>
        </w:rPr>
        <w:t>- 5</w:t>
      </w:r>
      <w:r w:rsidR="00C57BFF" w:rsidRPr="00C57BFF">
        <w:rPr>
          <w:rFonts w:eastAsia="Calibri"/>
          <w:kern w:val="2"/>
          <w:sz w:val="22"/>
          <w:szCs w:val="22"/>
          <w:lang w:eastAsia="en-US"/>
        </w:rPr>
        <w:t>5</w:t>
      </w:r>
      <w:r w:rsidRPr="00C57BFF">
        <w:rPr>
          <w:rFonts w:eastAsia="Calibri"/>
          <w:kern w:val="2"/>
          <w:sz w:val="22"/>
          <w:szCs w:val="22"/>
          <w:lang w:eastAsia="en-US"/>
        </w:rPr>
        <w:t xml:space="preserve"> </w:t>
      </w:r>
      <w:r w:rsidR="0038119B" w:rsidRPr="00C57BFF">
        <w:rPr>
          <w:rFonts w:eastAsia="Calibri"/>
          <w:kern w:val="2"/>
          <w:sz w:val="22"/>
          <w:szCs w:val="22"/>
          <w:lang w:eastAsia="en-US"/>
        </w:rPr>
        <w:t xml:space="preserve"> do 60 </w:t>
      </w:r>
      <w:r w:rsidRPr="00C57BFF">
        <w:rPr>
          <w:rFonts w:eastAsia="Calibri"/>
          <w:kern w:val="2"/>
          <w:sz w:val="22"/>
          <w:szCs w:val="22"/>
          <w:lang w:eastAsia="en-US"/>
        </w:rPr>
        <w:t>miesi</w:t>
      </w:r>
      <w:r w:rsidR="0038119B" w:rsidRPr="00C57BFF">
        <w:rPr>
          <w:rFonts w:eastAsia="Calibri"/>
          <w:kern w:val="2"/>
          <w:sz w:val="22"/>
          <w:szCs w:val="22"/>
          <w:lang w:eastAsia="en-US"/>
        </w:rPr>
        <w:t>ęcy</w:t>
      </w:r>
      <w:r w:rsidRPr="00C57BFF">
        <w:rPr>
          <w:rFonts w:eastAsia="Calibri"/>
          <w:kern w:val="2"/>
          <w:sz w:val="22"/>
          <w:szCs w:val="22"/>
          <w:lang w:eastAsia="en-US"/>
        </w:rPr>
        <w:t xml:space="preserve"> otrzyma 2,25 pkt, </w:t>
      </w:r>
    </w:p>
    <w:p w14:paraId="1884C29C" w14:textId="33219869" w:rsidR="003931A2" w:rsidRPr="00C57BFF" w:rsidRDefault="003931A2" w:rsidP="003931A2">
      <w:pPr>
        <w:pStyle w:val="Akapitzlist"/>
        <w:spacing w:before="120" w:after="120" w:line="276" w:lineRule="auto"/>
        <w:ind w:left="1224"/>
        <w:jc w:val="both"/>
        <w:rPr>
          <w:rFonts w:eastAsia="Calibri"/>
          <w:kern w:val="2"/>
          <w:sz w:val="22"/>
          <w:szCs w:val="22"/>
          <w:lang w:eastAsia="en-US"/>
        </w:rPr>
      </w:pPr>
      <w:r w:rsidRPr="00C57BFF">
        <w:rPr>
          <w:rFonts w:eastAsia="Calibri"/>
          <w:kern w:val="2"/>
          <w:sz w:val="22"/>
          <w:szCs w:val="22"/>
          <w:lang w:eastAsia="en-US"/>
        </w:rPr>
        <w:t>- 6</w:t>
      </w:r>
      <w:r w:rsidR="00C57BFF" w:rsidRPr="00C57BFF">
        <w:rPr>
          <w:rFonts w:eastAsia="Calibri"/>
          <w:kern w:val="2"/>
          <w:sz w:val="22"/>
          <w:szCs w:val="22"/>
          <w:lang w:eastAsia="en-US"/>
        </w:rPr>
        <w:t>1</w:t>
      </w:r>
      <w:r w:rsidRPr="00C57BFF">
        <w:rPr>
          <w:rFonts w:eastAsia="Calibri"/>
          <w:kern w:val="2"/>
          <w:sz w:val="22"/>
          <w:szCs w:val="22"/>
          <w:lang w:eastAsia="en-US"/>
        </w:rPr>
        <w:t xml:space="preserve"> miesięcy lub więcej otrzyma 3 pkt.  </w:t>
      </w:r>
    </w:p>
    <w:p w14:paraId="382A86BB" w14:textId="5C5DF742" w:rsidR="003931A2" w:rsidRDefault="003931A2" w:rsidP="003931A2">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lastRenderedPageBreak/>
        <w:t xml:space="preserve">Wszelkie wyłączenia gwarancyjne i inne wymogi w zakresie spełniania obowiązku gwarancyjnego opisane zostały w </w:t>
      </w:r>
      <w:r w:rsidR="00183CCB" w:rsidRPr="00183CCB">
        <w:rPr>
          <w:rFonts w:eastAsia="Calibri"/>
          <w:kern w:val="2"/>
          <w:sz w:val="22"/>
          <w:szCs w:val="22"/>
          <w:lang w:eastAsia="en-US"/>
        </w:rPr>
        <w:t>załączniku do umowy dostawy tj. „Umowie serwisowej”.</w:t>
      </w:r>
    </w:p>
    <w:p w14:paraId="527F8647" w14:textId="77777777" w:rsidR="003931A2" w:rsidRDefault="003931A2" w:rsidP="003931A2">
      <w:pPr>
        <w:pStyle w:val="Akapitzlist"/>
        <w:spacing w:before="120" w:after="120" w:line="276" w:lineRule="auto"/>
        <w:ind w:left="1224"/>
        <w:jc w:val="both"/>
        <w:rPr>
          <w:rFonts w:eastAsia="Calibri"/>
          <w:kern w:val="2"/>
          <w:sz w:val="22"/>
          <w:szCs w:val="22"/>
          <w:lang w:eastAsia="en-US"/>
        </w:rPr>
      </w:pPr>
    </w:p>
    <w:p w14:paraId="014F438A" w14:textId="77777777" w:rsidR="003931A2" w:rsidRPr="000271BC" w:rsidRDefault="003931A2" w:rsidP="003931A2">
      <w:pPr>
        <w:pStyle w:val="Akapitzlist"/>
        <w:numPr>
          <w:ilvl w:val="2"/>
          <w:numId w:val="63"/>
        </w:numPr>
        <w:spacing w:before="120" w:after="120" w:line="276" w:lineRule="auto"/>
        <w:ind w:left="1214"/>
        <w:jc w:val="both"/>
        <w:rPr>
          <w:rFonts w:eastAsia="Calibri"/>
          <w:b/>
          <w:bCs/>
          <w:kern w:val="2"/>
          <w:sz w:val="22"/>
          <w:szCs w:val="22"/>
          <w:lang w:eastAsia="en-US"/>
        </w:rPr>
      </w:pPr>
      <w:r>
        <w:rPr>
          <w:rFonts w:eastAsia="Calibri"/>
          <w:kern w:val="2"/>
          <w:sz w:val="22"/>
          <w:szCs w:val="22"/>
          <w:lang w:eastAsia="en-US"/>
        </w:rPr>
        <w:t xml:space="preserve"> </w:t>
      </w:r>
      <w:r w:rsidRPr="000271BC">
        <w:rPr>
          <w:rFonts w:eastAsia="Calibri"/>
          <w:b/>
          <w:bCs/>
          <w:kern w:val="2"/>
          <w:sz w:val="22"/>
          <w:szCs w:val="22"/>
          <w:lang w:eastAsia="en-US"/>
        </w:rPr>
        <w:t>Kryterium „Za zaoferowanie najwyższego zasięgu obliczeniowego autobusu</w:t>
      </w:r>
      <w:r w:rsidRPr="000271BC">
        <w:rPr>
          <w:rFonts w:eastAsia="Calibri"/>
          <w:b/>
          <w:bCs/>
          <w:i/>
          <w:iCs/>
          <w:kern w:val="2"/>
          <w:sz w:val="22"/>
          <w:szCs w:val="22"/>
          <w:lang w:eastAsia="en-US"/>
        </w:rPr>
        <w:t xml:space="preserve"> </w:t>
      </w:r>
      <w:r w:rsidRPr="000271BC">
        <w:rPr>
          <w:rFonts w:eastAsia="Calibri"/>
          <w:b/>
          <w:bCs/>
          <w:kern w:val="2"/>
          <w:sz w:val="22"/>
          <w:szCs w:val="22"/>
          <w:lang w:eastAsia="en-US"/>
        </w:rPr>
        <w:t xml:space="preserve">(km)”: </w:t>
      </w:r>
    </w:p>
    <w:p w14:paraId="58DEAE44" w14:textId="77777777" w:rsidR="003931A2" w:rsidRDefault="003931A2" w:rsidP="003931A2">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Ocenie podlegać będzie podana w ofercie wyliczona wartość zasięgu obliczeniowego autobusu według poniższego wzoru. Podstawą do obliczenia będzie wartość jednostkowego zużycia energii oferowanego typu autobusu określona wg testu SORT-2. Jeśli zużycie energii będzie wyrażone w kWh/100 km wartość należy przeliczyć na kWh/km. W celu dokonania porównania i oceny ofert wartości zużycia należy obliczyć i podawać z dokładnością do dwóch miejsc po przecinku.  Przy zaokrąglaniu należy stosować mechanizm: cyfry od 0 do 4 zaokrąglamy w dół, a cyfry 5 do 9 zaokrąglamy w górę. </w:t>
      </w:r>
    </w:p>
    <w:p w14:paraId="71D05C30" w14:textId="77777777" w:rsidR="003931A2" w:rsidRPr="000271BC" w:rsidRDefault="003931A2" w:rsidP="003931A2">
      <w:pPr>
        <w:pStyle w:val="Akapitzlist"/>
        <w:spacing w:before="120" w:after="120" w:line="276" w:lineRule="auto"/>
        <w:ind w:left="1224"/>
        <w:jc w:val="both"/>
        <w:rPr>
          <w:rFonts w:eastAsia="Calibri"/>
          <w:kern w:val="2"/>
          <w:sz w:val="22"/>
          <w:szCs w:val="22"/>
          <w:lang w:eastAsia="en-US"/>
        </w:rPr>
      </w:pPr>
    </w:p>
    <w:p w14:paraId="616DA1E9" w14:textId="77777777" w:rsidR="003931A2" w:rsidRDefault="003931A2" w:rsidP="003931A2">
      <w:pPr>
        <w:pStyle w:val="Akapitzlist"/>
        <w:spacing w:before="120" w:after="120" w:line="276" w:lineRule="auto"/>
        <w:ind w:left="1224"/>
        <w:jc w:val="both"/>
        <w:rPr>
          <w:rFonts w:eastAsia="Calibri"/>
          <w:b/>
          <w:kern w:val="2"/>
          <w:sz w:val="22"/>
          <w:szCs w:val="22"/>
          <w:lang w:eastAsia="en-US"/>
        </w:rPr>
      </w:pPr>
      <w:r>
        <w:rPr>
          <w:rFonts w:eastAsia="Calibri"/>
          <w:bCs/>
          <w:kern w:val="2"/>
          <w:sz w:val="22"/>
          <w:szCs w:val="22"/>
          <w:lang w:eastAsia="en-US"/>
        </w:rPr>
        <w:t xml:space="preserve">Oferowany zasięg obliczeniowy [km] </w:t>
      </w:r>
      <w:r w:rsidRPr="003C3E40">
        <w:rPr>
          <w:rFonts w:eastAsia="Calibri"/>
          <w:b/>
          <w:kern w:val="2"/>
          <w:sz w:val="22"/>
          <w:szCs w:val="22"/>
          <w:lang w:eastAsia="en-US"/>
        </w:rPr>
        <w:t>=</w:t>
      </w:r>
      <w:r>
        <w:rPr>
          <w:rFonts w:eastAsia="Calibri"/>
          <w:b/>
          <w:kern w:val="2"/>
          <w:sz w:val="22"/>
          <w:szCs w:val="22"/>
          <w:lang w:eastAsia="en-US"/>
        </w:rPr>
        <w:t xml:space="preserve">  </w:t>
      </w:r>
      <w:r w:rsidRPr="003C3E40">
        <w:rPr>
          <w:rFonts w:eastAsia="Calibri"/>
          <w:b/>
          <w:kern w:val="2"/>
          <w:sz w:val="22"/>
          <w:szCs w:val="22"/>
          <w:lang w:eastAsia="en-US"/>
        </w:rPr>
        <w:t xml:space="preserve">  </w:t>
      </w:r>
      <m:oMath>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energia baterii dostępna [kWh]</m:t>
            </m:r>
          </m:num>
          <m:den>
            <m:r>
              <m:rPr>
                <m:sty m:val="b"/>
              </m:rPr>
              <w:rPr>
                <w:rFonts w:ascii="Cambria Math" w:eastAsia="Calibri" w:hAnsi="Cambria Math"/>
                <w:kern w:val="2"/>
                <w:sz w:val="22"/>
                <w:szCs w:val="22"/>
                <w:lang w:eastAsia="en-US"/>
              </w:rPr>
              <m:t xml:space="preserve">zużycie energii </m:t>
            </m:r>
            <m:d>
              <m:dPr>
                <m:begChr m:val="["/>
                <m:endChr m:val="]"/>
                <m:ctrlPr>
                  <w:rPr>
                    <w:rFonts w:ascii="Cambria Math" w:eastAsia="Calibri" w:hAnsi="Cambria Math"/>
                    <w:b/>
                    <w:kern w:val="2"/>
                    <w:sz w:val="22"/>
                    <w:szCs w:val="22"/>
                    <w:lang w:eastAsia="en-US"/>
                  </w:rPr>
                </m:ctrlPr>
              </m:dPr>
              <m:e>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kWh</m:t>
                    </m:r>
                  </m:num>
                  <m:den>
                    <m:r>
                      <m:rPr>
                        <m:sty m:val="b"/>
                      </m:rPr>
                      <w:rPr>
                        <w:rFonts w:ascii="Cambria Math" w:eastAsia="Calibri" w:hAnsi="Cambria Math"/>
                        <w:kern w:val="2"/>
                        <w:sz w:val="22"/>
                        <w:szCs w:val="22"/>
                        <w:lang w:eastAsia="en-US"/>
                      </w:rPr>
                      <m:t>km</m:t>
                    </m:r>
                  </m:den>
                </m:f>
              </m:e>
            </m:d>
            <m:r>
              <m:rPr>
                <m:sty m:val="b"/>
              </m:rPr>
              <w:rPr>
                <w:rFonts w:ascii="Cambria Math" w:eastAsia="Calibri" w:hAnsi="Cambria Math"/>
                <w:kern w:val="2"/>
                <w:sz w:val="22"/>
                <w:szCs w:val="22"/>
                <w:lang w:eastAsia="en-US"/>
              </w:rPr>
              <m:t>wg. testu SORT-2</m:t>
            </m:r>
          </m:den>
        </m:f>
      </m:oMath>
      <w:r>
        <w:rPr>
          <w:rFonts w:eastAsia="Calibri"/>
          <w:b/>
          <w:kern w:val="2"/>
          <w:sz w:val="22"/>
          <w:szCs w:val="22"/>
          <w:lang w:eastAsia="en-US"/>
        </w:rPr>
        <w:t xml:space="preserve">      </w:t>
      </w:r>
    </w:p>
    <w:p w14:paraId="45E946E1" w14:textId="77777777" w:rsidR="003931A2" w:rsidRDefault="003931A2" w:rsidP="003931A2">
      <w:pPr>
        <w:pStyle w:val="Akapitzlist"/>
        <w:spacing w:before="120" w:after="120" w:line="276" w:lineRule="auto"/>
        <w:ind w:left="1224"/>
        <w:jc w:val="both"/>
        <w:rPr>
          <w:rFonts w:eastAsia="Calibri"/>
          <w:b/>
          <w:kern w:val="2"/>
          <w:sz w:val="22"/>
          <w:szCs w:val="22"/>
          <w:lang w:eastAsia="en-US"/>
        </w:rPr>
      </w:pPr>
    </w:p>
    <w:p w14:paraId="2150FA69" w14:textId="5BC8B743" w:rsidR="003931A2" w:rsidRDefault="003931A2" w:rsidP="003931A2">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Energia baterii dostępna (użytkowa) to</w:t>
      </w:r>
      <w:r w:rsidRPr="00BE2B0D">
        <w:rPr>
          <w:sz w:val="22"/>
          <w:szCs w:val="22"/>
        </w:rPr>
        <w:t xml:space="preserve"> pojemność energetyczn</w:t>
      </w:r>
      <w:r>
        <w:rPr>
          <w:sz w:val="22"/>
          <w:szCs w:val="22"/>
        </w:rPr>
        <w:t>a</w:t>
      </w:r>
      <w:r w:rsidRPr="00BE2B0D">
        <w:rPr>
          <w:sz w:val="22"/>
          <w:szCs w:val="22"/>
        </w:rPr>
        <w:t xml:space="preserve"> całkowicie dostępn</w:t>
      </w:r>
      <w:r>
        <w:rPr>
          <w:sz w:val="22"/>
          <w:szCs w:val="22"/>
        </w:rPr>
        <w:t>a</w:t>
      </w:r>
      <w:r w:rsidRPr="00BE2B0D">
        <w:rPr>
          <w:sz w:val="22"/>
          <w:szCs w:val="22"/>
        </w:rPr>
        <w:t xml:space="preserve"> dla użytkownika</w:t>
      </w:r>
      <w:r>
        <w:rPr>
          <w:sz w:val="22"/>
          <w:szCs w:val="22"/>
        </w:rPr>
        <w:t>. Zamawiający przyjmuje do obliczeń, że wartość energii dostępnej (użytkowej) to 80% energii nominalnej wynikającej z pojemności baterii trakcyjnych.  Wykonawcy w ofercie muszą podać wartość SORT</w:t>
      </w:r>
      <w:r w:rsidR="009D6395">
        <w:rPr>
          <w:sz w:val="22"/>
          <w:szCs w:val="22"/>
        </w:rPr>
        <w:t>-2</w:t>
      </w:r>
      <w:r>
        <w:rPr>
          <w:sz w:val="22"/>
          <w:szCs w:val="22"/>
        </w:rPr>
        <w:t xml:space="preserve"> i wartość energii dostępnej (użytkowej).   </w:t>
      </w:r>
    </w:p>
    <w:p w14:paraId="3AA34B5D" w14:textId="77777777" w:rsidR="003931A2" w:rsidRDefault="003931A2" w:rsidP="003931A2">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 xml:space="preserve">Oferta z najwyższym oferowanym zasięgiem obliczeniowym otrzyma 4 pkt. </w:t>
      </w:r>
    </w:p>
    <w:p w14:paraId="258EF1A0" w14:textId="77777777" w:rsidR="003931A2" w:rsidRDefault="003931A2" w:rsidP="003931A2">
      <w:pPr>
        <w:pStyle w:val="Akapitzlist"/>
        <w:spacing w:before="120" w:after="120" w:line="276" w:lineRule="auto"/>
        <w:ind w:left="1224"/>
        <w:jc w:val="both"/>
        <w:rPr>
          <w:rFonts w:eastAsia="Calibri"/>
          <w:bCs/>
          <w:kern w:val="2"/>
          <w:sz w:val="22"/>
          <w:szCs w:val="22"/>
          <w:lang w:eastAsia="en-US"/>
        </w:rPr>
      </w:pPr>
      <w:r w:rsidRPr="003C3E40">
        <w:rPr>
          <w:rFonts w:eastAsia="Calibri"/>
          <w:bCs/>
          <w:kern w:val="2"/>
          <w:sz w:val="22"/>
          <w:szCs w:val="22"/>
          <w:lang w:eastAsia="en-US"/>
        </w:rPr>
        <w:t>Za</w:t>
      </w:r>
      <w:r>
        <w:rPr>
          <w:rFonts w:eastAsia="Calibri"/>
          <w:bCs/>
          <w:kern w:val="2"/>
          <w:sz w:val="22"/>
          <w:szCs w:val="22"/>
          <w:lang w:eastAsia="en-US"/>
        </w:rPr>
        <w:t xml:space="preserve"> zaoferowanie zasięgu obliczeniowego mniejszego niż najwyższy, oferta otrzyma punkty według poniższego wzoru: </w:t>
      </w:r>
    </w:p>
    <w:p w14:paraId="77D83B7F" w14:textId="77777777" w:rsidR="003931A2" w:rsidRDefault="003931A2" w:rsidP="003931A2">
      <w:pPr>
        <w:pStyle w:val="Akapitzlist"/>
        <w:spacing w:before="120" w:after="120" w:line="276" w:lineRule="auto"/>
        <w:ind w:left="1224"/>
        <w:jc w:val="both"/>
        <w:rPr>
          <w:rFonts w:eastAsia="Calibri"/>
          <w:bCs/>
          <w:kern w:val="2"/>
          <w:sz w:val="22"/>
          <w:szCs w:val="22"/>
          <w:lang w:eastAsia="en-US"/>
        </w:rPr>
      </w:pPr>
    </w:p>
    <w:p w14:paraId="3D6F7611" w14:textId="77777777" w:rsidR="003931A2" w:rsidRPr="003C3E40" w:rsidRDefault="003931A2" w:rsidP="003931A2">
      <w:pPr>
        <w:pStyle w:val="Akapitzlist"/>
        <w:spacing w:before="120" w:after="120" w:line="276" w:lineRule="auto"/>
        <w:ind w:left="1224"/>
        <w:jc w:val="both"/>
        <w:rPr>
          <w:rFonts w:eastAsia="Calibri"/>
          <w:b/>
          <w:iCs/>
          <w:kern w:val="2"/>
          <w:sz w:val="22"/>
          <w:szCs w:val="22"/>
          <w:lang w:eastAsia="en-US"/>
        </w:rPr>
      </w:pPr>
      <w:r>
        <w:rPr>
          <w:rFonts w:eastAsia="Calibri"/>
          <w:bCs/>
          <w:kern w:val="2"/>
          <w:sz w:val="22"/>
          <w:szCs w:val="22"/>
          <w:lang w:eastAsia="en-US"/>
        </w:rPr>
        <w:t xml:space="preserve">Punkty oferty badanej = </w:t>
      </w:r>
      <m:oMath>
        <m:f>
          <m:fPr>
            <m:ctrlPr>
              <w:rPr>
                <w:rFonts w:ascii="Cambria Math" w:eastAsia="Calibri" w:hAnsi="Cambria Math"/>
                <w:b/>
                <w:iCs/>
                <w:kern w:val="2"/>
                <w:sz w:val="22"/>
                <w:szCs w:val="22"/>
                <w:lang w:eastAsia="en-US"/>
              </w:rPr>
            </m:ctrlPr>
          </m:fPr>
          <m:num>
            <m:r>
              <m:rPr>
                <m:sty m:val="b"/>
              </m:rPr>
              <w:rPr>
                <w:rFonts w:ascii="Cambria Math" w:eastAsia="Calibri" w:hAnsi="Cambria Math"/>
                <w:kern w:val="2"/>
                <w:sz w:val="22"/>
                <w:szCs w:val="22"/>
                <w:lang w:eastAsia="en-US"/>
              </w:rPr>
              <m:t xml:space="preserve">zasięg obliczeniowy oferty badanej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num>
          <m:den>
            <m:r>
              <m:rPr>
                <m:sty m:val="b"/>
              </m:rPr>
              <w:rPr>
                <w:rFonts w:ascii="Cambria Math" w:eastAsia="Calibri" w:hAnsi="Cambria Math"/>
                <w:kern w:val="2"/>
                <w:sz w:val="22"/>
                <w:szCs w:val="22"/>
                <w:lang w:eastAsia="en-US"/>
              </w:rPr>
              <m:t xml:space="preserve">najwyższy zaoferowany zasięg obliczeniowy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den>
        </m:f>
      </m:oMath>
      <w:r>
        <w:rPr>
          <w:rFonts w:eastAsia="Calibri"/>
          <w:b/>
          <w:iCs/>
          <w:kern w:val="2"/>
          <w:sz w:val="22"/>
          <w:szCs w:val="22"/>
          <w:lang w:eastAsia="en-US"/>
        </w:rPr>
        <w:t xml:space="preserve">  x </w:t>
      </w:r>
      <w:r>
        <w:rPr>
          <w:rFonts w:eastAsia="Calibri"/>
          <w:bCs/>
          <w:iCs/>
          <w:kern w:val="2"/>
          <w:sz w:val="22"/>
          <w:szCs w:val="22"/>
          <w:lang w:eastAsia="en-US"/>
        </w:rPr>
        <w:t>znaczenie kryterium</w:t>
      </w:r>
    </w:p>
    <w:p w14:paraId="7811389F" w14:textId="77777777" w:rsidR="003931A2" w:rsidRPr="003C3E40" w:rsidRDefault="003931A2" w:rsidP="003931A2">
      <w:pPr>
        <w:pStyle w:val="Akapitzlist"/>
        <w:spacing w:before="120" w:after="120" w:line="276" w:lineRule="auto"/>
        <w:ind w:left="1224"/>
        <w:jc w:val="both"/>
        <w:rPr>
          <w:rFonts w:eastAsia="Calibri"/>
          <w:b/>
          <w:iCs/>
          <w:kern w:val="2"/>
          <w:sz w:val="22"/>
          <w:szCs w:val="22"/>
          <w:lang w:eastAsia="en-US"/>
        </w:rPr>
      </w:pPr>
    </w:p>
    <w:p w14:paraId="47B632C8" w14:textId="1168485C" w:rsidR="003931A2" w:rsidRDefault="003931A2" w:rsidP="003931A2">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 xml:space="preserve">Oferta z zasięgiem </w:t>
      </w:r>
      <w:r w:rsidRPr="006F439C">
        <w:rPr>
          <w:rFonts w:eastAsia="Calibri"/>
          <w:bCs/>
          <w:kern w:val="2"/>
          <w:sz w:val="22"/>
          <w:szCs w:val="22"/>
          <w:lang w:eastAsia="en-US"/>
        </w:rPr>
        <w:t xml:space="preserve">obliczeniowym poniżej </w:t>
      </w:r>
      <w:r w:rsidR="004D40A0" w:rsidRPr="006F439C">
        <w:rPr>
          <w:rFonts w:eastAsia="Calibri"/>
          <w:bCs/>
          <w:kern w:val="2"/>
          <w:sz w:val="22"/>
          <w:szCs w:val="22"/>
          <w:lang w:eastAsia="en-US"/>
        </w:rPr>
        <w:t>45</w:t>
      </w:r>
      <w:r w:rsidRPr="006F439C">
        <w:rPr>
          <w:rFonts w:eastAsia="Calibri"/>
          <w:bCs/>
          <w:kern w:val="2"/>
          <w:sz w:val="22"/>
          <w:szCs w:val="22"/>
          <w:lang w:eastAsia="en-US"/>
        </w:rPr>
        <w:t>0 km zostanie odrzucona</w:t>
      </w:r>
      <w:r>
        <w:rPr>
          <w:rFonts w:eastAsia="Calibri"/>
          <w:bCs/>
          <w:kern w:val="2"/>
          <w:sz w:val="22"/>
          <w:szCs w:val="22"/>
          <w:lang w:eastAsia="en-US"/>
        </w:rPr>
        <w:t xml:space="preserve">. </w:t>
      </w:r>
    </w:p>
    <w:p w14:paraId="697F2B20" w14:textId="77777777" w:rsidR="00F47850" w:rsidRPr="0030186C" w:rsidRDefault="00900FA3" w:rsidP="0030186C">
      <w:pPr>
        <w:numPr>
          <w:ilvl w:val="0"/>
          <w:numId w:val="63"/>
        </w:numPr>
        <w:tabs>
          <w:tab w:val="clear" w:pos="360"/>
        </w:tabs>
        <w:spacing w:after="160" w:line="276" w:lineRule="auto"/>
        <w:ind w:left="357" w:hanging="357"/>
        <w:jc w:val="both"/>
        <w:rPr>
          <w:rFonts w:eastAsia="Calibri"/>
          <w:kern w:val="2"/>
          <w:sz w:val="22"/>
          <w:szCs w:val="22"/>
          <w:lang w:eastAsia="en-US"/>
        </w:rPr>
      </w:pPr>
      <w:r w:rsidRPr="00900FA3">
        <w:rPr>
          <w:rFonts w:eastAsia="Calibri"/>
          <w:kern w:val="2"/>
          <w:sz w:val="22"/>
          <w:szCs w:val="22"/>
          <w:lang w:eastAsia="en-US"/>
        </w:rPr>
        <w:t>Ofertą najkorzystniejszą będzie oferta z największą ilością punktów.</w:t>
      </w:r>
    </w:p>
    <w:p w14:paraId="2E791C0B" w14:textId="4CAABF9D" w:rsidR="0092594B" w:rsidRPr="00900FA3" w:rsidRDefault="00900FA3" w:rsidP="0092594B">
      <w:pPr>
        <w:numPr>
          <w:ilvl w:val="0"/>
          <w:numId w:val="63"/>
        </w:numPr>
        <w:tabs>
          <w:tab w:val="clear" w:pos="360"/>
        </w:tabs>
        <w:spacing w:after="160" w:line="276" w:lineRule="auto"/>
        <w:ind w:left="357" w:hanging="357"/>
        <w:jc w:val="both"/>
        <w:rPr>
          <w:rFonts w:eastAsia="Calibri"/>
          <w:kern w:val="2"/>
          <w:sz w:val="22"/>
          <w:szCs w:val="22"/>
          <w:lang w:eastAsia="en-US"/>
        </w:rPr>
      </w:pPr>
      <w:r w:rsidRPr="00900FA3">
        <w:rPr>
          <w:rFonts w:eastAsia="Calibri"/>
          <w:kern w:val="2"/>
          <w:sz w:val="22"/>
          <w:szCs w:val="22"/>
          <w:lang w:eastAsia="en-US"/>
        </w:rPr>
        <w:t>Przy ocenie ofert, Zamawiający będzie się kierował kryteriami przedstawionymi w tabeli, określającej równocześnie ich znaczenie.</w:t>
      </w:r>
    </w:p>
    <w:p w14:paraId="0970249F" w14:textId="20E4C6F3" w:rsidR="0073228B" w:rsidRPr="00900FA3" w:rsidRDefault="00C372BD" w:rsidP="0073228B">
      <w:pPr>
        <w:spacing w:after="160" w:line="259" w:lineRule="auto"/>
        <w:rPr>
          <w:rFonts w:eastAsia="Calibri"/>
          <w:b/>
          <w:bCs/>
          <w:kern w:val="2"/>
          <w:sz w:val="22"/>
          <w:szCs w:val="22"/>
          <w:lang w:eastAsia="en-US"/>
        </w:rPr>
      </w:pPr>
      <w:r w:rsidRPr="00C372BD">
        <w:rPr>
          <w:rFonts w:eastAsia="Calibri"/>
          <w:b/>
          <w:bCs/>
          <w:kern w:val="2"/>
          <w:sz w:val="22"/>
          <w:szCs w:val="22"/>
          <w:lang w:eastAsia="en-US"/>
        </w:rPr>
        <w:t>Zadanie II. Autobusy przegubowe HE</w:t>
      </w:r>
    </w:p>
    <w:tbl>
      <w:tblPr>
        <w:tblW w:w="807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4812"/>
        <w:gridCol w:w="2684"/>
      </w:tblGrid>
      <w:tr w:rsidR="0073228B" w:rsidRPr="00900FA3" w14:paraId="3B6816B9" w14:textId="77777777" w:rsidTr="00C433DC">
        <w:trPr>
          <w:trHeight w:val="432"/>
        </w:trPr>
        <w:tc>
          <w:tcPr>
            <w:tcW w:w="583" w:type="dxa"/>
            <w:vAlign w:val="center"/>
          </w:tcPr>
          <w:p w14:paraId="2E39995E" w14:textId="77777777" w:rsidR="0073228B" w:rsidRPr="00900FA3" w:rsidRDefault="0073228B"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lp.</w:t>
            </w:r>
          </w:p>
        </w:tc>
        <w:tc>
          <w:tcPr>
            <w:tcW w:w="4812" w:type="dxa"/>
            <w:vAlign w:val="center"/>
          </w:tcPr>
          <w:p w14:paraId="72BD6810" w14:textId="77777777" w:rsidR="0073228B" w:rsidRPr="00900FA3" w:rsidRDefault="0073228B"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opis kryterium</w:t>
            </w:r>
          </w:p>
        </w:tc>
        <w:tc>
          <w:tcPr>
            <w:tcW w:w="2684" w:type="dxa"/>
            <w:vAlign w:val="center"/>
          </w:tcPr>
          <w:p w14:paraId="674E2180" w14:textId="77777777" w:rsidR="0073228B" w:rsidRPr="00900FA3" w:rsidRDefault="0073228B"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 xml:space="preserve">znaczenie kryterium </w:t>
            </w:r>
            <w:r w:rsidRPr="00900FA3">
              <w:rPr>
                <w:rFonts w:eastAsia="Calibri"/>
                <w:bCs/>
                <w:kern w:val="2"/>
                <w:sz w:val="22"/>
                <w:szCs w:val="22"/>
                <w:lang w:eastAsia="en-US"/>
              </w:rPr>
              <w:t>[pkt]</w:t>
            </w:r>
          </w:p>
        </w:tc>
      </w:tr>
      <w:tr w:rsidR="0073228B" w:rsidRPr="00900FA3" w14:paraId="7A89D954" w14:textId="77777777" w:rsidTr="00C433DC">
        <w:tc>
          <w:tcPr>
            <w:tcW w:w="583" w:type="dxa"/>
          </w:tcPr>
          <w:p w14:paraId="233C8E47" w14:textId="77777777" w:rsidR="0073228B" w:rsidRPr="00900FA3" w:rsidRDefault="0073228B" w:rsidP="0073228B">
            <w:pPr>
              <w:numPr>
                <w:ilvl w:val="0"/>
                <w:numId w:val="65"/>
              </w:numPr>
              <w:spacing w:after="160" w:line="259" w:lineRule="auto"/>
              <w:jc w:val="center"/>
              <w:rPr>
                <w:rFonts w:eastAsia="Calibri"/>
                <w:kern w:val="2"/>
                <w:sz w:val="22"/>
                <w:szCs w:val="22"/>
                <w:lang w:eastAsia="en-US"/>
              </w:rPr>
            </w:pPr>
          </w:p>
        </w:tc>
        <w:tc>
          <w:tcPr>
            <w:tcW w:w="4812" w:type="dxa"/>
          </w:tcPr>
          <w:p w14:paraId="652AEFD0" w14:textId="77777777" w:rsidR="0073228B" w:rsidRPr="00900FA3" w:rsidRDefault="0073228B" w:rsidP="00C433DC">
            <w:pPr>
              <w:spacing w:after="160" w:line="259" w:lineRule="auto"/>
              <w:rPr>
                <w:rFonts w:eastAsia="Calibri"/>
                <w:kern w:val="2"/>
                <w:sz w:val="22"/>
                <w:szCs w:val="22"/>
                <w:lang w:eastAsia="en-US"/>
              </w:rPr>
            </w:pPr>
            <w:r w:rsidRPr="00900FA3">
              <w:rPr>
                <w:rFonts w:eastAsia="Calibri"/>
                <w:kern w:val="2"/>
                <w:sz w:val="22"/>
                <w:szCs w:val="22"/>
                <w:lang w:eastAsia="en-US"/>
              </w:rPr>
              <w:t>Cena oferty</w:t>
            </w:r>
          </w:p>
        </w:tc>
        <w:tc>
          <w:tcPr>
            <w:tcW w:w="2684" w:type="dxa"/>
          </w:tcPr>
          <w:p w14:paraId="3B3EFD57" w14:textId="77777777" w:rsidR="0073228B" w:rsidRPr="00900FA3" w:rsidRDefault="0073228B" w:rsidP="00C433DC">
            <w:pPr>
              <w:spacing w:after="160" w:line="259" w:lineRule="auto"/>
              <w:jc w:val="center"/>
              <w:rPr>
                <w:rFonts w:eastAsia="Calibri"/>
                <w:kern w:val="2"/>
                <w:sz w:val="22"/>
                <w:szCs w:val="22"/>
                <w:lang w:eastAsia="en-US"/>
              </w:rPr>
            </w:pPr>
            <w:r>
              <w:rPr>
                <w:rFonts w:eastAsia="Calibri"/>
                <w:kern w:val="2"/>
                <w:sz w:val="22"/>
                <w:szCs w:val="22"/>
                <w:lang w:eastAsia="en-US"/>
              </w:rPr>
              <w:t>75</w:t>
            </w:r>
          </w:p>
        </w:tc>
      </w:tr>
      <w:tr w:rsidR="0073228B" w:rsidRPr="00900FA3" w14:paraId="63F39D04" w14:textId="77777777" w:rsidTr="00C433DC">
        <w:tc>
          <w:tcPr>
            <w:tcW w:w="583" w:type="dxa"/>
          </w:tcPr>
          <w:p w14:paraId="15636CD8" w14:textId="77777777" w:rsidR="0073228B" w:rsidRPr="00900FA3" w:rsidRDefault="0073228B" w:rsidP="0073228B">
            <w:pPr>
              <w:numPr>
                <w:ilvl w:val="0"/>
                <w:numId w:val="65"/>
              </w:numPr>
              <w:spacing w:after="160" w:line="259" w:lineRule="auto"/>
              <w:jc w:val="center"/>
              <w:rPr>
                <w:rFonts w:eastAsia="Calibri"/>
                <w:kern w:val="2"/>
                <w:sz w:val="22"/>
                <w:szCs w:val="22"/>
                <w:lang w:eastAsia="en-US"/>
              </w:rPr>
            </w:pPr>
          </w:p>
        </w:tc>
        <w:tc>
          <w:tcPr>
            <w:tcW w:w="4812" w:type="dxa"/>
            <w:vAlign w:val="center"/>
          </w:tcPr>
          <w:p w14:paraId="225361BA" w14:textId="77777777" w:rsidR="0073228B" w:rsidRPr="00900FA3" w:rsidRDefault="0073228B" w:rsidP="00C433DC">
            <w:pPr>
              <w:spacing w:after="160" w:line="259" w:lineRule="auto"/>
              <w:rPr>
                <w:rFonts w:eastAsia="Calibri"/>
                <w:kern w:val="2"/>
                <w:sz w:val="22"/>
                <w:szCs w:val="22"/>
                <w:lang w:eastAsia="en-US"/>
              </w:rPr>
            </w:pPr>
            <w:r>
              <w:rPr>
                <w:rFonts w:eastAsia="Calibri"/>
                <w:kern w:val="2"/>
                <w:sz w:val="22"/>
                <w:szCs w:val="22"/>
                <w:lang w:eastAsia="en-US"/>
              </w:rPr>
              <w:t>Parametry techniczno eksploatacyjne:</w:t>
            </w:r>
          </w:p>
        </w:tc>
        <w:tc>
          <w:tcPr>
            <w:tcW w:w="2684" w:type="dxa"/>
          </w:tcPr>
          <w:p w14:paraId="73D8EC71" w14:textId="77777777" w:rsidR="0073228B" w:rsidRPr="00900FA3" w:rsidRDefault="0073228B" w:rsidP="00C433DC">
            <w:pPr>
              <w:spacing w:after="160" w:line="259" w:lineRule="auto"/>
              <w:jc w:val="center"/>
              <w:rPr>
                <w:rFonts w:eastAsia="Calibri"/>
                <w:kern w:val="2"/>
                <w:sz w:val="22"/>
                <w:szCs w:val="22"/>
                <w:lang w:eastAsia="en-US"/>
              </w:rPr>
            </w:pPr>
            <w:r>
              <w:rPr>
                <w:rFonts w:eastAsia="Calibri"/>
                <w:kern w:val="2"/>
                <w:sz w:val="22"/>
                <w:szCs w:val="22"/>
                <w:lang w:eastAsia="en-US"/>
              </w:rPr>
              <w:t>25</w:t>
            </w:r>
          </w:p>
        </w:tc>
      </w:tr>
      <w:tr w:rsidR="0073228B" w:rsidRPr="00900FA3" w14:paraId="7CB6BDDB" w14:textId="77777777" w:rsidTr="00C433DC">
        <w:tc>
          <w:tcPr>
            <w:tcW w:w="583" w:type="dxa"/>
          </w:tcPr>
          <w:p w14:paraId="13DB86EF" w14:textId="77777777" w:rsidR="0073228B" w:rsidRPr="00900FA3" w:rsidRDefault="0073228B" w:rsidP="00C433DC">
            <w:pPr>
              <w:spacing w:after="160" w:line="259" w:lineRule="auto"/>
              <w:jc w:val="center"/>
              <w:rPr>
                <w:rFonts w:eastAsia="Calibri"/>
                <w:kern w:val="2"/>
                <w:sz w:val="22"/>
                <w:szCs w:val="22"/>
                <w:lang w:eastAsia="en-US"/>
              </w:rPr>
            </w:pPr>
          </w:p>
        </w:tc>
        <w:tc>
          <w:tcPr>
            <w:tcW w:w="4812" w:type="dxa"/>
            <w:vAlign w:val="center"/>
          </w:tcPr>
          <w:p w14:paraId="67D4488D" w14:textId="77777777" w:rsidR="0073228B" w:rsidRPr="00900FA3" w:rsidRDefault="0073228B" w:rsidP="00C433DC">
            <w:pPr>
              <w:spacing w:after="160" w:line="259" w:lineRule="auto"/>
              <w:jc w:val="right"/>
              <w:rPr>
                <w:rFonts w:eastAsia="Calibri"/>
                <w:i/>
                <w:iCs/>
                <w:kern w:val="2"/>
                <w:sz w:val="22"/>
                <w:szCs w:val="22"/>
                <w:lang w:eastAsia="en-US"/>
              </w:rPr>
            </w:pPr>
            <w:r w:rsidRPr="00900FA3">
              <w:rPr>
                <w:rFonts w:eastAsia="Calibri"/>
                <w:i/>
                <w:iCs/>
                <w:kern w:val="2"/>
                <w:sz w:val="22"/>
                <w:szCs w:val="22"/>
                <w:lang w:eastAsia="en-US"/>
              </w:rPr>
              <w:t>Trwałość baterii trakcyjnej w okresie od 11 roku do 15 roku eksploatacji</w:t>
            </w:r>
          </w:p>
        </w:tc>
        <w:tc>
          <w:tcPr>
            <w:tcW w:w="2684" w:type="dxa"/>
          </w:tcPr>
          <w:p w14:paraId="55F03F3C" w14:textId="77777777" w:rsidR="0073228B" w:rsidRPr="00900FA3"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10</w:t>
            </w:r>
          </w:p>
        </w:tc>
      </w:tr>
      <w:tr w:rsidR="0073228B" w:rsidRPr="00900FA3" w14:paraId="6FC4D987" w14:textId="77777777" w:rsidTr="00C433DC">
        <w:tc>
          <w:tcPr>
            <w:tcW w:w="583" w:type="dxa"/>
          </w:tcPr>
          <w:p w14:paraId="099E6B54" w14:textId="77777777" w:rsidR="0073228B" w:rsidRPr="00900FA3" w:rsidRDefault="0073228B" w:rsidP="00C433DC">
            <w:pPr>
              <w:spacing w:after="160" w:line="259" w:lineRule="auto"/>
              <w:jc w:val="center"/>
              <w:rPr>
                <w:rFonts w:eastAsia="Calibri"/>
                <w:kern w:val="2"/>
                <w:sz w:val="22"/>
                <w:szCs w:val="22"/>
                <w:lang w:eastAsia="en-US"/>
              </w:rPr>
            </w:pPr>
          </w:p>
        </w:tc>
        <w:tc>
          <w:tcPr>
            <w:tcW w:w="4812" w:type="dxa"/>
            <w:vAlign w:val="center"/>
          </w:tcPr>
          <w:p w14:paraId="1D88373B" w14:textId="77777777" w:rsidR="0073228B" w:rsidRPr="00900FA3" w:rsidRDefault="0073228B" w:rsidP="00C433DC">
            <w:pPr>
              <w:spacing w:after="160" w:line="259" w:lineRule="auto"/>
              <w:jc w:val="right"/>
              <w:rPr>
                <w:rFonts w:eastAsia="Calibri"/>
                <w:i/>
                <w:iCs/>
                <w:kern w:val="2"/>
                <w:sz w:val="22"/>
                <w:szCs w:val="22"/>
                <w:highlight w:val="yellow"/>
                <w:lang w:eastAsia="en-US"/>
              </w:rPr>
            </w:pPr>
            <w:r w:rsidRPr="00900FA3">
              <w:rPr>
                <w:rFonts w:eastAsia="Calibri"/>
                <w:i/>
                <w:iCs/>
                <w:kern w:val="2"/>
                <w:sz w:val="22"/>
                <w:szCs w:val="22"/>
                <w:lang w:eastAsia="en-US"/>
              </w:rPr>
              <w:t xml:space="preserve">Panele fotowoltaiczne </w:t>
            </w:r>
          </w:p>
        </w:tc>
        <w:tc>
          <w:tcPr>
            <w:tcW w:w="2684" w:type="dxa"/>
          </w:tcPr>
          <w:p w14:paraId="0DBB9160" w14:textId="77777777" w:rsidR="0073228B" w:rsidRPr="009673AE" w:rsidRDefault="0073228B"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2                                    </w:t>
            </w:r>
          </w:p>
        </w:tc>
      </w:tr>
      <w:tr w:rsidR="0073228B" w:rsidRPr="00900FA3" w14:paraId="1959BA0D" w14:textId="77777777" w:rsidTr="00C433DC">
        <w:tc>
          <w:tcPr>
            <w:tcW w:w="583" w:type="dxa"/>
          </w:tcPr>
          <w:p w14:paraId="6DD9FF16" w14:textId="77777777" w:rsidR="0073228B" w:rsidRPr="00900FA3" w:rsidRDefault="0073228B" w:rsidP="00C433DC">
            <w:pPr>
              <w:spacing w:after="160" w:line="259" w:lineRule="auto"/>
              <w:ind w:left="283"/>
              <w:jc w:val="center"/>
              <w:rPr>
                <w:rFonts w:eastAsia="Calibri"/>
                <w:kern w:val="2"/>
                <w:sz w:val="22"/>
                <w:szCs w:val="22"/>
                <w:lang w:eastAsia="en-US"/>
              </w:rPr>
            </w:pPr>
          </w:p>
        </w:tc>
        <w:tc>
          <w:tcPr>
            <w:tcW w:w="4812" w:type="dxa"/>
            <w:vAlign w:val="center"/>
          </w:tcPr>
          <w:p w14:paraId="5F1BD053" w14:textId="77777777" w:rsidR="0073228B" w:rsidRPr="00900FA3" w:rsidRDefault="0073228B" w:rsidP="00C433DC">
            <w:pPr>
              <w:spacing w:after="160" w:line="259" w:lineRule="auto"/>
              <w:jc w:val="right"/>
              <w:rPr>
                <w:rFonts w:eastAsia="Calibri"/>
                <w:kern w:val="2"/>
                <w:sz w:val="22"/>
                <w:szCs w:val="22"/>
                <w:lang w:eastAsia="en-US"/>
              </w:rPr>
            </w:pPr>
            <w:r>
              <w:rPr>
                <w:rFonts w:eastAsia="Calibri"/>
                <w:i/>
                <w:iCs/>
                <w:kern w:val="2"/>
                <w:sz w:val="22"/>
                <w:szCs w:val="22"/>
                <w:lang w:eastAsia="en-US"/>
              </w:rPr>
              <w:t>L</w:t>
            </w:r>
            <w:r w:rsidRPr="00900FA3">
              <w:rPr>
                <w:rFonts w:eastAsia="Calibri"/>
                <w:i/>
                <w:iCs/>
                <w:kern w:val="2"/>
                <w:sz w:val="22"/>
                <w:szCs w:val="22"/>
                <w:lang w:eastAsia="en-US"/>
              </w:rPr>
              <w:t>iczba miejsc pasażerskich</w:t>
            </w:r>
          </w:p>
        </w:tc>
        <w:tc>
          <w:tcPr>
            <w:tcW w:w="2684" w:type="dxa"/>
          </w:tcPr>
          <w:p w14:paraId="4913D831" w14:textId="77777777" w:rsidR="0073228B" w:rsidRPr="002D18A2"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2                                   </w:t>
            </w:r>
          </w:p>
        </w:tc>
      </w:tr>
      <w:tr w:rsidR="0073228B" w:rsidRPr="00900FA3" w14:paraId="77E10765" w14:textId="77777777" w:rsidTr="00C433DC">
        <w:tc>
          <w:tcPr>
            <w:tcW w:w="583" w:type="dxa"/>
          </w:tcPr>
          <w:p w14:paraId="22434DEE" w14:textId="77777777" w:rsidR="0073228B" w:rsidRPr="00900FA3" w:rsidRDefault="0073228B" w:rsidP="00C433DC">
            <w:pPr>
              <w:spacing w:after="160" w:line="259" w:lineRule="auto"/>
              <w:ind w:left="283"/>
              <w:jc w:val="center"/>
              <w:rPr>
                <w:rFonts w:eastAsia="Calibri"/>
                <w:kern w:val="2"/>
                <w:sz w:val="22"/>
                <w:szCs w:val="22"/>
                <w:lang w:eastAsia="en-US"/>
              </w:rPr>
            </w:pPr>
          </w:p>
        </w:tc>
        <w:tc>
          <w:tcPr>
            <w:tcW w:w="4812" w:type="dxa"/>
            <w:vAlign w:val="center"/>
          </w:tcPr>
          <w:p w14:paraId="0B1168B3" w14:textId="77777777" w:rsidR="0073228B" w:rsidRPr="00900FA3" w:rsidRDefault="0073228B" w:rsidP="00C433DC">
            <w:pPr>
              <w:spacing w:after="160" w:line="259" w:lineRule="auto"/>
              <w:jc w:val="right"/>
              <w:rPr>
                <w:rFonts w:eastAsia="Calibri"/>
                <w:kern w:val="2"/>
                <w:sz w:val="22"/>
                <w:szCs w:val="22"/>
                <w:lang w:eastAsia="en-US"/>
              </w:rPr>
            </w:pPr>
            <w:r>
              <w:rPr>
                <w:rFonts w:eastAsia="Calibri"/>
                <w:i/>
                <w:iCs/>
                <w:kern w:val="2"/>
                <w:sz w:val="22"/>
                <w:szCs w:val="22"/>
                <w:lang w:eastAsia="en-US"/>
              </w:rPr>
              <w:t>P</w:t>
            </w:r>
            <w:r w:rsidRPr="00900FA3">
              <w:rPr>
                <w:rFonts w:eastAsia="Calibri"/>
                <w:i/>
                <w:iCs/>
                <w:kern w:val="2"/>
                <w:sz w:val="22"/>
                <w:szCs w:val="22"/>
                <w:lang w:eastAsia="en-US"/>
              </w:rPr>
              <w:t>odatność do napraw powypadkowych</w:t>
            </w:r>
          </w:p>
        </w:tc>
        <w:tc>
          <w:tcPr>
            <w:tcW w:w="2684" w:type="dxa"/>
          </w:tcPr>
          <w:p w14:paraId="35EA4836" w14:textId="77777777" w:rsidR="0073228B" w:rsidRPr="00900FA3" w:rsidRDefault="0073228B" w:rsidP="00C433DC">
            <w:pPr>
              <w:spacing w:after="160" w:line="259" w:lineRule="auto"/>
              <w:rPr>
                <w:rFonts w:eastAsia="Calibri"/>
                <w:kern w:val="2"/>
                <w:sz w:val="22"/>
                <w:szCs w:val="22"/>
                <w:lang w:eastAsia="en-US"/>
              </w:rPr>
            </w:pPr>
            <w:r>
              <w:rPr>
                <w:rFonts w:eastAsia="Calibri"/>
                <w:i/>
                <w:iCs/>
                <w:kern w:val="2"/>
                <w:sz w:val="22"/>
                <w:szCs w:val="22"/>
                <w:lang w:eastAsia="en-US"/>
              </w:rPr>
              <w:t xml:space="preserve">1                                      </w:t>
            </w:r>
          </w:p>
        </w:tc>
      </w:tr>
      <w:tr w:rsidR="0073228B" w:rsidRPr="00900FA3" w14:paraId="2253D42F" w14:textId="77777777" w:rsidTr="00C433DC">
        <w:tc>
          <w:tcPr>
            <w:tcW w:w="583" w:type="dxa"/>
          </w:tcPr>
          <w:p w14:paraId="0EE5AE59"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1C5E3B2A" w14:textId="77777777" w:rsidR="0073228B" w:rsidRPr="00900FA3" w:rsidRDefault="0073228B" w:rsidP="00C433DC">
            <w:pPr>
              <w:spacing w:after="160" w:line="259" w:lineRule="auto"/>
              <w:jc w:val="center"/>
              <w:rPr>
                <w:rFonts w:eastAsia="Calibri"/>
                <w:i/>
                <w:iCs/>
                <w:kern w:val="2"/>
                <w:sz w:val="22"/>
                <w:szCs w:val="22"/>
                <w:lang w:eastAsia="en-US"/>
              </w:rPr>
            </w:pPr>
            <w:r>
              <w:rPr>
                <w:rFonts w:eastAsia="Calibri"/>
                <w:i/>
                <w:iCs/>
                <w:kern w:val="2"/>
                <w:sz w:val="22"/>
                <w:szCs w:val="22"/>
                <w:lang w:eastAsia="en-US"/>
              </w:rPr>
              <w:t xml:space="preserve">           Zastosowanie napędu na dwie osie pojazdu </w:t>
            </w:r>
          </w:p>
        </w:tc>
        <w:tc>
          <w:tcPr>
            <w:tcW w:w="2684" w:type="dxa"/>
          </w:tcPr>
          <w:p w14:paraId="661081E3" w14:textId="77777777" w:rsidR="0073228B" w:rsidRPr="00900FA3"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2                                                                     </w:t>
            </w:r>
          </w:p>
        </w:tc>
      </w:tr>
      <w:tr w:rsidR="0073228B" w:rsidRPr="00900FA3" w14:paraId="5063E9E2" w14:textId="77777777" w:rsidTr="00C433DC">
        <w:tc>
          <w:tcPr>
            <w:tcW w:w="583" w:type="dxa"/>
          </w:tcPr>
          <w:p w14:paraId="04FFC613"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635E86D0" w14:textId="77777777" w:rsidR="0073228B" w:rsidRDefault="0073228B"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Aktywne zawieszenie kompensujące pracę nadwozia podczas jazdy</w:t>
            </w:r>
          </w:p>
        </w:tc>
        <w:tc>
          <w:tcPr>
            <w:tcW w:w="2684" w:type="dxa"/>
          </w:tcPr>
          <w:p w14:paraId="3C66D771" w14:textId="77777777" w:rsidR="0073228B" w:rsidRPr="00A729AE" w:rsidRDefault="0073228B"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1                                        </w:t>
            </w:r>
          </w:p>
        </w:tc>
      </w:tr>
      <w:tr w:rsidR="0073228B" w:rsidRPr="00900FA3" w14:paraId="5355655B" w14:textId="77777777" w:rsidTr="00C433DC">
        <w:tc>
          <w:tcPr>
            <w:tcW w:w="583" w:type="dxa"/>
          </w:tcPr>
          <w:p w14:paraId="24106928"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249EE625" w14:textId="77777777" w:rsidR="0073228B" w:rsidRPr="00900FA3" w:rsidRDefault="0073228B"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System inteligentnego wspomagania hamowania</w:t>
            </w:r>
          </w:p>
        </w:tc>
        <w:tc>
          <w:tcPr>
            <w:tcW w:w="2684" w:type="dxa"/>
          </w:tcPr>
          <w:p w14:paraId="7EEFDF45" w14:textId="77777777" w:rsidR="0073228B" w:rsidRPr="00900FA3"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1                                       </w:t>
            </w:r>
          </w:p>
        </w:tc>
      </w:tr>
      <w:tr w:rsidR="0073228B" w:rsidRPr="00900FA3" w14:paraId="3BBD96D8" w14:textId="77777777" w:rsidTr="00C433DC">
        <w:tc>
          <w:tcPr>
            <w:tcW w:w="583" w:type="dxa"/>
          </w:tcPr>
          <w:p w14:paraId="0E1E47AD"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3AB075BD" w14:textId="77777777" w:rsidR="0073228B" w:rsidRDefault="0073228B"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Okres gwarancji na cały autobus</w:t>
            </w:r>
          </w:p>
        </w:tc>
        <w:tc>
          <w:tcPr>
            <w:tcW w:w="2684" w:type="dxa"/>
          </w:tcPr>
          <w:p w14:paraId="1EA1AEDA" w14:textId="77777777" w:rsidR="0073228B"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2</w:t>
            </w:r>
          </w:p>
        </w:tc>
      </w:tr>
      <w:tr w:rsidR="0073228B" w:rsidRPr="00900FA3" w14:paraId="78AA08A2" w14:textId="77777777" w:rsidTr="00C433DC">
        <w:tc>
          <w:tcPr>
            <w:tcW w:w="583" w:type="dxa"/>
          </w:tcPr>
          <w:p w14:paraId="7350B867"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7ABF42BF" w14:textId="77777777" w:rsidR="0073228B" w:rsidRDefault="0073228B"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Za zaoferowanie najwyższego zasięgu obliczeniowego autobusu (km)</w:t>
            </w:r>
          </w:p>
        </w:tc>
        <w:tc>
          <w:tcPr>
            <w:tcW w:w="2684" w:type="dxa"/>
          </w:tcPr>
          <w:p w14:paraId="167098FE" w14:textId="77777777" w:rsidR="0073228B"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4</w:t>
            </w:r>
          </w:p>
        </w:tc>
      </w:tr>
    </w:tbl>
    <w:p w14:paraId="2E1A302E" w14:textId="77777777" w:rsidR="0073228B" w:rsidRPr="00900FA3" w:rsidRDefault="0073228B" w:rsidP="0073228B">
      <w:pPr>
        <w:spacing w:after="160" w:line="259" w:lineRule="auto"/>
        <w:jc w:val="both"/>
        <w:rPr>
          <w:rFonts w:eastAsia="Calibri"/>
          <w:color w:val="FF0000"/>
          <w:kern w:val="2"/>
          <w:sz w:val="22"/>
          <w:szCs w:val="22"/>
          <w:lang w:eastAsia="en-US"/>
        </w:rPr>
      </w:pPr>
    </w:p>
    <w:p w14:paraId="3DB71BF8" w14:textId="77777777" w:rsidR="0073228B" w:rsidRDefault="0073228B" w:rsidP="0073228B">
      <w:pPr>
        <w:numPr>
          <w:ilvl w:val="0"/>
          <w:numId w:val="63"/>
        </w:numPr>
        <w:tabs>
          <w:tab w:val="clear" w:pos="360"/>
        </w:tabs>
        <w:spacing w:after="160" w:line="276" w:lineRule="auto"/>
        <w:ind w:left="357" w:hanging="357"/>
        <w:jc w:val="both"/>
        <w:rPr>
          <w:rFonts w:eastAsia="Calibri"/>
          <w:kern w:val="2"/>
          <w:sz w:val="22"/>
          <w:szCs w:val="22"/>
          <w:lang w:eastAsia="en-US"/>
        </w:rPr>
      </w:pPr>
      <w:r w:rsidRPr="00900FA3">
        <w:rPr>
          <w:rFonts w:eastAsia="Calibri"/>
          <w:kern w:val="2"/>
          <w:sz w:val="22"/>
          <w:szCs w:val="22"/>
          <w:lang w:eastAsia="en-US"/>
        </w:rPr>
        <w:t>Sposób obliczania punktów w odniesieniu do każdego kryterium:</w:t>
      </w:r>
    </w:p>
    <w:p w14:paraId="34B8C8F8" w14:textId="77777777" w:rsidR="0073228B" w:rsidRPr="0030186C" w:rsidRDefault="0073228B" w:rsidP="0073228B">
      <w:pPr>
        <w:numPr>
          <w:ilvl w:val="1"/>
          <w:numId w:val="63"/>
        </w:numPr>
        <w:spacing w:after="160" w:line="276" w:lineRule="auto"/>
        <w:jc w:val="both"/>
        <w:rPr>
          <w:rFonts w:eastAsia="Calibri"/>
          <w:kern w:val="2"/>
          <w:sz w:val="22"/>
          <w:szCs w:val="22"/>
          <w:lang w:eastAsia="en-US"/>
        </w:rPr>
      </w:pPr>
      <w:r w:rsidRPr="00900FA3">
        <w:rPr>
          <w:rFonts w:eastAsia="Calibri"/>
          <w:kern w:val="2"/>
          <w:sz w:val="22"/>
          <w:szCs w:val="22"/>
          <w:lang w:eastAsia="en-US"/>
        </w:rPr>
        <w:t>kryterium „Cena oferty”:</w:t>
      </w:r>
    </w:p>
    <w:p w14:paraId="30029DB3" w14:textId="77777777" w:rsidR="0073228B" w:rsidRPr="00D160B5" w:rsidRDefault="0073228B" w:rsidP="0073228B">
      <w:pPr>
        <w:spacing w:before="120" w:after="160" w:line="276" w:lineRule="auto"/>
        <w:jc w:val="both"/>
        <w:rPr>
          <w:rFonts w:eastAsia="Calibri"/>
          <w:kern w:val="2"/>
          <w:sz w:val="22"/>
          <w:szCs w:val="22"/>
          <w:lang w:eastAsia="en-US"/>
        </w:rPr>
      </w:pPr>
      <m:oMathPara>
        <m:oMath>
          <m:r>
            <w:rPr>
              <w:rFonts w:ascii="Cambria Math" w:eastAsia="Calibri" w:hAnsi="Cambria Math"/>
              <w:kern w:val="2"/>
              <w:sz w:val="22"/>
              <w:szCs w:val="22"/>
              <w:lang w:eastAsia="en-US"/>
            </w:rPr>
            <m:t xml:space="preserve">liczba punktów = </m:t>
          </m:r>
          <m:f>
            <m:fPr>
              <m:ctrlPr>
                <w:rPr>
                  <w:rFonts w:ascii="Cambria Math" w:eastAsia="Calibri" w:hAnsi="Cambria Math"/>
                  <w:i/>
                  <w:kern w:val="2"/>
                  <w:sz w:val="22"/>
                  <w:szCs w:val="22"/>
                  <w:lang w:eastAsia="en-US"/>
                </w:rPr>
              </m:ctrlPr>
            </m:fPr>
            <m:num>
              <m:r>
                <w:rPr>
                  <w:rFonts w:ascii="Cambria Math" w:eastAsia="Calibri" w:hAnsi="Cambria Math"/>
                  <w:kern w:val="2"/>
                  <w:sz w:val="22"/>
                  <w:szCs w:val="22"/>
                  <w:lang w:eastAsia="en-US"/>
                </w:rPr>
                <m:t xml:space="preserve">najniższa zaoferowana cena brutto </m:t>
              </m:r>
            </m:num>
            <m:den>
              <m:r>
                <w:rPr>
                  <w:rFonts w:ascii="Cambria Math" w:eastAsia="Calibri" w:hAnsi="Cambria Math"/>
                  <w:kern w:val="2"/>
                  <w:sz w:val="22"/>
                  <w:szCs w:val="22"/>
                  <w:lang w:eastAsia="en-US"/>
                </w:rPr>
                <m:t>cena brutto oferty badanej</m:t>
              </m:r>
            </m:den>
          </m:f>
          <m:r>
            <w:rPr>
              <w:rFonts w:ascii="Cambria Math" w:eastAsia="Calibri" w:hAnsi="Cambria Math"/>
              <w:kern w:val="2"/>
              <w:sz w:val="22"/>
              <w:szCs w:val="22"/>
              <w:lang w:eastAsia="en-US"/>
            </w:rPr>
            <m:t>×znaczenie kryterium</m:t>
          </m:r>
        </m:oMath>
      </m:oMathPara>
    </w:p>
    <w:p w14:paraId="6F689A11" w14:textId="13ACA092" w:rsidR="0073228B" w:rsidRPr="0073228B" w:rsidRDefault="0073228B" w:rsidP="0073228B">
      <w:pPr>
        <w:pStyle w:val="Akapitzlist"/>
        <w:numPr>
          <w:ilvl w:val="0"/>
          <w:numId w:val="63"/>
        </w:numPr>
        <w:spacing w:before="120" w:after="160" w:line="276" w:lineRule="auto"/>
        <w:jc w:val="both"/>
        <w:rPr>
          <w:rFonts w:eastAsia="Calibri"/>
          <w:kern w:val="2"/>
          <w:sz w:val="22"/>
          <w:szCs w:val="22"/>
          <w:lang w:eastAsia="en-US"/>
        </w:rPr>
      </w:pPr>
      <w:r w:rsidRPr="0073228B">
        <w:rPr>
          <w:rFonts w:eastAsia="Calibri"/>
          <w:b/>
          <w:bCs/>
          <w:kern w:val="2"/>
          <w:sz w:val="22"/>
          <w:szCs w:val="22"/>
          <w:lang w:eastAsia="en-US"/>
        </w:rPr>
        <w:t xml:space="preserve">kryterium „parametry techniczno </w:t>
      </w:r>
      <w:r w:rsidR="00A719AB" w:rsidRPr="0073228B">
        <w:rPr>
          <w:rFonts w:eastAsia="Calibri"/>
          <w:b/>
          <w:bCs/>
          <w:kern w:val="2"/>
          <w:sz w:val="22"/>
          <w:szCs w:val="22"/>
          <w:lang w:eastAsia="en-US"/>
        </w:rPr>
        <w:t>eksploatacyjne</w:t>
      </w:r>
      <w:r w:rsidR="00A719AB" w:rsidRPr="0073228B">
        <w:rPr>
          <w:rFonts w:eastAsia="Calibri"/>
          <w:kern w:val="2"/>
          <w:sz w:val="22"/>
          <w:szCs w:val="22"/>
          <w:lang w:eastAsia="en-US"/>
        </w:rPr>
        <w:t>”</w:t>
      </w:r>
      <w:r w:rsidRPr="0073228B">
        <w:rPr>
          <w:rFonts w:eastAsia="Calibri"/>
          <w:kern w:val="2"/>
          <w:sz w:val="22"/>
          <w:szCs w:val="22"/>
          <w:lang w:eastAsia="en-US"/>
        </w:rPr>
        <w:t>:</w:t>
      </w:r>
    </w:p>
    <w:p w14:paraId="1AEB674E" w14:textId="77777777" w:rsidR="0073228B" w:rsidRPr="00900FA3" w:rsidRDefault="0073228B" w:rsidP="0073228B">
      <w:pPr>
        <w:spacing w:before="120" w:after="160" w:line="276" w:lineRule="auto"/>
        <w:ind w:left="788"/>
        <w:jc w:val="both"/>
        <w:rPr>
          <w:rFonts w:eastAsia="Calibri"/>
          <w:kern w:val="2"/>
          <w:sz w:val="22"/>
          <w:szCs w:val="22"/>
          <w:lang w:eastAsia="en-US"/>
        </w:rPr>
      </w:pPr>
      <w:r w:rsidRPr="00900FA3">
        <w:rPr>
          <w:rFonts w:eastAsia="Calibri"/>
          <w:bCs/>
          <w:kern w:val="2"/>
          <w:sz w:val="22"/>
          <w:szCs w:val="22"/>
          <w:lang w:eastAsia="en-US"/>
        </w:rPr>
        <w:t>Liczba punktów w tym kryterium obliczona zostanie jako suma punktów, uzyskanych przez daną ofertę za poszczególne poniższe kryteria zaliczone do tej grupy.</w:t>
      </w:r>
    </w:p>
    <w:p w14:paraId="53E6C8D1" w14:textId="77777777" w:rsidR="0073228B" w:rsidRPr="007A318A" w:rsidRDefault="0073228B" w:rsidP="0073228B">
      <w:pPr>
        <w:numPr>
          <w:ilvl w:val="2"/>
          <w:numId w:val="63"/>
        </w:numPr>
        <w:spacing w:before="120" w:after="160" w:line="276" w:lineRule="auto"/>
        <w:ind w:left="1214"/>
        <w:jc w:val="both"/>
        <w:rPr>
          <w:rFonts w:eastAsia="Calibri"/>
          <w:b/>
          <w:bCs/>
          <w:kern w:val="2"/>
          <w:sz w:val="22"/>
          <w:szCs w:val="22"/>
          <w:lang w:val="de-DE" w:eastAsia="en-US"/>
        </w:rPr>
      </w:pPr>
      <w:r w:rsidRPr="007A318A">
        <w:rPr>
          <w:rFonts w:eastAsia="Calibri"/>
          <w:b/>
          <w:bCs/>
          <w:kern w:val="2"/>
          <w:sz w:val="22"/>
          <w:szCs w:val="22"/>
          <w:lang w:eastAsia="en-US"/>
        </w:rPr>
        <w:t>Kryterium: „</w:t>
      </w:r>
      <w:r w:rsidRPr="007A318A">
        <w:rPr>
          <w:rFonts w:eastAsia="Calibri"/>
          <w:b/>
          <w:bCs/>
          <w:i/>
          <w:iCs/>
          <w:kern w:val="2"/>
          <w:sz w:val="22"/>
          <w:szCs w:val="22"/>
          <w:lang w:eastAsia="en-US"/>
        </w:rPr>
        <w:t>Trwałość baterii trakcyjnej w okresie od 11 roku do 15 roku eksploatacji”</w:t>
      </w:r>
    </w:p>
    <w:p w14:paraId="57B2DD94" w14:textId="21A7ADB2" w:rsidR="0073228B" w:rsidRPr="00900FA3" w:rsidRDefault="0073228B" w:rsidP="0073228B">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Ocenie podlega gwarancja deklarowanej przez Wykonawcę trwałoś</w:t>
      </w:r>
      <w:r>
        <w:rPr>
          <w:rFonts w:eastAsia="Calibri"/>
          <w:kern w:val="2"/>
          <w:sz w:val="22"/>
          <w:szCs w:val="22"/>
          <w:lang w:eastAsia="en-US"/>
        </w:rPr>
        <w:t>ci</w:t>
      </w:r>
      <w:r w:rsidRPr="00900FA3">
        <w:rPr>
          <w:rFonts w:eastAsia="Calibri"/>
          <w:kern w:val="2"/>
          <w:sz w:val="22"/>
          <w:szCs w:val="22"/>
          <w:lang w:eastAsia="en-US"/>
        </w:rPr>
        <w:t xml:space="preserve"> baterii trakcyjnych do poziomu nie</w:t>
      </w:r>
      <w:r>
        <w:rPr>
          <w:rFonts w:eastAsia="Calibri"/>
          <w:kern w:val="2"/>
          <w:sz w:val="22"/>
          <w:szCs w:val="22"/>
          <w:lang w:eastAsia="en-US"/>
        </w:rPr>
        <w:t xml:space="preserve"> </w:t>
      </w:r>
      <w:r w:rsidRPr="00900FA3">
        <w:rPr>
          <w:rFonts w:eastAsia="Calibri"/>
          <w:kern w:val="2"/>
          <w:sz w:val="22"/>
          <w:szCs w:val="22"/>
          <w:lang w:eastAsia="en-US"/>
        </w:rPr>
        <w:t>mniejszego niż 70% pojemności w stosunku do</w:t>
      </w:r>
      <w:r>
        <w:rPr>
          <w:rFonts w:eastAsia="Calibri"/>
          <w:kern w:val="2"/>
          <w:sz w:val="22"/>
          <w:szCs w:val="22"/>
          <w:lang w:eastAsia="en-US"/>
        </w:rPr>
        <w:t xml:space="preserve"> jej</w:t>
      </w:r>
      <w:r w:rsidRPr="00900FA3">
        <w:rPr>
          <w:rFonts w:eastAsia="Calibri"/>
          <w:kern w:val="2"/>
          <w:sz w:val="22"/>
          <w:szCs w:val="22"/>
          <w:lang w:eastAsia="en-US"/>
        </w:rPr>
        <w:t xml:space="preserve"> wartości początkowej; w okresie od 11 roku do 15 roku eksploatacji, przy czym zasięg na jednym ładowaniu nie może być mniejszy niż 1</w:t>
      </w:r>
      <w:r>
        <w:rPr>
          <w:rFonts w:eastAsia="Calibri"/>
          <w:kern w:val="2"/>
          <w:sz w:val="22"/>
          <w:szCs w:val="22"/>
          <w:lang w:eastAsia="en-US"/>
        </w:rPr>
        <w:t>9</w:t>
      </w:r>
      <w:r w:rsidRPr="00900FA3">
        <w:rPr>
          <w:rFonts w:eastAsia="Calibri"/>
          <w:kern w:val="2"/>
          <w:sz w:val="22"/>
          <w:szCs w:val="22"/>
          <w:lang w:eastAsia="en-US"/>
        </w:rPr>
        <w:t>0</w:t>
      </w:r>
      <w:r w:rsidR="007A7DC4">
        <w:rPr>
          <w:rFonts w:eastAsia="Calibri"/>
          <w:kern w:val="2"/>
          <w:sz w:val="22"/>
          <w:szCs w:val="22"/>
          <w:lang w:eastAsia="en-US"/>
        </w:rPr>
        <w:t xml:space="preserve"> </w:t>
      </w:r>
      <w:r w:rsidRPr="00900FA3">
        <w:rPr>
          <w:rFonts w:eastAsia="Calibri"/>
          <w:kern w:val="2"/>
          <w:sz w:val="22"/>
          <w:szCs w:val="22"/>
          <w:lang w:eastAsia="en-US"/>
        </w:rPr>
        <w:t>km. Warunki eksploatacyjne uszczegółowiono w pkt. 1.2.1.</w:t>
      </w:r>
    </w:p>
    <w:p w14:paraId="03EB66F0" w14:textId="5948C778" w:rsidR="0073228B" w:rsidRPr="00900FA3" w:rsidRDefault="0073228B" w:rsidP="0073228B">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Liczba punktów jakie otrzyma oferent</w:t>
      </w:r>
      <w:r>
        <w:rPr>
          <w:rFonts w:eastAsia="Calibri"/>
          <w:kern w:val="2"/>
          <w:sz w:val="22"/>
          <w:szCs w:val="22"/>
          <w:lang w:eastAsia="en-US"/>
        </w:rPr>
        <w:t xml:space="preserve"> za zadeklarowaną trwałość</w:t>
      </w:r>
      <w:r w:rsidRPr="00900FA3">
        <w:rPr>
          <w:rFonts w:eastAsia="Calibri"/>
          <w:kern w:val="2"/>
          <w:sz w:val="22"/>
          <w:szCs w:val="22"/>
          <w:lang w:eastAsia="en-US"/>
        </w:rPr>
        <w:t xml:space="preserve"> </w:t>
      </w:r>
      <w:r>
        <w:rPr>
          <w:rFonts w:eastAsia="Calibri"/>
          <w:kern w:val="2"/>
          <w:sz w:val="22"/>
          <w:szCs w:val="22"/>
          <w:lang w:eastAsia="en-US"/>
        </w:rPr>
        <w:t xml:space="preserve">powyżej wymaganej minimalnej </w:t>
      </w:r>
      <w:r w:rsidR="00A719AB">
        <w:rPr>
          <w:rFonts w:eastAsia="Calibri"/>
          <w:kern w:val="2"/>
          <w:sz w:val="22"/>
          <w:szCs w:val="22"/>
          <w:lang w:eastAsia="en-US"/>
        </w:rPr>
        <w:t>gwarancji trwałości</w:t>
      </w:r>
      <w:r>
        <w:rPr>
          <w:rFonts w:eastAsia="Calibri"/>
          <w:kern w:val="2"/>
          <w:sz w:val="22"/>
          <w:szCs w:val="22"/>
          <w:lang w:eastAsia="en-US"/>
        </w:rPr>
        <w:t xml:space="preserve"> 10 lat</w:t>
      </w:r>
      <w:r w:rsidRPr="00900FA3">
        <w:rPr>
          <w:rFonts w:eastAsia="Calibri"/>
          <w:kern w:val="2"/>
          <w:sz w:val="22"/>
          <w:szCs w:val="22"/>
          <w:lang w:eastAsia="en-US"/>
        </w:rPr>
        <w:t xml:space="preserve"> </w:t>
      </w:r>
      <w:r>
        <w:rPr>
          <w:rFonts w:eastAsia="Calibri"/>
          <w:kern w:val="2"/>
          <w:sz w:val="22"/>
          <w:szCs w:val="22"/>
          <w:lang w:eastAsia="en-US"/>
        </w:rPr>
        <w:t xml:space="preserve">zostanie przyznana według poniższego schematu. </w:t>
      </w:r>
    </w:p>
    <w:p w14:paraId="3DB49367" w14:textId="77777777" w:rsidR="006F439C" w:rsidRDefault="006F439C" w:rsidP="0073228B">
      <w:pPr>
        <w:spacing w:before="120" w:after="160"/>
        <w:ind w:left="1225"/>
        <w:jc w:val="both"/>
        <w:rPr>
          <w:rFonts w:eastAsia="Calibri"/>
          <w:kern w:val="2"/>
          <w:sz w:val="22"/>
          <w:szCs w:val="22"/>
          <w:lang w:eastAsia="en-US"/>
        </w:rPr>
      </w:pPr>
    </w:p>
    <w:p w14:paraId="78D8B570" w14:textId="03B123BC" w:rsidR="0073228B" w:rsidRDefault="0073228B" w:rsidP="0073228B">
      <w:pPr>
        <w:spacing w:before="120" w:after="160"/>
        <w:ind w:left="1225"/>
        <w:jc w:val="both"/>
        <w:rPr>
          <w:rFonts w:eastAsia="Calibri"/>
          <w:kern w:val="2"/>
          <w:sz w:val="22"/>
          <w:szCs w:val="22"/>
          <w:lang w:eastAsia="en-US"/>
        </w:rPr>
      </w:pPr>
      <w:r w:rsidRPr="00900FA3">
        <w:rPr>
          <w:rFonts w:eastAsia="Calibri"/>
          <w:kern w:val="2"/>
          <w:sz w:val="22"/>
          <w:szCs w:val="22"/>
          <w:lang w:eastAsia="en-US"/>
        </w:rPr>
        <w:t>Oferta deklaracji trwałości wynosząca:</w:t>
      </w:r>
      <w:r>
        <w:rPr>
          <w:rFonts w:eastAsia="Calibri"/>
          <w:kern w:val="2"/>
          <w:sz w:val="22"/>
          <w:szCs w:val="22"/>
          <w:lang w:eastAsia="en-US"/>
        </w:rPr>
        <w:t xml:space="preserve">    </w:t>
      </w:r>
    </w:p>
    <w:p w14:paraId="2CB588FE" w14:textId="0B86401D"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- 0</w:t>
      </w:r>
      <w:r w:rsidR="006F439C">
        <w:rPr>
          <w:rFonts w:eastAsia="Calibri"/>
          <w:kern w:val="2"/>
          <w:sz w:val="22"/>
          <w:szCs w:val="22"/>
          <w:lang w:eastAsia="en-US"/>
        </w:rPr>
        <w:t xml:space="preserve"> </w:t>
      </w:r>
      <w:r w:rsidRPr="00C372BD">
        <w:rPr>
          <w:rFonts w:eastAsia="Calibri"/>
          <w:kern w:val="2"/>
          <w:sz w:val="22"/>
          <w:szCs w:val="22"/>
          <w:lang w:eastAsia="en-US"/>
        </w:rPr>
        <w:t>lat</w:t>
      </w:r>
      <w:r>
        <w:rPr>
          <w:rFonts w:eastAsia="Calibri"/>
          <w:kern w:val="2"/>
          <w:sz w:val="22"/>
          <w:szCs w:val="22"/>
          <w:lang w:eastAsia="en-US"/>
        </w:rPr>
        <w:t xml:space="preserve"> (10 lat gwarancji trwałości)</w:t>
      </w:r>
      <w:r w:rsidRPr="00C372BD">
        <w:rPr>
          <w:rFonts w:eastAsia="Calibri"/>
          <w:kern w:val="2"/>
          <w:sz w:val="22"/>
          <w:szCs w:val="22"/>
          <w:lang w:eastAsia="en-US"/>
        </w:rPr>
        <w:t xml:space="preserve"> otrzyma 0</w:t>
      </w:r>
      <w:r w:rsidR="006F439C">
        <w:rPr>
          <w:rFonts w:eastAsia="Calibri"/>
          <w:kern w:val="2"/>
          <w:sz w:val="22"/>
          <w:szCs w:val="22"/>
          <w:lang w:eastAsia="en-US"/>
        </w:rPr>
        <w:t xml:space="preserve"> </w:t>
      </w:r>
      <w:r w:rsidRPr="00C372BD">
        <w:rPr>
          <w:rFonts w:eastAsia="Calibri"/>
          <w:kern w:val="2"/>
          <w:sz w:val="22"/>
          <w:szCs w:val="22"/>
          <w:lang w:eastAsia="en-US"/>
        </w:rPr>
        <w:t>pkt,</w:t>
      </w:r>
    </w:p>
    <w:p w14:paraId="4B554320" w14:textId="3856420C"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- 1</w:t>
      </w:r>
      <w:r w:rsidR="006F439C">
        <w:rPr>
          <w:rFonts w:eastAsia="Calibri"/>
          <w:kern w:val="2"/>
          <w:sz w:val="22"/>
          <w:szCs w:val="22"/>
          <w:lang w:eastAsia="en-US"/>
        </w:rPr>
        <w:t xml:space="preserve"> </w:t>
      </w:r>
      <w:r w:rsidRPr="00C372BD">
        <w:rPr>
          <w:rFonts w:eastAsia="Calibri"/>
          <w:kern w:val="2"/>
          <w:sz w:val="22"/>
          <w:szCs w:val="22"/>
          <w:lang w:eastAsia="en-US"/>
        </w:rPr>
        <w:t xml:space="preserve">rok </w:t>
      </w:r>
      <w:r>
        <w:rPr>
          <w:rFonts w:eastAsia="Calibri"/>
          <w:kern w:val="2"/>
          <w:sz w:val="22"/>
          <w:szCs w:val="22"/>
          <w:lang w:eastAsia="en-US"/>
        </w:rPr>
        <w:t xml:space="preserve">(11 lat gwarancji trwałości) </w:t>
      </w:r>
      <w:r w:rsidRPr="00C372BD">
        <w:rPr>
          <w:rFonts w:eastAsia="Calibri"/>
          <w:kern w:val="2"/>
          <w:sz w:val="22"/>
          <w:szCs w:val="22"/>
          <w:lang w:eastAsia="en-US"/>
        </w:rPr>
        <w:t xml:space="preserve">otrzyma </w:t>
      </w:r>
      <w:r>
        <w:rPr>
          <w:rFonts w:eastAsia="Calibri"/>
          <w:kern w:val="2"/>
          <w:sz w:val="22"/>
          <w:szCs w:val="22"/>
          <w:lang w:eastAsia="en-US"/>
        </w:rPr>
        <w:t>2</w:t>
      </w:r>
      <w:r w:rsidR="006F439C">
        <w:rPr>
          <w:rFonts w:eastAsia="Calibri"/>
          <w:kern w:val="2"/>
          <w:sz w:val="22"/>
          <w:szCs w:val="22"/>
          <w:lang w:eastAsia="en-US"/>
        </w:rPr>
        <w:t xml:space="preserve"> </w:t>
      </w:r>
      <w:r w:rsidRPr="00C372BD">
        <w:rPr>
          <w:rFonts w:eastAsia="Calibri"/>
          <w:kern w:val="2"/>
          <w:sz w:val="22"/>
          <w:szCs w:val="22"/>
          <w:lang w:eastAsia="en-US"/>
        </w:rPr>
        <w:t>pkt,</w:t>
      </w:r>
    </w:p>
    <w:p w14:paraId="20FD0E13" w14:textId="603091F6"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- 2</w:t>
      </w:r>
      <w:r w:rsidR="006F439C">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(12 lat gwarancji trwałości)</w:t>
      </w:r>
      <w:r w:rsidRPr="00C372BD">
        <w:rPr>
          <w:rFonts w:eastAsia="Calibri"/>
          <w:kern w:val="2"/>
          <w:sz w:val="22"/>
          <w:szCs w:val="22"/>
          <w:lang w:eastAsia="en-US"/>
        </w:rPr>
        <w:t xml:space="preserve"> otrzyma </w:t>
      </w:r>
      <w:r>
        <w:rPr>
          <w:rFonts w:eastAsia="Calibri"/>
          <w:kern w:val="2"/>
          <w:sz w:val="22"/>
          <w:szCs w:val="22"/>
          <w:lang w:eastAsia="en-US"/>
        </w:rPr>
        <w:t>4</w:t>
      </w:r>
      <w:r w:rsidR="006F439C">
        <w:rPr>
          <w:rFonts w:eastAsia="Calibri"/>
          <w:kern w:val="2"/>
          <w:sz w:val="22"/>
          <w:szCs w:val="22"/>
          <w:lang w:eastAsia="en-US"/>
        </w:rPr>
        <w:t xml:space="preserve"> </w:t>
      </w:r>
      <w:r w:rsidRPr="00C372BD">
        <w:rPr>
          <w:rFonts w:eastAsia="Calibri"/>
          <w:kern w:val="2"/>
          <w:sz w:val="22"/>
          <w:szCs w:val="22"/>
          <w:lang w:eastAsia="en-US"/>
        </w:rPr>
        <w:t>pkt,</w:t>
      </w:r>
    </w:p>
    <w:p w14:paraId="2711B483" w14:textId="425C6EC5"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- 3</w:t>
      </w:r>
      <w:r w:rsidR="006F439C">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(13 lat gwarancji trwałości)</w:t>
      </w:r>
      <w:r w:rsidRPr="00C372BD">
        <w:rPr>
          <w:rFonts w:eastAsia="Calibri"/>
          <w:kern w:val="2"/>
          <w:sz w:val="22"/>
          <w:szCs w:val="22"/>
          <w:lang w:eastAsia="en-US"/>
        </w:rPr>
        <w:t xml:space="preserve"> otrzyma </w:t>
      </w:r>
      <w:r>
        <w:rPr>
          <w:rFonts w:eastAsia="Calibri"/>
          <w:kern w:val="2"/>
          <w:sz w:val="22"/>
          <w:szCs w:val="22"/>
          <w:lang w:eastAsia="en-US"/>
        </w:rPr>
        <w:t>6</w:t>
      </w:r>
      <w:r w:rsidR="006F439C">
        <w:rPr>
          <w:rFonts w:eastAsia="Calibri"/>
          <w:kern w:val="2"/>
          <w:sz w:val="22"/>
          <w:szCs w:val="22"/>
          <w:lang w:eastAsia="en-US"/>
        </w:rPr>
        <w:t xml:space="preserve"> </w:t>
      </w:r>
      <w:r w:rsidRPr="00C372BD">
        <w:rPr>
          <w:rFonts w:eastAsia="Calibri"/>
          <w:kern w:val="2"/>
          <w:sz w:val="22"/>
          <w:szCs w:val="22"/>
          <w:lang w:eastAsia="en-US"/>
        </w:rPr>
        <w:t>pkt,</w:t>
      </w:r>
    </w:p>
    <w:p w14:paraId="6D46D59C" w14:textId="6F1264B0"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- 4</w:t>
      </w:r>
      <w:r w:rsidR="006F439C">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(14 lat gwarancji trwałości)</w:t>
      </w:r>
      <w:r w:rsidRPr="00C372BD">
        <w:rPr>
          <w:rFonts w:eastAsia="Calibri"/>
          <w:kern w:val="2"/>
          <w:sz w:val="22"/>
          <w:szCs w:val="22"/>
          <w:lang w:eastAsia="en-US"/>
        </w:rPr>
        <w:t xml:space="preserve"> otrzyma </w:t>
      </w:r>
      <w:r>
        <w:rPr>
          <w:rFonts w:eastAsia="Calibri"/>
          <w:kern w:val="2"/>
          <w:sz w:val="22"/>
          <w:szCs w:val="22"/>
          <w:lang w:eastAsia="en-US"/>
        </w:rPr>
        <w:t>8</w:t>
      </w:r>
      <w:r w:rsidR="006F439C">
        <w:rPr>
          <w:rFonts w:eastAsia="Calibri"/>
          <w:kern w:val="2"/>
          <w:sz w:val="22"/>
          <w:szCs w:val="22"/>
          <w:lang w:eastAsia="en-US"/>
        </w:rPr>
        <w:t xml:space="preserve"> </w:t>
      </w:r>
      <w:r w:rsidRPr="00C372BD">
        <w:rPr>
          <w:rFonts w:eastAsia="Calibri"/>
          <w:kern w:val="2"/>
          <w:sz w:val="22"/>
          <w:szCs w:val="22"/>
          <w:lang w:eastAsia="en-US"/>
        </w:rPr>
        <w:t>pkt,</w:t>
      </w:r>
    </w:p>
    <w:p w14:paraId="517DC193" w14:textId="746153A8" w:rsidR="0073228B" w:rsidRPr="00900FA3"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- 5</w:t>
      </w:r>
      <w:r w:rsidR="006F439C">
        <w:rPr>
          <w:rFonts w:eastAsia="Calibri"/>
          <w:kern w:val="2"/>
          <w:sz w:val="22"/>
          <w:szCs w:val="22"/>
          <w:lang w:eastAsia="en-US"/>
        </w:rPr>
        <w:t xml:space="preserve"> </w:t>
      </w:r>
      <w:r w:rsidRPr="00C372BD">
        <w:rPr>
          <w:rFonts w:eastAsia="Calibri"/>
          <w:kern w:val="2"/>
          <w:sz w:val="22"/>
          <w:szCs w:val="22"/>
          <w:lang w:eastAsia="en-US"/>
        </w:rPr>
        <w:t>lat i więcej</w:t>
      </w:r>
      <w:r>
        <w:rPr>
          <w:rFonts w:eastAsia="Calibri"/>
          <w:kern w:val="2"/>
          <w:sz w:val="22"/>
          <w:szCs w:val="22"/>
          <w:lang w:eastAsia="en-US"/>
        </w:rPr>
        <w:t xml:space="preserve"> (15 lat gwarancji trwałości)</w:t>
      </w:r>
      <w:r w:rsidRPr="00C372BD">
        <w:rPr>
          <w:rFonts w:eastAsia="Calibri"/>
          <w:kern w:val="2"/>
          <w:sz w:val="22"/>
          <w:szCs w:val="22"/>
          <w:lang w:eastAsia="en-US"/>
        </w:rPr>
        <w:t xml:space="preserve"> otrzyma </w:t>
      </w:r>
      <w:r>
        <w:rPr>
          <w:rFonts w:eastAsia="Calibri"/>
          <w:kern w:val="2"/>
          <w:sz w:val="22"/>
          <w:szCs w:val="22"/>
          <w:lang w:eastAsia="en-US"/>
        </w:rPr>
        <w:t>10</w:t>
      </w:r>
      <w:r w:rsidR="006F439C">
        <w:rPr>
          <w:rFonts w:eastAsia="Calibri"/>
          <w:kern w:val="2"/>
          <w:sz w:val="22"/>
          <w:szCs w:val="22"/>
          <w:lang w:eastAsia="en-US"/>
        </w:rPr>
        <w:t xml:space="preserve"> </w:t>
      </w:r>
      <w:r w:rsidRPr="00C372BD">
        <w:rPr>
          <w:rFonts w:eastAsia="Calibri"/>
          <w:kern w:val="2"/>
          <w:sz w:val="22"/>
          <w:szCs w:val="22"/>
          <w:lang w:eastAsia="en-US"/>
        </w:rPr>
        <w:t>pkt</w:t>
      </w:r>
      <w:r w:rsidR="006F439C">
        <w:rPr>
          <w:rFonts w:eastAsia="Calibri"/>
          <w:kern w:val="2"/>
          <w:sz w:val="22"/>
          <w:szCs w:val="22"/>
          <w:lang w:eastAsia="en-US"/>
        </w:rPr>
        <w:t>.</w:t>
      </w:r>
    </w:p>
    <w:p w14:paraId="607800A3" w14:textId="77777777" w:rsidR="0073228B" w:rsidRPr="00900FA3" w:rsidRDefault="0073228B" w:rsidP="0073228B">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Maksymalna liczba punktów za to kryterium wynosi </w:t>
      </w:r>
      <w:r>
        <w:rPr>
          <w:rFonts w:eastAsia="Calibri"/>
          <w:kern w:val="2"/>
          <w:sz w:val="22"/>
          <w:szCs w:val="22"/>
          <w:lang w:eastAsia="en-US"/>
        </w:rPr>
        <w:t>10</w:t>
      </w:r>
      <w:r w:rsidRPr="00900FA3">
        <w:rPr>
          <w:rFonts w:eastAsia="Calibri"/>
          <w:kern w:val="2"/>
          <w:sz w:val="22"/>
          <w:szCs w:val="22"/>
          <w:lang w:eastAsia="en-US"/>
        </w:rPr>
        <w:t xml:space="preserve"> punkt</w:t>
      </w:r>
      <w:r>
        <w:rPr>
          <w:rFonts w:eastAsia="Calibri"/>
          <w:kern w:val="2"/>
          <w:sz w:val="22"/>
          <w:szCs w:val="22"/>
          <w:lang w:eastAsia="en-US"/>
        </w:rPr>
        <w:t>ów</w:t>
      </w:r>
      <w:r w:rsidRPr="00900FA3">
        <w:rPr>
          <w:rFonts w:eastAsia="Calibri"/>
          <w:kern w:val="2"/>
          <w:sz w:val="22"/>
          <w:szCs w:val="22"/>
          <w:lang w:eastAsia="en-US"/>
        </w:rPr>
        <w:t>.</w:t>
      </w:r>
    </w:p>
    <w:p w14:paraId="76BD5E0E" w14:textId="77777777" w:rsidR="0073228B" w:rsidRDefault="0073228B" w:rsidP="0073228B">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W przypadku niespełnienia deklarowanej trwałości baterii trakcyjnych w przynajmniej jednym z pojazdów, Wykonawca zobowiązany będzie na wymianę wszystkich baterii trakcyjnych, we wszystkich oferowanych pojazdach na całkowicie nowe, wolne od wad</w:t>
      </w:r>
      <w:r>
        <w:rPr>
          <w:rFonts w:eastAsia="Calibri"/>
          <w:kern w:val="2"/>
          <w:sz w:val="22"/>
          <w:szCs w:val="22"/>
          <w:lang w:eastAsia="en-US"/>
        </w:rPr>
        <w:t xml:space="preserve">. </w:t>
      </w:r>
    </w:p>
    <w:p w14:paraId="59CE2E0E" w14:textId="77777777" w:rsidR="0073228B" w:rsidRPr="00900FA3" w:rsidRDefault="0073228B" w:rsidP="0073228B">
      <w:pPr>
        <w:spacing w:before="120" w:after="160" w:line="276" w:lineRule="auto"/>
        <w:ind w:left="1224"/>
        <w:jc w:val="both"/>
        <w:rPr>
          <w:rFonts w:eastAsia="Calibri"/>
          <w:kern w:val="2"/>
          <w:sz w:val="22"/>
          <w:szCs w:val="22"/>
          <w:lang w:eastAsia="en-US"/>
        </w:rPr>
      </w:pPr>
      <w:r>
        <w:rPr>
          <w:rFonts w:eastAsia="Calibri"/>
          <w:kern w:val="2"/>
          <w:sz w:val="22"/>
          <w:szCs w:val="22"/>
          <w:lang w:eastAsia="en-US"/>
        </w:rPr>
        <w:t xml:space="preserve">Warunki eksploatacyjne konieczne do spełnienia gwarancji trwałości przez pojazd: </w:t>
      </w:r>
      <w:r w:rsidRPr="00900FA3">
        <w:rPr>
          <w:rFonts w:eastAsia="Calibri"/>
          <w:kern w:val="2"/>
          <w:sz w:val="22"/>
          <w:szCs w:val="22"/>
          <w:lang w:eastAsia="en-US"/>
        </w:rPr>
        <w:t xml:space="preserve">eksploatacja autobusów zgodnie z przeznaczeniem; możliwość użycia wszystkich urządzeń i systemów peryferyjnych zainstalowanych w pojeździe takich jak system klimatyzacyjny z pompą ciepła, SILiP (System Informacji Liniowej i Pasażerskiej), SMW (System Monitoringu Wizyjnego), SWRiO (System Wizualizacji Reklam i Ogłoszeń), system ogrzewania, system ADAS (Advanced Drivers Assistance Systems), inne; maksymalne obciążenie pojazdu tj. obciążenie maksymalną liczbą pasażerów wskazaną w homologacji typu pojazdu pomnożoną przez średnią </w:t>
      </w:r>
      <w:r w:rsidRPr="00900FA3">
        <w:rPr>
          <w:rFonts w:eastAsia="Calibri"/>
          <w:kern w:val="2"/>
          <w:sz w:val="22"/>
          <w:szCs w:val="22"/>
          <w:lang w:eastAsia="en-US"/>
        </w:rPr>
        <w:lastRenderedPageBreak/>
        <w:t>masę pasażera określoną w E</w:t>
      </w:r>
      <w:r>
        <w:rPr>
          <w:rFonts w:eastAsia="Calibri"/>
          <w:kern w:val="2"/>
          <w:sz w:val="22"/>
          <w:szCs w:val="22"/>
          <w:lang w:eastAsia="en-US"/>
        </w:rPr>
        <w:t>KG ONZ</w:t>
      </w:r>
      <w:r w:rsidRPr="00900FA3">
        <w:rPr>
          <w:rFonts w:eastAsia="Calibri"/>
          <w:kern w:val="2"/>
          <w:sz w:val="22"/>
          <w:szCs w:val="22"/>
          <w:lang w:eastAsia="en-US"/>
        </w:rPr>
        <w:t xml:space="preserve"> R-107; w całym okresie eksploatacji; niezależnie od warunków eksploatacji (atmosferyczne, drogowe, sezonowe). W temperaturze otoczenia od -10 do 30 </w:t>
      </w:r>
      <w:r w:rsidRPr="00900FA3">
        <w:rPr>
          <w:rFonts w:eastAsia="Calibri"/>
          <w:kern w:val="2"/>
          <w:sz w:val="22"/>
          <w:szCs w:val="22"/>
          <w:vertAlign w:val="superscript"/>
          <w:lang w:eastAsia="en-US"/>
        </w:rPr>
        <w:t>o</w:t>
      </w:r>
      <w:r w:rsidRPr="00900FA3">
        <w:rPr>
          <w:rFonts w:eastAsia="Calibri"/>
          <w:kern w:val="2"/>
          <w:sz w:val="22"/>
          <w:szCs w:val="22"/>
          <w:lang w:eastAsia="en-US"/>
        </w:rPr>
        <w:t>C.</w:t>
      </w:r>
    </w:p>
    <w:p w14:paraId="55C9A960" w14:textId="77777777" w:rsidR="0073228B" w:rsidRPr="007A318A" w:rsidRDefault="0073228B" w:rsidP="0073228B">
      <w:pPr>
        <w:numPr>
          <w:ilvl w:val="2"/>
          <w:numId w:val="63"/>
        </w:numPr>
        <w:spacing w:before="120" w:after="160" w:line="276" w:lineRule="auto"/>
        <w:ind w:left="1214"/>
        <w:jc w:val="both"/>
        <w:rPr>
          <w:rFonts w:eastAsia="Calibri"/>
          <w:b/>
          <w:bCs/>
          <w:kern w:val="2"/>
          <w:sz w:val="22"/>
          <w:szCs w:val="22"/>
          <w:lang w:eastAsia="en-US"/>
        </w:rPr>
      </w:pPr>
      <w:r w:rsidRPr="00900FA3">
        <w:rPr>
          <w:rFonts w:eastAsia="Calibri"/>
          <w:bCs/>
          <w:color w:val="FF0000"/>
          <w:kern w:val="2"/>
          <w:sz w:val="22"/>
          <w:szCs w:val="22"/>
          <w:lang w:eastAsia="en-US"/>
        </w:rPr>
        <w:t xml:space="preserve"> </w:t>
      </w:r>
      <w:r w:rsidRPr="007A318A">
        <w:rPr>
          <w:rFonts w:eastAsia="Calibri"/>
          <w:b/>
          <w:bCs/>
          <w:kern w:val="2"/>
          <w:sz w:val="22"/>
          <w:szCs w:val="22"/>
          <w:lang w:eastAsia="en-US"/>
        </w:rPr>
        <w:t>kryterium „Panele fotowoltaiczne“:</w:t>
      </w:r>
    </w:p>
    <w:p w14:paraId="34739CFF" w14:textId="77777777" w:rsidR="0073228B" w:rsidRPr="00900FA3" w:rsidRDefault="0073228B" w:rsidP="0073228B">
      <w:pPr>
        <w:spacing w:before="120" w:after="120" w:line="276" w:lineRule="auto"/>
        <w:ind w:left="1224"/>
        <w:jc w:val="both"/>
        <w:rPr>
          <w:rFonts w:eastAsia="Calibri"/>
          <w:bCs/>
          <w:kern w:val="2"/>
          <w:sz w:val="22"/>
          <w:szCs w:val="22"/>
          <w:lang w:eastAsia="en-US"/>
        </w:rPr>
      </w:pPr>
      <w:r w:rsidRPr="00900FA3">
        <w:rPr>
          <w:rFonts w:eastAsia="Calibri"/>
          <w:bCs/>
          <w:kern w:val="2"/>
          <w:sz w:val="22"/>
          <w:szCs w:val="22"/>
          <w:lang w:eastAsia="en-US"/>
        </w:rPr>
        <w:t xml:space="preserve">Ocenie podlegać będzie wyposażenie pojazdów w panele fotowoltaiczne, umieszczone na dachu, włączone w instalację elektryczną autobusu, służące do ograniczenia zużycia energii przez pojazd. </w:t>
      </w:r>
    </w:p>
    <w:p w14:paraId="525AA34D" w14:textId="77777777" w:rsidR="0073228B" w:rsidRDefault="0073228B" w:rsidP="0073228B">
      <w:pPr>
        <w:spacing w:before="120" w:after="120" w:line="276" w:lineRule="auto"/>
        <w:ind w:left="1224"/>
        <w:jc w:val="both"/>
        <w:rPr>
          <w:rFonts w:eastAsia="Calibri"/>
          <w:bCs/>
          <w:kern w:val="2"/>
          <w:sz w:val="22"/>
          <w:szCs w:val="22"/>
          <w:lang w:eastAsia="en-US"/>
        </w:rPr>
      </w:pPr>
      <w:r w:rsidRPr="00900FA3">
        <w:rPr>
          <w:rFonts w:eastAsia="Calibri"/>
          <w:bCs/>
          <w:kern w:val="2"/>
          <w:sz w:val="22"/>
          <w:szCs w:val="22"/>
          <w:lang w:eastAsia="en-US"/>
        </w:rPr>
        <w:t>Oferta zapewniającą łączną moc paneli fotowoltaicznych:</w:t>
      </w:r>
      <w:r>
        <w:rPr>
          <w:rFonts w:eastAsia="Calibri"/>
          <w:bCs/>
          <w:kern w:val="2"/>
          <w:sz w:val="22"/>
          <w:szCs w:val="22"/>
          <w:lang w:eastAsia="en-US"/>
        </w:rPr>
        <w:t xml:space="preserve">     </w:t>
      </w:r>
    </w:p>
    <w:p w14:paraId="0BEC70CD" w14:textId="623F0D23" w:rsidR="006F439C" w:rsidRPr="00996C4F" w:rsidRDefault="004337A1" w:rsidP="006F439C">
      <w:pPr>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 xml:space="preserve">od. 0,5 kWp </w:t>
      </w:r>
      <w:r w:rsidR="006F439C" w:rsidRPr="00996C4F">
        <w:rPr>
          <w:rFonts w:eastAsia="Calibri"/>
          <w:bCs/>
          <w:kern w:val="2"/>
          <w:sz w:val="22"/>
          <w:szCs w:val="22"/>
          <w:lang w:eastAsia="en-US"/>
        </w:rPr>
        <w:t>do 0,</w:t>
      </w:r>
      <w:r w:rsidR="006F439C">
        <w:rPr>
          <w:rFonts w:eastAsia="Calibri"/>
          <w:bCs/>
          <w:kern w:val="2"/>
          <w:sz w:val="22"/>
          <w:szCs w:val="22"/>
          <w:lang w:eastAsia="en-US"/>
        </w:rPr>
        <w:t>84</w:t>
      </w:r>
      <w:r w:rsidR="006F439C" w:rsidRPr="00996C4F">
        <w:rPr>
          <w:rFonts w:eastAsia="Calibri"/>
          <w:bCs/>
          <w:kern w:val="2"/>
          <w:sz w:val="22"/>
          <w:szCs w:val="22"/>
          <w:lang w:eastAsia="en-US"/>
        </w:rPr>
        <w:t xml:space="preserve"> kWp otrzyma 1 pkt;</w:t>
      </w:r>
    </w:p>
    <w:p w14:paraId="08B01F2D" w14:textId="6A938C0D" w:rsidR="006F439C" w:rsidRPr="00996C4F" w:rsidRDefault="006F439C" w:rsidP="006F439C">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od 0,</w:t>
      </w:r>
      <w:r>
        <w:rPr>
          <w:rFonts w:eastAsia="Calibri"/>
          <w:bCs/>
          <w:kern w:val="2"/>
          <w:sz w:val="22"/>
          <w:szCs w:val="22"/>
          <w:lang w:eastAsia="en-US"/>
        </w:rPr>
        <w:t>8</w:t>
      </w:r>
      <w:r w:rsidRPr="00996C4F">
        <w:rPr>
          <w:rFonts w:eastAsia="Calibri"/>
          <w:bCs/>
          <w:kern w:val="2"/>
          <w:sz w:val="22"/>
          <w:szCs w:val="22"/>
          <w:lang w:eastAsia="en-US"/>
        </w:rPr>
        <w:t xml:space="preserve">5 kWp do </w:t>
      </w:r>
      <w:r>
        <w:rPr>
          <w:rFonts w:eastAsia="Calibri"/>
          <w:bCs/>
          <w:kern w:val="2"/>
          <w:sz w:val="22"/>
          <w:szCs w:val="22"/>
          <w:lang w:eastAsia="en-US"/>
        </w:rPr>
        <w:t>1,2</w:t>
      </w:r>
      <w:r w:rsidRPr="00996C4F">
        <w:rPr>
          <w:rFonts w:eastAsia="Calibri"/>
          <w:bCs/>
          <w:kern w:val="2"/>
          <w:sz w:val="22"/>
          <w:szCs w:val="22"/>
          <w:lang w:eastAsia="en-US"/>
        </w:rPr>
        <w:t xml:space="preserve"> kWp otrzyma 1,5 pkt; </w:t>
      </w:r>
    </w:p>
    <w:p w14:paraId="67A8A563" w14:textId="1D4491A1" w:rsidR="006F439C" w:rsidRPr="00996C4F" w:rsidRDefault="006F439C" w:rsidP="006F439C">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powyżej 1,</w:t>
      </w:r>
      <w:r>
        <w:rPr>
          <w:rFonts w:eastAsia="Calibri"/>
          <w:bCs/>
          <w:kern w:val="2"/>
          <w:sz w:val="22"/>
          <w:szCs w:val="22"/>
          <w:lang w:eastAsia="en-US"/>
        </w:rPr>
        <w:t>21</w:t>
      </w:r>
      <w:r w:rsidRPr="00996C4F">
        <w:rPr>
          <w:rFonts w:eastAsia="Calibri"/>
          <w:bCs/>
          <w:kern w:val="2"/>
          <w:sz w:val="22"/>
          <w:szCs w:val="22"/>
          <w:lang w:eastAsia="en-US"/>
        </w:rPr>
        <w:t xml:space="preserve"> kWp otrzyma 2 pkt</w:t>
      </w:r>
    </w:p>
    <w:p w14:paraId="4BDDAEF7" w14:textId="10E33996" w:rsidR="006F439C" w:rsidRDefault="006F439C" w:rsidP="006F439C">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Maksymalna liczba punktów w danym kryterium wynosi 2 bez względu na moc powyżej 1.</w:t>
      </w:r>
      <w:r>
        <w:rPr>
          <w:rFonts w:eastAsia="Calibri"/>
          <w:bCs/>
          <w:kern w:val="2"/>
          <w:sz w:val="22"/>
          <w:szCs w:val="22"/>
          <w:lang w:eastAsia="en-US"/>
        </w:rPr>
        <w:t>21</w:t>
      </w:r>
      <w:r w:rsidRPr="00996C4F">
        <w:rPr>
          <w:rFonts w:eastAsia="Calibri"/>
          <w:bCs/>
          <w:kern w:val="2"/>
          <w:sz w:val="22"/>
          <w:szCs w:val="22"/>
          <w:lang w:eastAsia="en-US"/>
        </w:rPr>
        <w:t xml:space="preserve"> kWp.</w:t>
      </w:r>
    </w:p>
    <w:p w14:paraId="6765782F" w14:textId="13007BF7" w:rsidR="0073228B" w:rsidRDefault="004337A1" w:rsidP="007A7DC4">
      <w:pPr>
        <w:spacing w:before="120" w:after="120" w:line="276" w:lineRule="auto"/>
        <w:ind w:left="1134"/>
        <w:jc w:val="both"/>
        <w:rPr>
          <w:rFonts w:eastAsia="Calibri"/>
          <w:bCs/>
          <w:kern w:val="2"/>
          <w:sz w:val="22"/>
          <w:szCs w:val="22"/>
          <w:lang w:eastAsia="en-US"/>
        </w:rPr>
      </w:pPr>
      <w:r w:rsidRPr="004337A1">
        <w:rPr>
          <w:rFonts w:eastAsia="Calibri"/>
          <w:bCs/>
          <w:kern w:val="2"/>
          <w:sz w:val="22"/>
          <w:szCs w:val="22"/>
          <w:lang w:eastAsia="en-US"/>
        </w:rPr>
        <w:t xml:space="preserve">Autobus nie posiadający paneli fotowoltaicznych lub z panelami poniżej 0,49 kWp </w:t>
      </w:r>
      <w:r w:rsidR="007A7DC4">
        <w:rPr>
          <w:rFonts w:eastAsia="Calibri"/>
          <w:bCs/>
          <w:kern w:val="2"/>
          <w:sz w:val="22"/>
          <w:szCs w:val="22"/>
          <w:lang w:eastAsia="en-US"/>
        </w:rPr>
        <w:br/>
      </w:r>
      <w:r w:rsidRPr="004337A1">
        <w:rPr>
          <w:rFonts w:eastAsia="Calibri"/>
          <w:bCs/>
          <w:kern w:val="2"/>
          <w:sz w:val="22"/>
          <w:szCs w:val="22"/>
          <w:lang w:eastAsia="en-US"/>
        </w:rPr>
        <w:t>otrzyma 0 pkt.</w:t>
      </w:r>
    </w:p>
    <w:p w14:paraId="3AC0A347" w14:textId="5E7FD00B" w:rsidR="0073228B" w:rsidRDefault="0073228B" w:rsidP="0073228B">
      <w:pPr>
        <w:pStyle w:val="Akapitzlist"/>
        <w:numPr>
          <w:ilvl w:val="2"/>
          <w:numId w:val="63"/>
        </w:numPr>
        <w:spacing w:before="120" w:after="120" w:line="276" w:lineRule="auto"/>
        <w:ind w:left="1214"/>
        <w:jc w:val="both"/>
        <w:rPr>
          <w:rFonts w:eastAsia="Calibri"/>
          <w:bCs/>
          <w:kern w:val="2"/>
          <w:sz w:val="22"/>
          <w:szCs w:val="22"/>
          <w:lang w:eastAsia="en-US"/>
        </w:rPr>
      </w:pPr>
      <w:r>
        <w:rPr>
          <w:rFonts w:eastAsia="Calibri"/>
          <w:bCs/>
          <w:kern w:val="2"/>
          <w:sz w:val="22"/>
          <w:szCs w:val="22"/>
          <w:lang w:eastAsia="en-US"/>
        </w:rPr>
        <w:t xml:space="preserve"> </w:t>
      </w:r>
      <w:r w:rsidRPr="007A318A">
        <w:rPr>
          <w:rFonts w:eastAsia="Calibri"/>
          <w:b/>
          <w:kern w:val="2"/>
          <w:sz w:val="22"/>
          <w:szCs w:val="22"/>
          <w:lang w:eastAsia="en-US"/>
        </w:rPr>
        <w:t xml:space="preserve">kryterium </w:t>
      </w:r>
      <w:r w:rsidR="00A719AB" w:rsidRPr="007A318A">
        <w:rPr>
          <w:rFonts w:eastAsia="Calibri"/>
          <w:b/>
          <w:kern w:val="2"/>
          <w:sz w:val="22"/>
          <w:szCs w:val="22"/>
          <w:lang w:eastAsia="en-US"/>
        </w:rPr>
        <w:t>„liczba</w:t>
      </w:r>
      <w:r w:rsidRPr="007A318A">
        <w:rPr>
          <w:rFonts w:eastAsia="Calibri"/>
          <w:b/>
          <w:kern w:val="2"/>
          <w:sz w:val="22"/>
          <w:szCs w:val="22"/>
          <w:lang w:eastAsia="en-US"/>
        </w:rPr>
        <w:t xml:space="preserve"> miejsc pasażerskich</w:t>
      </w:r>
      <w:r>
        <w:rPr>
          <w:rFonts w:eastAsia="Calibri"/>
          <w:bCs/>
          <w:kern w:val="2"/>
          <w:sz w:val="22"/>
          <w:szCs w:val="22"/>
          <w:lang w:eastAsia="en-US"/>
        </w:rPr>
        <w:t xml:space="preserve">” </w:t>
      </w:r>
    </w:p>
    <w:p w14:paraId="0B44AC78" w14:textId="78456CEB" w:rsidR="0073228B" w:rsidRDefault="0073228B" w:rsidP="0073228B">
      <w:pPr>
        <w:pStyle w:val="Akapitzlist"/>
        <w:tabs>
          <w:tab w:val="num" w:pos="1503"/>
        </w:tabs>
        <w:spacing w:before="120" w:after="160" w:line="276" w:lineRule="auto"/>
        <w:ind w:left="1276"/>
        <w:jc w:val="both"/>
        <w:rPr>
          <w:rFonts w:eastAsia="Calibri"/>
          <w:kern w:val="2"/>
          <w:sz w:val="22"/>
          <w:szCs w:val="22"/>
          <w:lang w:eastAsia="en-US"/>
        </w:rPr>
      </w:pPr>
      <w:r>
        <w:rPr>
          <w:rFonts w:eastAsia="Calibri"/>
          <w:kern w:val="2"/>
          <w:sz w:val="22"/>
          <w:szCs w:val="22"/>
          <w:lang w:eastAsia="en-US"/>
        </w:rPr>
        <w:t xml:space="preserve"> </w:t>
      </w:r>
      <w:r w:rsidRPr="00F811C3">
        <w:rPr>
          <w:rFonts w:eastAsia="Calibri"/>
          <w:kern w:val="2"/>
          <w:sz w:val="22"/>
          <w:szCs w:val="22"/>
          <w:lang w:eastAsia="en-US"/>
        </w:rPr>
        <w:t xml:space="preserve">Ocenie podlega podana w ofercie liczba miejsc pasażerskich, siedzących i stojących ogółem. </w:t>
      </w:r>
    </w:p>
    <w:p w14:paraId="64992A9E" w14:textId="77777777" w:rsidR="0073228B" w:rsidRDefault="0073228B" w:rsidP="0073228B">
      <w:pPr>
        <w:pStyle w:val="Akapitzlist"/>
        <w:tabs>
          <w:tab w:val="num" w:pos="1503"/>
        </w:tabs>
        <w:spacing w:before="120" w:after="160" w:line="276" w:lineRule="auto"/>
        <w:ind w:left="1276"/>
        <w:jc w:val="both"/>
        <w:rPr>
          <w:rFonts w:eastAsia="Calibri"/>
          <w:kern w:val="2"/>
          <w:sz w:val="22"/>
          <w:szCs w:val="22"/>
          <w:lang w:eastAsia="en-US"/>
        </w:rPr>
      </w:pPr>
      <w:r>
        <w:rPr>
          <w:rFonts w:eastAsia="Calibri"/>
          <w:kern w:val="2"/>
          <w:sz w:val="22"/>
          <w:szCs w:val="22"/>
          <w:lang w:eastAsia="en-US"/>
        </w:rPr>
        <w:t xml:space="preserve"> </w:t>
      </w:r>
      <w:r w:rsidRPr="00F811C3">
        <w:rPr>
          <w:rFonts w:eastAsia="Calibri"/>
          <w:kern w:val="2"/>
          <w:sz w:val="22"/>
          <w:szCs w:val="22"/>
          <w:lang w:eastAsia="en-US"/>
        </w:rPr>
        <w:t xml:space="preserve">Oferta z minimalną wymaganą liczbą miejsc pasażerskich (MP), to jest 100, otrzyma </w:t>
      </w:r>
    </w:p>
    <w:p w14:paraId="6304E3FC" w14:textId="26F6F04C" w:rsidR="0073228B" w:rsidRPr="00F811C3" w:rsidRDefault="0073228B" w:rsidP="0073228B">
      <w:pPr>
        <w:pStyle w:val="Akapitzlist"/>
        <w:tabs>
          <w:tab w:val="num" w:pos="1503"/>
        </w:tabs>
        <w:spacing w:before="120" w:after="160" w:line="276" w:lineRule="auto"/>
        <w:ind w:left="1276"/>
        <w:jc w:val="both"/>
        <w:rPr>
          <w:rFonts w:eastAsia="Calibri"/>
          <w:kern w:val="2"/>
          <w:sz w:val="22"/>
          <w:szCs w:val="22"/>
          <w:lang w:eastAsia="en-US"/>
        </w:rPr>
      </w:pPr>
      <w:r>
        <w:rPr>
          <w:rFonts w:eastAsia="Calibri"/>
          <w:kern w:val="2"/>
          <w:sz w:val="22"/>
          <w:szCs w:val="22"/>
          <w:lang w:eastAsia="en-US"/>
        </w:rPr>
        <w:t xml:space="preserve"> </w:t>
      </w:r>
      <w:r w:rsidRPr="00F811C3">
        <w:rPr>
          <w:rFonts w:eastAsia="Calibri"/>
          <w:kern w:val="2"/>
          <w:sz w:val="22"/>
          <w:szCs w:val="22"/>
          <w:lang w:eastAsia="en-US"/>
        </w:rPr>
        <w:t>0 punktów; Oferty z pośrednią ilością miejsc pasażerskich (MP</w:t>
      </w:r>
      <w:r w:rsidRPr="00F811C3">
        <w:rPr>
          <w:rFonts w:eastAsia="Calibri"/>
          <w:kern w:val="2"/>
          <w:sz w:val="22"/>
          <w:szCs w:val="22"/>
          <w:vertAlign w:val="subscript"/>
          <w:lang w:eastAsia="en-US"/>
        </w:rPr>
        <w:t>BAD</w:t>
      </w:r>
      <w:r w:rsidRPr="00F811C3">
        <w:rPr>
          <w:rFonts w:eastAsia="Calibri"/>
          <w:kern w:val="2"/>
          <w:sz w:val="22"/>
          <w:szCs w:val="22"/>
          <w:lang w:eastAsia="en-US"/>
        </w:rPr>
        <w:t>), otrzymają liczbę punktów</w:t>
      </w:r>
      <w:r>
        <w:rPr>
          <w:rFonts w:eastAsia="Calibri"/>
          <w:kern w:val="2"/>
          <w:sz w:val="22"/>
          <w:szCs w:val="22"/>
          <w:lang w:eastAsia="en-US"/>
        </w:rPr>
        <w:t xml:space="preserve"> </w:t>
      </w:r>
      <w:r w:rsidRPr="00F811C3">
        <w:rPr>
          <w:rFonts w:eastAsia="Calibri"/>
          <w:kern w:val="2"/>
          <w:sz w:val="22"/>
          <w:szCs w:val="22"/>
          <w:lang w:eastAsia="en-US"/>
        </w:rPr>
        <w:t>obliczoną proporcjonalnie. Za każde dodatkowe miejsce pasażerskie w przedziale 100-1</w:t>
      </w:r>
      <w:r w:rsidR="0038119B">
        <w:rPr>
          <w:rFonts w:eastAsia="Calibri"/>
          <w:kern w:val="2"/>
          <w:sz w:val="22"/>
          <w:szCs w:val="22"/>
          <w:lang w:eastAsia="en-US"/>
        </w:rPr>
        <w:t>2</w:t>
      </w:r>
      <w:r w:rsidRPr="00F811C3">
        <w:rPr>
          <w:rFonts w:eastAsia="Calibri"/>
          <w:kern w:val="2"/>
          <w:sz w:val="22"/>
          <w:szCs w:val="22"/>
          <w:lang w:eastAsia="en-US"/>
        </w:rPr>
        <w:t>0 oferta otrzyma obliczona liczbę punktów (P</w:t>
      </w:r>
      <w:r w:rsidRPr="00F811C3">
        <w:rPr>
          <w:rFonts w:eastAsia="Calibri"/>
          <w:kern w:val="2"/>
          <w:sz w:val="22"/>
          <w:szCs w:val="22"/>
          <w:vertAlign w:val="subscript"/>
          <w:lang w:eastAsia="en-US"/>
        </w:rPr>
        <w:t>BAD</w:t>
      </w:r>
      <w:r w:rsidRPr="00F811C3">
        <w:rPr>
          <w:rFonts w:eastAsia="Calibri"/>
          <w:kern w:val="2"/>
          <w:sz w:val="22"/>
          <w:szCs w:val="22"/>
          <w:lang w:eastAsia="en-US"/>
        </w:rPr>
        <w:t>) z zależności.</w:t>
      </w:r>
    </w:p>
    <w:p w14:paraId="4DAB2CAA" w14:textId="7DE261F0" w:rsidR="0073228B" w:rsidRPr="0011799E" w:rsidRDefault="003106B4" w:rsidP="0073228B">
      <w:pPr>
        <w:pStyle w:val="Akapitzlist"/>
        <w:tabs>
          <w:tab w:val="num" w:pos="1503"/>
        </w:tabs>
        <w:spacing w:before="120" w:after="160" w:line="276" w:lineRule="auto"/>
        <w:jc w:val="both"/>
        <w:rPr>
          <w:rFonts w:eastAsia="Calibri"/>
          <w:kern w:val="2"/>
          <w:sz w:val="22"/>
          <w:szCs w:val="22"/>
          <w:lang w:eastAsia="en-US"/>
        </w:rPr>
      </w:pPr>
      <m:oMathPara>
        <m:oMath>
          <m:sSub>
            <m:sSubPr>
              <m:ctrlPr>
                <w:rPr>
                  <w:rFonts w:ascii="Cambria Math" w:eastAsia="Calibri" w:hAnsi="Cambria Math"/>
                  <w:i/>
                  <w:iCs/>
                  <w:kern w:val="2"/>
                  <w:sz w:val="22"/>
                  <w:szCs w:val="22"/>
                  <w:lang w:eastAsia="en-US"/>
                </w:rPr>
              </m:ctrlPr>
            </m:sSubPr>
            <m:e>
              <m:r>
                <w:rPr>
                  <w:rFonts w:ascii="Cambria Math" w:eastAsia="Calibri" w:hAnsi="Cambria Math"/>
                  <w:kern w:val="2"/>
                  <w:sz w:val="22"/>
                  <w:szCs w:val="22"/>
                  <w:lang w:eastAsia="en-US"/>
                </w:rPr>
                <m:t>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m:t>
          </m:r>
          <m:f>
            <m:fPr>
              <m:ctrlPr>
                <w:rPr>
                  <w:rFonts w:ascii="Cambria Math" w:eastAsia="Calibri" w:hAnsi="Cambria Math"/>
                  <w:i/>
                  <w:kern w:val="2"/>
                  <w:sz w:val="22"/>
                  <w:szCs w:val="22"/>
                  <w:lang w:eastAsia="en-US"/>
                </w:rPr>
              </m:ctrlPr>
            </m:fPr>
            <m:num>
              <m:sSub>
                <m:sSubPr>
                  <m:ctrlPr>
                    <w:rPr>
                      <w:rFonts w:ascii="Cambria Math" w:eastAsia="Calibri" w:hAnsi="Cambria Math"/>
                      <w:i/>
                      <w:kern w:val="2"/>
                      <w:sz w:val="22"/>
                      <w:szCs w:val="22"/>
                      <w:lang w:eastAsia="en-US"/>
                    </w:rPr>
                  </m:ctrlPr>
                </m:sSubPr>
                <m:e>
                  <m:r>
                    <w:rPr>
                      <w:rFonts w:ascii="Cambria Math" w:eastAsia="Calibri" w:hAnsi="Cambria Math"/>
                      <w:kern w:val="2"/>
                      <w:sz w:val="22"/>
                      <w:szCs w:val="22"/>
                      <w:lang w:eastAsia="en-US"/>
                    </w:rPr>
                    <m:t>MP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100  </m:t>
              </m:r>
            </m:num>
            <m:den>
              <m:r>
                <w:rPr>
                  <w:rFonts w:ascii="Cambria Math" w:eastAsia="Calibri" w:hAnsi="Cambria Math"/>
                  <w:kern w:val="2"/>
                  <w:sz w:val="22"/>
                  <w:szCs w:val="22"/>
                  <w:lang w:eastAsia="en-US"/>
                </w:rPr>
                <m:t>20</m:t>
              </m:r>
            </m:den>
          </m:f>
          <m:r>
            <w:rPr>
              <w:rFonts w:ascii="Cambria Math" w:eastAsia="Calibri" w:hAnsi="Cambria Math"/>
              <w:kern w:val="2"/>
              <w:sz w:val="22"/>
              <w:szCs w:val="22"/>
              <w:lang w:eastAsia="en-US"/>
            </w:rPr>
            <m:t>×znaczenie kryterium</m:t>
          </m:r>
        </m:oMath>
      </m:oMathPara>
    </w:p>
    <w:p w14:paraId="3ADD41BC" w14:textId="77777777"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xml:space="preserve">  </w:t>
      </w:r>
    </w:p>
    <w:p w14:paraId="552FAA2E" w14:textId="56F57462"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Oferta z liczbą miejsc pasażerskich 1</w:t>
      </w:r>
      <w:r w:rsidR="00B406AB" w:rsidRPr="0011799E">
        <w:rPr>
          <w:rFonts w:eastAsia="Calibri"/>
          <w:kern w:val="2"/>
          <w:sz w:val="22"/>
          <w:szCs w:val="22"/>
          <w:lang w:eastAsia="en-US"/>
        </w:rPr>
        <w:t>2</w:t>
      </w:r>
      <w:r w:rsidRPr="0011799E">
        <w:rPr>
          <w:rFonts w:eastAsia="Calibri"/>
          <w:kern w:val="2"/>
          <w:sz w:val="22"/>
          <w:szCs w:val="22"/>
          <w:lang w:eastAsia="en-US"/>
        </w:rPr>
        <w:t xml:space="preserve">0 lub większą, otrzyma maksymalną liczbę punktów za </w:t>
      </w:r>
      <w:r w:rsidR="00A719AB" w:rsidRPr="0011799E">
        <w:rPr>
          <w:rFonts w:eastAsia="Calibri"/>
          <w:kern w:val="2"/>
          <w:sz w:val="22"/>
          <w:szCs w:val="22"/>
          <w:lang w:eastAsia="en-US"/>
        </w:rPr>
        <w:t>to kryterium</w:t>
      </w:r>
      <w:r w:rsidRPr="0011799E">
        <w:rPr>
          <w:rFonts w:eastAsia="Calibri"/>
          <w:kern w:val="2"/>
          <w:sz w:val="22"/>
          <w:szCs w:val="22"/>
          <w:lang w:eastAsia="en-US"/>
        </w:rPr>
        <w:t xml:space="preserve">, to jest 2 punkty. </w:t>
      </w:r>
    </w:p>
    <w:p w14:paraId="076D3659" w14:textId="1599A52A" w:rsidR="0073228B" w:rsidRPr="0011799E" w:rsidRDefault="0073228B" w:rsidP="0011799E">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xml:space="preserve">W celu dokonania porównania i oceny </w:t>
      </w:r>
      <w:r w:rsidR="00A719AB" w:rsidRPr="0011799E">
        <w:rPr>
          <w:rFonts w:eastAsia="Calibri"/>
          <w:kern w:val="2"/>
          <w:sz w:val="22"/>
          <w:szCs w:val="22"/>
          <w:lang w:eastAsia="en-US"/>
        </w:rPr>
        <w:t>ofert wyliczane</w:t>
      </w:r>
      <w:r w:rsidRPr="0011799E">
        <w:rPr>
          <w:rFonts w:eastAsia="Calibri"/>
          <w:kern w:val="2"/>
          <w:sz w:val="22"/>
          <w:szCs w:val="22"/>
          <w:lang w:eastAsia="en-US"/>
        </w:rPr>
        <w:t xml:space="preserve"> punkty będą podawane z dokładnością do dwóch miejsc po przecinku. Przy zaokrąglaniu należy stosować mechanizm: cyfry od 0 do 4 zaokrąglamy w dół, a cyfry 5 do 9 zaokrąglamy w górę. </w:t>
      </w:r>
    </w:p>
    <w:p w14:paraId="03CAA7F6" w14:textId="77777777" w:rsidR="0073228B" w:rsidRPr="00900FA3" w:rsidRDefault="0073228B" w:rsidP="0073228B">
      <w:pPr>
        <w:numPr>
          <w:ilvl w:val="2"/>
          <w:numId w:val="63"/>
        </w:numPr>
        <w:spacing w:before="120" w:after="160" w:line="276" w:lineRule="auto"/>
        <w:ind w:left="1214"/>
        <w:jc w:val="both"/>
        <w:rPr>
          <w:rFonts w:eastAsia="Calibri"/>
          <w:kern w:val="2"/>
          <w:sz w:val="22"/>
          <w:szCs w:val="22"/>
          <w:lang w:eastAsia="en-US"/>
        </w:rPr>
      </w:pPr>
      <w:r>
        <w:rPr>
          <w:rFonts w:eastAsia="Calibri"/>
          <w:bCs/>
          <w:kern w:val="2"/>
          <w:sz w:val="22"/>
          <w:szCs w:val="22"/>
          <w:lang w:eastAsia="en-US"/>
        </w:rPr>
        <w:t xml:space="preserve"> </w:t>
      </w:r>
      <w:r w:rsidRPr="001C1E2B">
        <w:rPr>
          <w:rFonts w:eastAsia="Calibri"/>
          <w:b/>
          <w:bCs/>
          <w:kern w:val="2"/>
          <w:sz w:val="22"/>
          <w:szCs w:val="22"/>
          <w:lang w:eastAsia="en-US"/>
        </w:rPr>
        <w:t>kryterium „podatność do napraw powypadkowych</w:t>
      </w:r>
      <w:r w:rsidRPr="00900FA3">
        <w:rPr>
          <w:rFonts w:eastAsia="Calibri"/>
          <w:kern w:val="2"/>
          <w:sz w:val="22"/>
          <w:szCs w:val="22"/>
          <w:lang w:eastAsia="en-US"/>
        </w:rPr>
        <w:t>”:</w:t>
      </w:r>
    </w:p>
    <w:p w14:paraId="109A419E"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Oferta na autobus posiadający poszycia zewnętrzne ścian bocznych podzielone pionowo na części w całym pasie podokiennym, podzielonym dodatkowo poziomo na część górną i dolną, otrzyma </w:t>
      </w:r>
      <w:r>
        <w:rPr>
          <w:rFonts w:eastAsia="Calibri"/>
          <w:kern w:val="2"/>
          <w:sz w:val="22"/>
          <w:szCs w:val="22"/>
          <w:lang w:eastAsia="en-US"/>
        </w:rPr>
        <w:t>1</w:t>
      </w:r>
      <w:r w:rsidRPr="00900FA3">
        <w:rPr>
          <w:rFonts w:eastAsia="Calibri"/>
          <w:kern w:val="2"/>
          <w:sz w:val="22"/>
          <w:szCs w:val="22"/>
          <w:lang w:eastAsia="en-US"/>
        </w:rPr>
        <w:t xml:space="preserve"> punkt. </w:t>
      </w:r>
    </w:p>
    <w:p w14:paraId="08D3F530"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w całym pasie podokiennym, jednolitym na całej wysokości, otrzyma 0,</w:t>
      </w:r>
      <w:r>
        <w:rPr>
          <w:rFonts w:eastAsia="Calibri"/>
          <w:kern w:val="2"/>
          <w:sz w:val="22"/>
          <w:szCs w:val="22"/>
          <w:lang w:eastAsia="en-US"/>
        </w:rPr>
        <w:t>8</w:t>
      </w:r>
      <w:r w:rsidRPr="00900FA3">
        <w:rPr>
          <w:rFonts w:eastAsia="Calibri"/>
          <w:kern w:val="2"/>
          <w:sz w:val="22"/>
          <w:szCs w:val="22"/>
          <w:lang w:eastAsia="en-US"/>
        </w:rPr>
        <w:t xml:space="preserve"> punktu.</w:t>
      </w:r>
    </w:p>
    <w:p w14:paraId="4671DB0C"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dolnej części pasa podokiennego (pas podokienny podzielony poziomo na część górną i dolną), otrzyma 0,</w:t>
      </w:r>
      <w:r>
        <w:rPr>
          <w:rFonts w:eastAsia="Calibri"/>
          <w:kern w:val="2"/>
          <w:sz w:val="22"/>
          <w:szCs w:val="22"/>
          <w:lang w:eastAsia="en-US"/>
        </w:rPr>
        <w:t>6</w:t>
      </w:r>
      <w:r w:rsidRPr="00900FA3">
        <w:rPr>
          <w:rFonts w:eastAsia="Calibri"/>
          <w:kern w:val="2"/>
          <w:sz w:val="22"/>
          <w:szCs w:val="22"/>
          <w:lang w:eastAsia="en-US"/>
        </w:rPr>
        <w:t xml:space="preserve"> punktu.</w:t>
      </w:r>
    </w:p>
    <w:p w14:paraId="18ED466F"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górnej części pasa podokiennego (pas podokienny podzielony poziomo na część górną i dolną), otrzyma 0,</w:t>
      </w:r>
      <w:r>
        <w:rPr>
          <w:rFonts w:eastAsia="Calibri"/>
          <w:kern w:val="2"/>
          <w:sz w:val="22"/>
          <w:szCs w:val="22"/>
          <w:lang w:eastAsia="en-US"/>
        </w:rPr>
        <w:t>4</w:t>
      </w:r>
      <w:r w:rsidRPr="00900FA3">
        <w:rPr>
          <w:rFonts w:eastAsia="Calibri"/>
          <w:kern w:val="2"/>
          <w:sz w:val="22"/>
          <w:szCs w:val="22"/>
          <w:lang w:eastAsia="en-US"/>
        </w:rPr>
        <w:t xml:space="preserve"> punktu.</w:t>
      </w:r>
    </w:p>
    <w:p w14:paraId="61B3D974"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lastRenderedPageBreak/>
        <w:t>Oferta na autobus posiadający poszycia zewnętrzne ścian bocznych bez podziału pionowego na części, otrzyma 0 punktów.</w:t>
      </w:r>
    </w:p>
    <w:p w14:paraId="57F82C3B" w14:textId="63D840DA" w:rsidR="0073228B" w:rsidRDefault="0073228B" w:rsidP="0011799E">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Wydzielenie w pasie podokiennym jedynie klap obsługowych lub naturalny podział poszyć na części wynikający z usytuowania drzwi oraz wnęk kół osi pojazdu, nie będzie traktowane jako „podział pionowy poszyć”; warunkiem otrzymania punktów za to kryterium jest dokonanie faktycznego podziału pionowego poszyć na części, to jest na fragmentach, na których podział taki nie został wymuszony innymi cechami konstrukcyjnymi pojazdu. Szkło nie będzie traktowane jako materiał poszycia zewnętrznego ścian bocznych.</w:t>
      </w:r>
      <w:r>
        <w:rPr>
          <w:rFonts w:eastAsia="Calibri"/>
          <w:kern w:val="2"/>
          <w:sz w:val="22"/>
          <w:szCs w:val="22"/>
          <w:lang w:eastAsia="en-US"/>
        </w:rPr>
        <w:t xml:space="preserve"> </w:t>
      </w:r>
    </w:p>
    <w:p w14:paraId="66C5C134" w14:textId="6C28FC64" w:rsidR="0073228B" w:rsidRDefault="007E5146" w:rsidP="0073228B">
      <w:pPr>
        <w:pStyle w:val="Akapitzlist"/>
        <w:numPr>
          <w:ilvl w:val="2"/>
          <w:numId w:val="63"/>
        </w:numPr>
        <w:tabs>
          <w:tab w:val="num" w:pos="1503"/>
        </w:tabs>
        <w:spacing w:before="120" w:after="160" w:line="276" w:lineRule="auto"/>
        <w:jc w:val="both"/>
        <w:rPr>
          <w:rFonts w:eastAsia="Calibri"/>
          <w:kern w:val="2"/>
          <w:sz w:val="22"/>
          <w:szCs w:val="22"/>
          <w:lang w:eastAsia="en-US"/>
        </w:rPr>
      </w:pPr>
      <w:r>
        <w:rPr>
          <w:rFonts w:eastAsia="Calibri"/>
          <w:b/>
          <w:bCs/>
          <w:kern w:val="2"/>
          <w:sz w:val="22"/>
          <w:szCs w:val="22"/>
          <w:lang w:eastAsia="en-US"/>
        </w:rPr>
        <w:t xml:space="preserve"> </w:t>
      </w:r>
      <w:r w:rsidR="0073228B" w:rsidRPr="0053548D">
        <w:rPr>
          <w:rFonts w:eastAsia="Calibri"/>
          <w:b/>
          <w:bCs/>
          <w:kern w:val="2"/>
          <w:sz w:val="22"/>
          <w:szCs w:val="22"/>
          <w:lang w:eastAsia="en-US"/>
        </w:rPr>
        <w:t>Kryterium „zastosowanie napędu na dwie osie pojazdu”:</w:t>
      </w:r>
      <w:r w:rsidR="0073228B" w:rsidRPr="0053548D">
        <w:rPr>
          <w:rFonts w:eastAsia="Calibri"/>
          <w:kern w:val="2"/>
          <w:sz w:val="22"/>
          <w:szCs w:val="22"/>
          <w:lang w:eastAsia="en-US"/>
        </w:rPr>
        <w:t xml:space="preserve">  </w:t>
      </w:r>
    </w:p>
    <w:p w14:paraId="4B91C5B3" w14:textId="77777777" w:rsidR="0073228B" w:rsidRPr="0053548D"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sidRPr="0053548D">
        <w:rPr>
          <w:rFonts w:eastAsia="Calibri"/>
          <w:kern w:val="2"/>
          <w:sz w:val="22"/>
          <w:szCs w:val="22"/>
          <w:lang w:eastAsia="en-US"/>
        </w:rPr>
        <w:t>Oferta na autobus, w której:</w:t>
      </w:r>
    </w:p>
    <w:p w14:paraId="325A4DC1" w14:textId="77777777" w:rsidR="0073228B"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Pr>
          <w:rFonts w:eastAsia="Calibri"/>
          <w:kern w:val="2"/>
          <w:sz w:val="22"/>
          <w:szCs w:val="22"/>
          <w:lang w:eastAsia="en-US"/>
        </w:rPr>
        <w:t xml:space="preserve">- </w:t>
      </w:r>
      <w:r w:rsidRPr="001759CB">
        <w:rPr>
          <w:rFonts w:eastAsia="Calibri"/>
          <w:kern w:val="2"/>
          <w:sz w:val="22"/>
          <w:szCs w:val="22"/>
          <w:lang w:eastAsia="en-US"/>
        </w:rPr>
        <w:t xml:space="preserve"> zaoferowano rozwiązanie techniczne z drugą i trzecią z osią napędową - otrzyma 2 punkt</w:t>
      </w:r>
      <w:r>
        <w:rPr>
          <w:rFonts w:eastAsia="Calibri"/>
          <w:kern w:val="2"/>
          <w:sz w:val="22"/>
          <w:szCs w:val="22"/>
          <w:lang w:eastAsia="en-US"/>
        </w:rPr>
        <w:t>y</w:t>
      </w:r>
      <w:r w:rsidRPr="001759CB">
        <w:rPr>
          <w:rFonts w:eastAsia="Calibri"/>
          <w:kern w:val="2"/>
          <w:sz w:val="22"/>
          <w:szCs w:val="22"/>
          <w:lang w:eastAsia="en-US"/>
        </w:rPr>
        <w:t xml:space="preserve">; </w:t>
      </w:r>
    </w:p>
    <w:p w14:paraId="4D65A3E7" w14:textId="77777777" w:rsidR="0073228B"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Pr>
          <w:rFonts w:eastAsia="Calibri"/>
          <w:kern w:val="2"/>
          <w:sz w:val="22"/>
          <w:szCs w:val="22"/>
          <w:lang w:eastAsia="en-US"/>
        </w:rPr>
        <w:t xml:space="preserve">- </w:t>
      </w:r>
      <w:r w:rsidRPr="001759CB">
        <w:rPr>
          <w:rFonts w:eastAsia="Calibri"/>
          <w:kern w:val="2"/>
          <w:sz w:val="22"/>
          <w:szCs w:val="22"/>
          <w:lang w:eastAsia="en-US"/>
        </w:rPr>
        <w:t>zaoferowano rozwiązanie techniczne tylko z trzecią osią napędową - otrzyma 0</w:t>
      </w:r>
      <w:r w:rsidRPr="001759CB">
        <w:rPr>
          <w:rFonts w:eastAsia="Calibri"/>
          <w:b/>
          <w:bCs/>
          <w:kern w:val="2"/>
          <w:sz w:val="22"/>
          <w:szCs w:val="22"/>
          <w:lang w:eastAsia="en-US"/>
        </w:rPr>
        <w:t xml:space="preserve"> </w:t>
      </w:r>
      <w:r w:rsidRPr="001759CB">
        <w:rPr>
          <w:rFonts w:eastAsia="Calibri"/>
          <w:kern w:val="2"/>
          <w:sz w:val="22"/>
          <w:szCs w:val="22"/>
          <w:lang w:eastAsia="en-US"/>
        </w:rPr>
        <w:t>punktów</w:t>
      </w:r>
      <w:r>
        <w:rPr>
          <w:rFonts w:eastAsia="Calibri"/>
          <w:kern w:val="2"/>
          <w:sz w:val="22"/>
          <w:szCs w:val="22"/>
          <w:lang w:eastAsia="en-US"/>
        </w:rPr>
        <w:t>;</w:t>
      </w:r>
    </w:p>
    <w:p w14:paraId="73724BEB" w14:textId="02FADA4A" w:rsidR="0073228B" w:rsidRPr="001759CB"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sidRPr="001759CB">
        <w:rPr>
          <w:rFonts w:eastAsia="Calibri"/>
          <w:kern w:val="2"/>
          <w:sz w:val="22"/>
          <w:szCs w:val="22"/>
          <w:lang w:eastAsia="en-US"/>
        </w:rPr>
        <w:t xml:space="preserve">W celu otrzymania punktów Wykonawca musi przedstawić przedmiotowy środek dowodowy, </w:t>
      </w:r>
      <w:r w:rsidR="0011799E">
        <w:rPr>
          <w:rFonts w:eastAsia="Calibri"/>
          <w:kern w:val="2"/>
          <w:sz w:val="22"/>
          <w:szCs w:val="22"/>
          <w:lang w:eastAsia="en-US"/>
        </w:rPr>
        <w:br/>
      </w:r>
      <w:r w:rsidRPr="001759CB">
        <w:rPr>
          <w:rFonts w:eastAsia="Calibri"/>
          <w:kern w:val="2"/>
          <w:sz w:val="22"/>
          <w:szCs w:val="22"/>
          <w:lang w:eastAsia="en-US"/>
        </w:rPr>
        <w:t xml:space="preserve">tj. opis techniczny oferowanego autobusu, wraz ze wskazaniem miejsca, w którym znajdują się przedmiotowe informacje. </w:t>
      </w:r>
    </w:p>
    <w:p w14:paraId="02D77D2C" w14:textId="77777777" w:rsidR="0073228B" w:rsidRPr="001759CB"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sidRPr="001759CB">
        <w:rPr>
          <w:rFonts w:eastAsia="Calibri"/>
          <w:kern w:val="2"/>
          <w:sz w:val="22"/>
          <w:szCs w:val="22"/>
          <w:lang w:eastAsia="en-US"/>
        </w:rPr>
        <w:t xml:space="preserve">Jeżeli do oferty nie zostanie załączony wyżej wymieniony dokument Wykonawca otrzyma 0 punktów. </w:t>
      </w:r>
    </w:p>
    <w:p w14:paraId="00038296" w14:textId="5BF46332" w:rsidR="00183CCB" w:rsidRDefault="0073228B" w:rsidP="0011799E">
      <w:pPr>
        <w:pStyle w:val="Akapitzlist"/>
        <w:tabs>
          <w:tab w:val="num" w:pos="1503"/>
        </w:tabs>
        <w:spacing w:before="120" w:after="160" w:line="276" w:lineRule="auto"/>
        <w:ind w:left="1224"/>
        <w:jc w:val="both"/>
        <w:rPr>
          <w:rFonts w:eastAsia="Calibri"/>
          <w:kern w:val="2"/>
          <w:sz w:val="22"/>
          <w:szCs w:val="22"/>
          <w:lang w:eastAsia="en-US"/>
        </w:rPr>
      </w:pPr>
      <w:r w:rsidRPr="001759CB">
        <w:rPr>
          <w:rFonts w:eastAsia="Calibri"/>
          <w:kern w:val="2"/>
          <w:sz w:val="22"/>
          <w:szCs w:val="22"/>
          <w:lang w:eastAsia="en-US"/>
        </w:rPr>
        <w:t>Maksymalna liczba</w:t>
      </w:r>
      <w:r>
        <w:rPr>
          <w:rFonts w:eastAsia="Calibri"/>
          <w:kern w:val="2"/>
          <w:sz w:val="22"/>
          <w:szCs w:val="22"/>
          <w:lang w:eastAsia="en-US"/>
        </w:rPr>
        <w:t xml:space="preserve"> punktów w tym kryterium to 2 pkt. </w:t>
      </w:r>
    </w:p>
    <w:p w14:paraId="72E711A1" w14:textId="77777777" w:rsidR="0011799E" w:rsidRPr="00784C40" w:rsidRDefault="0011799E" w:rsidP="0011799E">
      <w:pPr>
        <w:pStyle w:val="Akapitzlist"/>
        <w:tabs>
          <w:tab w:val="num" w:pos="1503"/>
        </w:tabs>
        <w:spacing w:before="120" w:after="160" w:line="276" w:lineRule="auto"/>
        <w:ind w:left="1224"/>
        <w:jc w:val="both"/>
        <w:rPr>
          <w:rFonts w:eastAsia="Calibri"/>
          <w:kern w:val="2"/>
          <w:sz w:val="22"/>
          <w:szCs w:val="22"/>
          <w:lang w:eastAsia="en-US"/>
        </w:rPr>
      </w:pPr>
    </w:p>
    <w:p w14:paraId="68B07735" w14:textId="77777777" w:rsidR="0073228B" w:rsidRPr="00B069C6" w:rsidRDefault="0073228B" w:rsidP="0073228B">
      <w:pPr>
        <w:pStyle w:val="Akapitzlist"/>
        <w:numPr>
          <w:ilvl w:val="2"/>
          <w:numId w:val="63"/>
        </w:numPr>
        <w:spacing w:before="120" w:after="120" w:line="276" w:lineRule="auto"/>
        <w:ind w:left="1214"/>
        <w:jc w:val="both"/>
        <w:rPr>
          <w:rFonts w:eastAsia="Calibri"/>
          <w:bCs/>
          <w:kern w:val="2"/>
          <w:sz w:val="22"/>
          <w:szCs w:val="22"/>
          <w:lang w:eastAsia="en-US"/>
        </w:rPr>
      </w:pPr>
      <w:r w:rsidRPr="008A1FE8">
        <w:rPr>
          <w:rFonts w:eastAsia="Calibri"/>
          <w:b/>
          <w:kern w:val="2"/>
          <w:sz w:val="22"/>
          <w:szCs w:val="22"/>
          <w:lang w:eastAsia="en-US"/>
        </w:rPr>
        <w:t>Kryterium</w:t>
      </w:r>
      <w:r>
        <w:rPr>
          <w:rFonts w:eastAsia="Calibri"/>
          <w:bCs/>
          <w:kern w:val="2"/>
          <w:sz w:val="22"/>
          <w:szCs w:val="22"/>
          <w:lang w:eastAsia="en-US"/>
        </w:rPr>
        <w:t xml:space="preserve"> „</w:t>
      </w:r>
      <w:r w:rsidRPr="00784C40">
        <w:rPr>
          <w:rFonts w:eastAsia="Calibri"/>
          <w:b/>
          <w:bCs/>
          <w:kern w:val="2"/>
          <w:sz w:val="22"/>
          <w:szCs w:val="22"/>
          <w:lang w:eastAsia="en-US"/>
        </w:rPr>
        <w:t>Aktywne zawieszenie kompensujące pracę nadwozia podczas jazdy</w:t>
      </w:r>
      <w:r>
        <w:rPr>
          <w:rFonts w:eastAsia="Calibri"/>
          <w:kern w:val="2"/>
          <w:sz w:val="22"/>
          <w:szCs w:val="22"/>
          <w:lang w:eastAsia="en-US"/>
        </w:rPr>
        <w:t xml:space="preserve">”: </w:t>
      </w:r>
    </w:p>
    <w:p w14:paraId="54DA12AE" w14:textId="77777777" w:rsidR="0073228B"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zastosowane zostało aktywne zawieszenie kompensujące pracę nadwozia podczas jazdy, niwelujące przechyły boczne i wzdłużne pojazdu poprzez zastosowanie amortyzatorów z elektrozaworami regulującymi w sposób automatyczny siłę tłumienia, otrzyma 1 pkt.  </w:t>
      </w:r>
    </w:p>
    <w:p w14:paraId="4DA08B59" w14:textId="4FC371AF" w:rsidR="0073228B" w:rsidRPr="00A719AB" w:rsidRDefault="0073228B" w:rsidP="00A719AB">
      <w:pPr>
        <w:pStyle w:val="Akapitzlist"/>
        <w:spacing w:before="120" w:after="120" w:line="276" w:lineRule="auto"/>
        <w:ind w:left="1224"/>
        <w:jc w:val="both"/>
        <w:rPr>
          <w:sz w:val="22"/>
          <w:szCs w:val="22"/>
        </w:rPr>
      </w:pPr>
      <w:r>
        <w:rPr>
          <w:sz w:val="22"/>
          <w:szCs w:val="22"/>
        </w:rPr>
        <w:t xml:space="preserve">Za zaoferowanie autobusów nie spełniających ww. wymogów, </w:t>
      </w:r>
      <w:r w:rsidR="00A719AB">
        <w:rPr>
          <w:sz w:val="22"/>
          <w:szCs w:val="22"/>
        </w:rPr>
        <w:t>oferta otrzyma</w:t>
      </w:r>
      <w:r>
        <w:rPr>
          <w:sz w:val="22"/>
          <w:szCs w:val="22"/>
        </w:rPr>
        <w:t xml:space="preserve"> 0 punktów.  </w:t>
      </w:r>
    </w:p>
    <w:p w14:paraId="754C946D" w14:textId="77777777" w:rsidR="0011799E" w:rsidRDefault="0011799E" w:rsidP="0073228B">
      <w:pPr>
        <w:pStyle w:val="Akapitzlist"/>
        <w:spacing w:before="120" w:after="120" w:line="276" w:lineRule="auto"/>
        <w:ind w:left="1224"/>
        <w:jc w:val="both"/>
        <w:rPr>
          <w:rFonts w:eastAsia="Calibri"/>
          <w:kern w:val="2"/>
          <w:sz w:val="22"/>
          <w:szCs w:val="22"/>
          <w:lang w:eastAsia="en-US"/>
        </w:rPr>
      </w:pPr>
    </w:p>
    <w:p w14:paraId="230EBC23" w14:textId="77777777" w:rsidR="0073228B" w:rsidRPr="008A1FE8" w:rsidRDefault="0073228B" w:rsidP="0073228B">
      <w:pPr>
        <w:pStyle w:val="Akapitzlist"/>
        <w:numPr>
          <w:ilvl w:val="2"/>
          <w:numId w:val="63"/>
        </w:numPr>
        <w:spacing w:before="120" w:after="120" w:line="276" w:lineRule="auto"/>
        <w:ind w:left="1214"/>
        <w:jc w:val="both"/>
        <w:rPr>
          <w:rFonts w:eastAsia="Calibri"/>
          <w:b/>
          <w:kern w:val="2"/>
          <w:sz w:val="22"/>
          <w:szCs w:val="22"/>
          <w:lang w:eastAsia="en-US"/>
        </w:rPr>
      </w:pPr>
      <w:r w:rsidRPr="008A1FE8">
        <w:rPr>
          <w:rFonts w:eastAsia="Calibri"/>
          <w:b/>
          <w:kern w:val="2"/>
          <w:sz w:val="22"/>
          <w:szCs w:val="22"/>
          <w:lang w:eastAsia="en-US"/>
        </w:rPr>
        <w:t>Kryterium „System inteligentnego wspomagania hamowania”</w:t>
      </w:r>
      <w:r>
        <w:rPr>
          <w:rFonts w:eastAsia="Calibri"/>
          <w:b/>
          <w:kern w:val="2"/>
          <w:sz w:val="22"/>
          <w:szCs w:val="22"/>
          <w:lang w:eastAsia="en-US"/>
        </w:rPr>
        <w:t>:</w:t>
      </w:r>
    </w:p>
    <w:p w14:paraId="07544649" w14:textId="77777777" w:rsidR="0073228B"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zastosowany zostanie system wykrywający zagrożenia na drodze przed pojazdem i w zależności od warunków i sytuacji drogowej zmniejszający lub redukujący do zera prędkość pojazdu otrzyma 1 pkt. </w:t>
      </w:r>
    </w:p>
    <w:p w14:paraId="47192181" w14:textId="77777777" w:rsidR="0073228B" w:rsidRDefault="0073228B" w:rsidP="0073228B">
      <w:pPr>
        <w:pStyle w:val="Akapitzlist"/>
        <w:spacing w:before="120" w:after="120" w:line="276" w:lineRule="auto"/>
        <w:ind w:left="1224"/>
        <w:jc w:val="both"/>
        <w:rPr>
          <w:sz w:val="22"/>
          <w:szCs w:val="22"/>
        </w:rPr>
      </w:pPr>
      <w:r>
        <w:rPr>
          <w:rFonts w:eastAsia="Calibri"/>
          <w:kern w:val="2"/>
          <w:sz w:val="22"/>
          <w:szCs w:val="22"/>
          <w:lang w:eastAsia="en-US"/>
        </w:rPr>
        <w:t xml:space="preserve">Oferta na autobus, w którym </w:t>
      </w:r>
      <w:r w:rsidRPr="004F6E70">
        <w:rPr>
          <w:rFonts w:eastAsia="Calibri"/>
          <w:kern w:val="2"/>
          <w:sz w:val="22"/>
          <w:szCs w:val="22"/>
          <w:lang w:eastAsia="en-US"/>
        </w:rPr>
        <w:t>będzie b</w:t>
      </w:r>
      <w:r w:rsidRPr="004F6E70">
        <w:rPr>
          <w:sz w:val="22"/>
          <w:szCs w:val="22"/>
        </w:rPr>
        <w:t>rak systemu wykrywającego zagrożenia na drodze przed pojazdem i w zależności od sytuacji drogowej zmniejszający lub redukujący do zera prędkość pojazdu</w:t>
      </w:r>
      <w:r>
        <w:rPr>
          <w:sz w:val="22"/>
          <w:szCs w:val="22"/>
        </w:rPr>
        <w:t xml:space="preserve"> otrzyma 0 pkt. </w:t>
      </w:r>
    </w:p>
    <w:p w14:paraId="2A273A8A" w14:textId="77777777" w:rsidR="0073228B" w:rsidRPr="004F6E70" w:rsidRDefault="0073228B" w:rsidP="0073228B">
      <w:pPr>
        <w:pStyle w:val="Akapitzlist"/>
        <w:spacing w:before="120" w:after="120" w:line="276" w:lineRule="auto"/>
        <w:ind w:left="1224"/>
        <w:jc w:val="both"/>
        <w:rPr>
          <w:rFonts w:eastAsia="Calibri"/>
          <w:kern w:val="2"/>
          <w:sz w:val="22"/>
          <w:szCs w:val="22"/>
          <w:lang w:eastAsia="en-US"/>
        </w:rPr>
      </w:pPr>
    </w:p>
    <w:p w14:paraId="3DFD9075" w14:textId="77777777" w:rsidR="0073228B" w:rsidRPr="00825C58" w:rsidRDefault="0073228B" w:rsidP="0073228B">
      <w:pPr>
        <w:pStyle w:val="Akapitzlist"/>
        <w:numPr>
          <w:ilvl w:val="2"/>
          <w:numId w:val="63"/>
        </w:numPr>
        <w:spacing w:before="120" w:after="120" w:line="276" w:lineRule="auto"/>
        <w:ind w:left="1214"/>
        <w:jc w:val="both"/>
        <w:rPr>
          <w:rFonts w:eastAsia="Calibri"/>
          <w:bCs/>
          <w:kern w:val="2"/>
          <w:sz w:val="22"/>
          <w:szCs w:val="22"/>
          <w:lang w:eastAsia="en-US"/>
        </w:rPr>
      </w:pPr>
      <w:r w:rsidRPr="004F6E70">
        <w:rPr>
          <w:rFonts w:eastAsia="Calibri"/>
          <w:b/>
          <w:bCs/>
          <w:kern w:val="2"/>
          <w:sz w:val="22"/>
          <w:szCs w:val="22"/>
          <w:lang w:eastAsia="en-US"/>
        </w:rPr>
        <w:t>Kryterium „Okres gwarancji na cały autobus</w:t>
      </w:r>
      <w:r>
        <w:rPr>
          <w:rFonts w:eastAsia="Calibri"/>
          <w:kern w:val="2"/>
          <w:sz w:val="22"/>
          <w:szCs w:val="22"/>
          <w:lang w:eastAsia="en-US"/>
        </w:rPr>
        <w:t xml:space="preserve">”: </w:t>
      </w:r>
    </w:p>
    <w:p w14:paraId="439BA78E" w14:textId="39C1B3C9"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Zamawiający wymaga gwarancji jakości na cały pojazd na okres min. 36 miesięcy. Oferta na </w:t>
      </w:r>
      <w:r w:rsidRPr="0011799E">
        <w:rPr>
          <w:rFonts w:eastAsia="Calibri"/>
          <w:kern w:val="2"/>
          <w:sz w:val="22"/>
          <w:szCs w:val="22"/>
          <w:lang w:eastAsia="en-US"/>
        </w:rPr>
        <w:t>autobus, w której udzielona zostanie gwarancja całopojazdowa</w:t>
      </w:r>
      <w:r w:rsidR="0011799E">
        <w:rPr>
          <w:rFonts w:eastAsia="Calibri"/>
          <w:kern w:val="2"/>
          <w:sz w:val="22"/>
          <w:szCs w:val="22"/>
          <w:lang w:eastAsia="en-US"/>
        </w:rPr>
        <w:t xml:space="preserve"> </w:t>
      </w:r>
      <w:r w:rsidRPr="0011799E">
        <w:rPr>
          <w:rFonts w:eastAsia="Calibri"/>
          <w:kern w:val="2"/>
          <w:sz w:val="22"/>
          <w:szCs w:val="22"/>
          <w:lang w:eastAsia="en-US"/>
        </w:rPr>
        <w:t xml:space="preserve">na okres: </w:t>
      </w:r>
    </w:p>
    <w:p w14:paraId="4577BE43" w14:textId="5BFB54A2"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- 3</w:t>
      </w:r>
      <w:r w:rsidR="0011799E" w:rsidRPr="0011799E">
        <w:rPr>
          <w:rFonts w:eastAsia="Calibri"/>
          <w:kern w:val="2"/>
          <w:sz w:val="22"/>
          <w:szCs w:val="22"/>
          <w:lang w:eastAsia="en-US"/>
        </w:rPr>
        <w:t>7</w:t>
      </w:r>
      <w:r w:rsidRPr="0011799E">
        <w:rPr>
          <w:rFonts w:eastAsia="Calibri"/>
          <w:kern w:val="2"/>
          <w:sz w:val="22"/>
          <w:szCs w:val="22"/>
          <w:lang w:eastAsia="en-US"/>
        </w:rPr>
        <w:t xml:space="preserve"> </w:t>
      </w:r>
      <w:r w:rsidR="00444609" w:rsidRPr="0011799E">
        <w:rPr>
          <w:rFonts w:eastAsia="Calibri"/>
          <w:kern w:val="2"/>
          <w:sz w:val="22"/>
          <w:szCs w:val="22"/>
          <w:lang w:eastAsia="en-US"/>
        </w:rPr>
        <w:t xml:space="preserve"> do 42 </w:t>
      </w:r>
      <w:r w:rsidRPr="0011799E">
        <w:rPr>
          <w:rFonts w:eastAsia="Calibri"/>
          <w:kern w:val="2"/>
          <w:sz w:val="22"/>
          <w:szCs w:val="22"/>
          <w:lang w:eastAsia="en-US"/>
        </w:rPr>
        <w:t xml:space="preserve">miesięcy otrzyma 0 pkt, </w:t>
      </w:r>
    </w:p>
    <w:p w14:paraId="1DCAFBB7" w14:textId="6C2D06ED"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- 4</w:t>
      </w:r>
      <w:r w:rsidR="0011799E" w:rsidRPr="0011799E">
        <w:rPr>
          <w:rFonts w:eastAsia="Calibri"/>
          <w:kern w:val="2"/>
          <w:sz w:val="22"/>
          <w:szCs w:val="22"/>
          <w:lang w:eastAsia="en-US"/>
        </w:rPr>
        <w:t>3</w:t>
      </w:r>
      <w:r w:rsidR="00444609" w:rsidRPr="0011799E">
        <w:rPr>
          <w:rFonts w:eastAsia="Calibri"/>
          <w:kern w:val="2"/>
          <w:sz w:val="22"/>
          <w:szCs w:val="22"/>
          <w:lang w:eastAsia="en-US"/>
        </w:rPr>
        <w:t xml:space="preserve"> do 48</w:t>
      </w:r>
      <w:r w:rsidRPr="0011799E">
        <w:rPr>
          <w:rFonts w:eastAsia="Calibri"/>
          <w:kern w:val="2"/>
          <w:sz w:val="22"/>
          <w:szCs w:val="22"/>
          <w:lang w:eastAsia="en-US"/>
        </w:rPr>
        <w:t xml:space="preserve"> miesiące otrzyma 0,5 pkt, </w:t>
      </w:r>
    </w:p>
    <w:p w14:paraId="0F275A20" w14:textId="54EFF2F7"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- 4</w:t>
      </w:r>
      <w:r w:rsidR="0011799E" w:rsidRPr="0011799E">
        <w:rPr>
          <w:rFonts w:eastAsia="Calibri"/>
          <w:kern w:val="2"/>
          <w:sz w:val="22"/>
          <w:szCs w:val="22"/>
          <w:lang w:eastAsia="en-US"/>
        </w:rPr>
        <w:t>9</w:t>
      </w:r>
      <w:r w:rsidR="00444609" w:rsidRPr="0011799E">
        <w:rPr>
          <w:rFonts w:eastAsia="Calibri"/>
          <w:kern w:val="2"/>
          <w:sz w:val="22"/>
          <w:szCs w:val="22"/>
          <w:lang w:eastAsia="en-US"/>
        </w:rPr>
        <w:t xml:space="preserve"> do 54</w:t>
      </w:r>
      <w:r w:rsidRPr="0011799E">
        <w:rPr>
          <w:rFonts w:eastAsia="Calibri"/>
          <w:kern w:val="2"/>
          <w:sz w:val="22"/>
          <w:szCs w:val="22"/>
          <w:lang w:eastAsia="en-US"/>
        </w:rPr>
        <w:t xml:space="preserve"> miesięcy otrzyma 1,0 pkt, </w:t>
      </w:r>
    </w:p>
    <w:p w14:paraId="73B92B67" w14:textId="476A9A38"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- 5</w:t>
      </w:r>
      <w:r w:rsidR="0011799E" w:rsidRPr="0011799E">
        <w:rPr>
          <w:rFonts w:eastAsia="Calibri"/>
          <w:kern w:val="2"/>
          <w:sz w:val="22"/>
          <w:szCs w:val="22"/>
          <w:lang w:eastAsia="en-US"/>
        </w:rPr>
        <w:t>5</w:t>
      </w:r>
      <w:r w:rsidR="00444609" w:rsidRPr="0011799E">
        <w:rPr>
          <w:rFonts w:eastAsia="Calibri"/>
          <w:kern w:val="2"/>
          <w:sz w:val="22"/>
          <w:szCs w:val="22"/>
          <w:lang w:eastAsia="en-US"/>
        </w:rPr>
        <w:t xml:space="preserve"> do 60</w:t>
      </w:r>
      <w:r w:rsidRPr="0011799E">
        <w:rPr>
          <w:rFonts w:eastAsia="Calibri"/>
          <w:kern w:val="2"/>
          <w:sz w:val="22"/>
          <w:szCs w:val="22"/>
          <w:lang w:eastAsia="en-US"/>
        </w:rPr>
        <w:t xml:space="preserve"> miesiące otrzyma 1,5 pkt, </w:t>
      </w:r>
    </w:p>
    <w:p w14:paraId="21C30DF3" w14:textId="45E5A6ED" w:rsidR="0073228B" w:rsidRPr="008F2C74"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- 6</w:t>
      </w:r>
      <w:r w:rsidR="0011799E" w:rsidRPr="0011799E">
        <w:rPr>
          <w:rFonts w:eastAsia="Calibri"/>
          <w:kern w:val="2"/>
          <w:sz w:val="22"/>
          <w:szCs w:val="22"/>
          <w:lang w:eastAsia="en-US"/>
        </w:rPr>
        <w:t>1</w:t>
      </w:r>
      <w:r w:rsidRPr="0011799E">
        <w:rPr>
          <w:rFonts w:eastAsia="Calibri"/>
          <w:kern w:val="2"/>
          <w:sz w:val="22"/>
          <w:szCs w:val="22"/>
          <w:lang w:eastAsia="en-US"/>
        </w:rPr>
        <w:t xml:space="preserve"> miesięcy lub więcej otrzyma 2 pkt</w:t>
      </w:r>
      <w:r>
        <w:rPr>
          <w:rFonts w:eastAsia="Calibri"/>
          <w:kern w:val="2"/>
          <w:sz w:val="22"/>
          <w:szCs w:val="22"/>
          <w:lang w:eastAsia="en-US"/>
        </w:rPr>
        <w:t xml:space="preserve">.  </w:t>
      </w:r>
    </w:p>
    <w:p w14:paraId="52FADCBF" w14:textId="5FE31D8A" w:rsidR="0073228B"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Wszelkie wyłączenia gwarancyjne i inne wymogi w zakresie spełniania obowiązku gwarancyjnego opisane zostały w </w:t>
      </w:r>
      <w:r w:rsidR="00183CCB" w:rsidRPr="00183CCB">
        <w:rPr>
          <w:rFonts w:eastAsia="Calibri"/>
          <w:kern w:val="2"/>
          <w:sz w:val="22"/>
          <w:szCs w:val="22"/>
          <w:lang w:eastAsia="en-US"/>
        </w:rPr>
        <w:t>załączniku do umowy dostawy tj. „Umowie serwisowej”.</w:t>
      </w:r>
    </w:p>
    <w:p w14:paraId="7CF37170" w14:textId="77777777" w:rsidR="0073228B" w:rsidRDefault="0073228B" w:rsidP="0073228B">
      <w:pPr>
        <w:pStyle w:val="Akapitzlist"/>
        <w:spacing w:before="120" w:after="120" w:line="276" w:lineRule="auto"/>
        <w:ind w:left="1224"/>
        <w:jc w:val="both"/>
        <w:rPr>
          <w:rFonts w:eastAsia="Calibri"/>
          <w:kern w:val="2"/>
          <w:sz w:val="22"/>
          <w:szCs w:val="22"/>
          <w:lang w:eastAsia="en-US"/>
        </w:rPr>
      </w:pPr>
    </w:p>
    <w:p w14:paraId="2253BEAA" w14:textId="77777777" w:rsidR="0073228B" w:rsidRPr="000271BC" w:rsidRDefault="0073228B" w:rsidP="0073228B">
      <w:pPr>
        <w:pStyle w:val="Akapitzlist"/>
        <w:numPr>
          <w:ilvl w:val="2"/>
          <w:numId w:val="63"/>
        </w:numPr>
        <w:spacing w:before="120" w:after="120" w:line="276" w:lineRule="auto"/>
        <w:ind w:left="1214"/>
        <w:jc w:val="both"/>
        <w:rPr>
          <w:rFonts w:eastAsia="Calibri"/>
          <w:b/>
          <w:bCs/>
          <w:kern w:val="2"/>
          <w:sz w:val="22"/>
          <w:szCs w:val="22"/>
          <w:lang w:eastAsia="en-US"/>
        </w:rPr>
      </w:pPr>
      <w:r>
        <w:rPr>
          <w:rFonts w:eastAsia="Calibri"/>
          <w:kern w:val="2"/>
          <w:sz w:val="22"/>
          <w:szCs w:val="22"/>
          <w:lang w:eastAsia="en-US"/>
        </w:rPr>
        <w:t xml:space="preserve"> </w:t>
      </w:r>
      <w:r w:rsidRPr="000271BC">
        <w:rPr>
          <w:rFonts w:eastAsia="Calibri"/>
          <w:b/>
          <w:bCs/>
          <w:kern w:val="2"/>
          <w:sz w:val="22"/>
          <w:szCs w:val="22"/>
          <w:lang w:eastAsia="en-US"/>
        </w:rPr>
        <w:t>Kryterium „Za zaoferowanie najwyższego zasięgu obliczeniowego autobusu</w:t>
      </w:r>
      <w:r w:rsidRPr="000271BC">
        <w:rPr>
          <w:rFonts w:eastAsia="Calibri"/>
          <w:b/>
          <w:bCs/>
          <w:i/>
          <w:iCs/>
          <w:kern w:val="2"/>
          <w:sz w:val="22"/>
          <w:szCs w:val="22"/>
          <w:lang w:eastAsia="en-US"/>
        </w:rPr>
        <w:t xml:space="preserve"> </w:t>
      </w:r>
      <w:r w:rsidRPr="000271BC">
        <w:rPr>
          <w:rFonts w:eastAsia="Calibri"/>
          <w:b/>
          <w:bCs/>
          <w:kern w:val="2"/>
          <w:sz w:val="22"/>
          <w:szCs w:val="22"/>
          <w:lang w:eastAsia="en-US"/>
        </w:rPr>
        <w:t xml:space="preserve">(km)”: </w:t>
      </w:r>
    </w:p>
    <w:p w14:paraId="01C645AC" w14:textId="77777777" w:rsidR="0073228B"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Ocenie podlegać będzie podana w ofercie wyliczona wartość zasięgu obliczeniowego autobusu według poniższego wzoru. Podstawą do obliczenia będzie wartość jednostkowego zużycia </w:t>
      </w:r>
      <w:r>
        <w:rPr>
          <w:rFonts w:eastAsia="Calibri"/>
          <w:kern w:val="2"/>
          <w:sz w:val="22"/>
          <w:szCs w:val="22"/>
          <w:lang w:eastAsia="en-US"/>
        </w:rPr>
        <w:lastRenderedPageBreak/>
        <w:t xml:space="preserve">energii oferowanego typu autobusu określona wg testu SORT-2. Jeśli zużycie energii będzie wyrażone w kWh/100 km wartość należy przeliczyć na kWh/km. W celu dokonania porównania i oceny ofert wartości zużycia należy obliczyć i podawać z dokładnością do dwóch miejsc po przecinku.  Przy zaokrąglaniu należy stosować mechanizm: cyfry od 0 do 4 zaokrąglamy w dół, a cyfry 5 do 9 zaokrąglamy w górę. </w:t>
      </w:r>
    </w:p>
    <w:p w14:paraId="2E6B76A8" w14:textId="77777777" w:rsidR="0073228B" w:rsidRPr="000271BC" w:rsidRDefault="0073228B" w:rsidP="0073228B">
      <w:pPr>
        <w:pStyle w:val="Akapitzlist"/>
        <w:spacing w:before="120" w:after="120" w:line="276" w:lineRule="auto"/>
        <w:ind w:left="1224"/>
        <w:jc w:val="both"/>
        <w:rPr>
          <w:rFonts w:eastAsia="Calibri"/>
          <w:kern w:val="2"/>
          <w:sz w:val="22"/>
          <w:szCs w:val="22"/>
          <w:lang w:eastAsia="en-US"/>
        </w:rPr>
      </w:pPr>
    </w:p>
    <w:p w14:paraId="6BB3D416" w14:textId="77777777" w:rsidR="0073228B" w:rsidRDefault="0073228B" w:rsidP="0073228B">
      <w:pPr>
        <w:pStyle w:val="Akapitzlist"/>
        <w:spacing w:before="120" w:after="120" w:line="276" w:lineRule="auto"/>
        <w:ind w:left="1224"/>
        <w:jc w:val="both"/>
        <w:rPr>
          <w:rFonts w:eastAsia="Calibri"/>
          <w:b/>
          <w:kern w:val="2"/>
          <w:sz w:val="22"/>
          <w:szCs w:val="22"/>
          <w:lang w:eastAsia="en-US"/>
        </w:rPr>
      </w:pPr>
      <w:r>
        <w:rPr>
          <w:rFonts w:eastAsia="Calibri"/>
          <w:bCs/>
          <w:kern w:val="2"/>
          <w:sz w:val="22"/>
          <w:szCs w:val="22"/>
          <w:lang w:eastAsia="en-US"/>
        </w:rPr>
        <w:t xml:space="preserve">Oferowany zasięg obliczeniowy [km] </w:t>
      </w:r>
      <w:r w:rsidRPr="003C3E40">
        <w:rPr>
          <w:rFonts w:eastAsia="Calibri"/>
          <w:b/>
          <w:kern w:val="2"/>
          <w:sz w:val="22"/>
          <w:szCs w:val="22"/>
          <w:lang w:eastAsia="en-US"/>
        </w:rPr>
        <w:t>=</w:t>
      </w:r>
      <w:r>
        <w:rPr>
          <w:rFonts w:eastAsia="Calibri"/>
          <w:b/>
          <w:kern w:val="2"/>
          <w:sz w:val="22"/>
          <w:szCs w:val="22"/>
          <w:lang w:eastAsia="en-US"/>
        </w:rPr>
        <w:t xml:space="preserve">  </w:t>
      </w:r>
      <w:r w:rsidRPr="003C3E40">
        <w:rPr>
          <w:rFonts w:eastAsia="Calibri"/>
          <w:b/>
          <w:kern w:val="2"/>
          <w:sz w:val="22"/>
          <w:szCs w:val="22"/>
          <w:lang w:eastAsia="en-US"/>
        </w:rPr>
        <w:t xml:space="preserve">  </w:t>
      </w:r>
      <m:oMath>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energia baterii dostępna [kWh]</m:t>
            </m:r>
          </m:num>
          <m:den>
            <m:r>
              <m:rPr>
                <m:sty m:val="b"/>
              </m:rPr>
              <w:rPr>
                <w:rFonts w:ascii="Cambria Math" w:eastAsia="Calibri" w:hAnsi="Cambria Math"/>
                <w:kern w:val="2"/>
                <w:sz w:val="22"/>
                <w:szCs w:val="22"/>
                <w:lang w:eastAsia="en-US"/>
              </w:rPr>
              <m:t xml:space="preserve">zużycie energii </m:t>
            </m:r>
            <m:d>
              <m:dPr>
                <m:begChr m:val="["/>
                <m:endChr m:val="]"/>
                <m:ctrlPr>
                  <w:rPr>
                    <w:rFonts w:ascii="Cambria Math" w:eastAsia="Calibri" w:hAnsi="Cambria Math"/>
                    <w:b/>
                    <w:kern w:val="2"/>
                    <w:sz w:val="22"/>
                    <w:szCs w:val="22"/>
                    <w:lang w:eastAsia="en-US"/>
                  </w:rPr>
                </m:ctrlPr>
              </m:dPr>
              <m:e>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kWh</m:t>
                    </m:r>
                  </m:num>
                  <m:den>
                    <m:r>
                      <m:rPr>
                        <m:sty m:val="b"/>
                      </m:rPr>
                      <w:rPr>
                        <w:rFonts w:ascii="Cambria Math" w:eastAsia="Calibri" w:hAnsi="Cambria Math"/>
                        <w:kern w:val="2"/>
                        <w:sz w:val="22"/>
                        <w:szCs w:val="22"/>
                        <w:lang w:eastAsia="en-US"/>
                      </w:rPr>
                      <m:t>km</m:t>
                    </m:r>
                  </m:den>
                </m:f>
              </m:e>
            </m:d>
            <m:r>
              <m:rPr>
                <m:sty m:val="b"/>
              </m:rPr>
              <w:rPr>
                <w:rFonts w:ascii="Cambria Math" w:eastAsia="Calibri" w:hAnsi="Cambria Math"/>
                <w:kern w:val="2"/>
                <w:sz w:val="22"/>
                <w:szCs w:val="22"/>
                <w:lang w:eastAsia="en-US"/>
              </w:rPr>
              <m:t>wg. testu SORT-2</m:t>
            </m:r>
          </m:den>
        </m:f>
      </m:oMath>
      <w:r>
        <w:rPr>
          <w:rFonts w:eastAsia="Calibri"/>
          <w:b/>
          <w:kern w:val="2"/>
          <w:sz w:val="22"/>
          <w:szCs w:val="22"/>
          <w:lang w:eastAsia="en-US"/>
        </w:rPr>
        <w:t xml:space="preserve">      </w:t>
      </w:r>
    </w:p>
    <w:p w14:paraId="6CDC44A7" w14:textId="77777777" w:rsidR="0073228B" w:rsidRDefault="0073228B" w:rsidP="0073228B">
      <w:pPr>
        <w:pStyle w:val="Akapitzlist"/>
        <w:spacing w:before="120" w:after="120" w:line="276" w:lineRule="auto"/>
        <w:ind w:left="1224"/>
        <w:jc w:val="both"/>
        <w:rPr>
          <w:rFonts w:eastAsia="Calibri"/>
          <w:b/>
          <w:kern w:val="2"/>
          <w:sz w:val="22"/>
          <w:szCs w:val="22"/>
          <w:lang w:eastAsia="en-US"/>
        </w:rPr>
      </w:pPr>
    </w:p>
    <w:p w14:paraId="5942B3D3" w14:textId="3E88A88E" w:rsidR="0073228B" w:rsidRDefault="0073228B" w:rsidP="0073228B">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Energia baterii dostępna (użytkowa) to</w:t>
      </w:r>
      <w:r w:rsidRPr="00BE2B0D">
        <w:rPr>
          <w:sz w:val="22"/>
          <w:szCs w:val="22"/>
        </w:rPr>
        <w:t xml:space="preserve"> pojemność energetyczn</w:t>
      </w:r>
      <w:r>
        <w:rPr>
          <w:sz w:val="22"/>
          <w:szCs w:val="22"/>
        </w:rPr>
        <w:t>a</w:t>
      </w:r>
      <w:r w:rsidRPr="00BE2B0D">
        <w:rPr>
          <w:sz w:val="22"/>
          <w:szCs w:val="22"/>
        </w:rPr>
        <w:t xml:space="preserve"> całkowicie dostępn</w:t>
      </w:r>
      <w:r>
        <w:rPr>
          <w:sz w:val="22"/>
          <w:szCs w:val="22"/>
        </w:rPr>
        <w:t>a</w:t>
      </w:r>
      <w:r w:rsidRPr="00BE2B0D">
        <w:rPr>
          <w:sz w:val="22"/>
          <w:szCs w:val="22"/>
        </w:rPr>
        <w:t xml:space="preserve"> dla użytkownika</w:t>
      </w:r>
      <w:r>
        <w:rPr>
          <w:sz w:val="22"/>
          <w:szCs w:val="22"/>
        </w:rPr>
        <w:t>. Zamawiający przyjmuje do obliczeń, że wartość energii dostępnej (użytkowej) to 80% energii nominalnej wynikającej z pojemności baterii trakcyjnych.  Wykonawcy w ofercie muszą podać wartość SORT</w:t>
      </w:r>
      <w:r w:rsidR="009D6395">
        <w:rPr>
          <w:sz w:val="22"/>
          <w:szCs w:val="22"/>
        </w:rPr>
        <w:t>-2</w:t>
      </w:r>
      <w:r>
        <w:rPr>
          <w:sz w:val="22"/>
          <w:szCs w:val="22"/>
        </w:rPr>
        <w:t xml:space="preserve"> i wartość energii dostępnej (użytkowej).   </w:t>
      </w:r>
    </w:p>
    <w:p w14:paraId="6EF99AEA" w14:textId="77777777" w:rsidR="0073228B" w:rsidRDefault="0073228B" w:rsidP="0073228B">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 xml:space="preserve">Oferta z najwyższym oferowanym zasięgiem obliczeniowym otrzyma 4 pkt. </w:t>
      </w:r>
    </w:p>
    <w:p w14:paraId="78B8E71C" w14:textId="77777777" w:rsidR="0073228B" w:rsidRDefault="0073228B" w:rsidP="0073228B">
      <w:pPr>
        <w:pStyle w:val="Akapitzlist"/>
        <w:spacing w:before="120" w:after="120" w:line="276" w:lineRule="auto"/>
        <w:ind w:left="1224"/>
        <w:jc w:val="both"/>
        <w:rPr>
          <w:rFonts w:eastAsia="Calibri"/>
          <w:bCs/>
          <w:kern w:val="2"/>
          <w:sz w:val="22"/>
          <w:szCs w:val="22"/>
          <w:lang w:eastAsia="en-US"/>
        </w:rPr>
      </w:pPr>
      <w:r w:rsidRPr="003C3E40">
        <w:rPr>
          <w:rFonts w:eastAsia="Calibri"/>
          <w:bCs/>
          <w:kern w:val="2"/>
          <w:sz w:val="22"/>
          <w:szCs w:val="22"/>
          <w:lang w:eastAsia="en-US"/>
        </w:rPr>
        <w:t>Za</w:t>
      </w:r>
      <w:r>
        <w:rPr>
          <w:rFonts w:eastAsia="Calibri"/>
          <w:bCs/>
          <w:kern w:val="2"/>
          <w:sz w:val="22"/>
          <w:szCs w:val="22"/>
          <w:lang w:eastAsia="en-US"/>
        </w:rPr>
        <w:t xml:space="preserve"> zaoferowanie zasięgu obliczeniowego mniejszego niż najwyższy, oferta otrzyma punkty według poniższego wzoru: </w:t>
      </w:r>
    </w:p>
    <w:p w14:paraId="688710C9" w14:textId="77777777" w:rsidR="0073228B" w:rsidRDefault="0073228B" w:rsidP="0073228B">
      <w:pPr>
        <w:pStyle w:val="Akapitzlist"/>
        <w:spacing w:before="120" w:after="120" w:line="276" w:lineRule="auto"/>
        <w:ind w:left="1224"/>
        <w:jc w:val="both"/>
        <w:rPr>
          <w:rFonts w:eastAsia="Calibri"/>
          <w:bCs/>
          <w:kern w:val="2"/>
          <w:sz w:val="22"/>
          <w:szCs w:val="22"/>
          <w:lang w:eastAsia="en-US"/>
        </w:rPr>
      </w:pPr>
    </w:p>
    <w:p w14:paraId="209BD35A" w14:textId="77777777" w:rsidR="0073228B" w:rsidRPr="003C3E40" w:rsidRDefault="0073228B" w:rsidP="0073228B">
      <w:pPr>
        <w:pStyle w:val="Akapitzlist"/>
        <w:spacing w:before="120" w:after="120" w:line="276" w:lineRule="auto"/>
        <w:ind w:left="1224"/>
        <w:jc w:val="both"/>
        <w:rPr>
          <w:rFonts w:eastAsia="Calibri"/>
          <w:b/>
          <w:iCs/>
          <w:kern w:val="2"/>
          <w:sz w:val="22"/>
          <w:szCs w:val="22"/>
          <w:lang w:eastAsia="en-US"/>
        </w:rPr>
      </w:pPr>
      <w:r>
        <w:rPr>
          <w:rFonts w:eastAsia="Calibri"/>
          <w:bCs/>
          <w:kern w:val="2"/>
          <w:sz w:val="22"/>
          <w:szCs w:val="22"/>
          <w:lang w:eastAsia="en-US"/>
        </w:rPr>
        <w:t xml:space="preserve">Punkty oferty badanej = </w:t>
      </w:r>
      <m:oMath>
        <m:f>
          <m:fPr>
            <m:ctrlPr>
              <w:rPr>
                <w:rFonts w:ascii="Cambria Math" w:eastAsia="Calibri" w:hAnsi="Cambria Math"/>
                <w:b/>
                <w:iCs/>
                <w:kern w:val="2"/>
                <w:sz w:val="22"/>
                <w:szCs w:val="22"/>
                <w:lang w:eastAsia="en-US"/>
              </w:rPr>
            </m:ctrlPr>
          </m:fPr>
          <m:num>
            <m:r>
              <m:rPr>
                <m:sty m:val="b"/>
              </m:rPr>
              <w:rPr>
                <w:rFonts w:ascii="Cambria Math" w:eastAsia="Calibri" w:hAnsi="Cambria Math"/>
                <w:kern w:val="2"/>
                <w:sz w:val="22"/>
                <w:szCs w:val="22"/>
                <w:lang w:eastAsia="en-US"/>
              </w:rPr>
              <m:t xml:space="preserve">zasięg obliczeniowy oferty badanej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num>
          <m:den>
            <m:r>
              <m:rPr>
                <m:sty m:val="b"/>
              </m:rPr>
              <w:rPr>
                <w:rFonts w:ascii="Cambria Math" w:eastAsia="Calibri" w:hAnsi="Cambria Math"/>
                <w:kern w:val="2"/>
                <w:sz w:val="22"/>
                <w:szCs w:val="22"/>
                <w:lang w:eastAsia="en-US"/>
              </w:rPr>
              <m:t xml:space="preserve">najwyższy zaoferowany zasięg obliczeniowy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den>
        </m:f>
      </m:oMath>
      <w:r>
        <w:rPr>
          <w:rFonts w:eastAsia="Calibri"/>
          <w:b/>
          <w:iCs/>
          <w:kern w:val="2"/>
          <w:sz w:val="22"/>
          <w:szCs w:val="22"/>
          <w:lang w:eastAsia="en-US"/>
        </w:rPr>
        <w:t xml:space="preserve">  x </w:t>
      </w:r>
      <w:r>
        <w:rPr>
          <w:rFonts w:eastAsia="Calibri"/>
          <w:bCs/>
          <w:iCs/>
          <w:kern w:val="2"/>
          <w:sz w:val="22"/>
          <w:szCs w:val="22"/>
          <w:lang w:eastAsia="en-US"/>
        </w:rPr>
        <w:t>znaczenie kryterium</w:t>
      </w:r>
    </w:p>
    <w:p w14:paraId="1507DF7E" w14:textId="77777777" w:rsidR="0073228B" w:rsidRPr="0011799E" w:rsidRDefault="0073228B" w:rsidP="0073228B">
      <w:pPr>
        <w:pStyle w:val="Akapitzlist"/>
        <w:spacing w:before="120" w:after="120" w:line="276" w:lineRule="auto"/>
        <w:ind w:left="1224"/>
        <w:jc w:val="both"/>
        <w:rPr>
          <w:rFonts w:eastAsia="Calibri"/>
          <w:b/>
          <w:iCs/>
          <w:kern w:val="2"/>
          <w:sz w:val="22"/>
          <w:szCs w:val="22"/>
          <w:lang w:eastAsia="en-US"/>
        </w:rPr>
      </w:pPr>
    </w:p>
    <w:p w14:paraId="6A15964C" w14:textId="44DF7EF7" w:rsidR="0073228B" w:rsidRDefault="0073228B" w:rsidP="0073228B">
      <w:pPr>
        <w:pStyle w:val="Akapitzlist"/>
        <w:spacing w:before="120" w:after="120" w:line="276" w:lineRule="auto"/>
        <w:ind w:left="1224"/>
        <w:jc w:val="both"/>
        <w:rPr>
          <w:rFonts w:eastAsia="Calibri"/>
          <w:bCs/>
          <w:kern w:val="2"/>
          <w:sz w:val="22"/>
          <w:szCs w:val="22"/>
          <w:lang w:eastAsia="en-US"/>
        </w:rPr>
      </w:pPr>
      <w:r w:rsidRPr="0011799E">
        <w:rPr>
          <w:rFonts w:eastAsia="Calibri"/>
          <w:bCs/>
          <w:kern w:val="2"/>
          <w:sz w:val="22"/>
          <w:szCs w:val="22"/>
          <w:lang w:eastAsia="en-US"/>
        </w:rPr>
        <w:t xml:space="preserve">Oferta z zasięgiem obliczeniowym poniżej </w:t>
      </w:r>
      <w:r w:rsidR="004D40A0" w:rsidRPr="0011799E">
        <w:rPr>
          <w:rFonts w:eastAsia="Calibri"/>
          <w:bCs/>
          <w:kern w:val="2"/>
          <w:sz w:val="22"/>
          <w:szCs w:val="22"/>
          <w:lang w:eastAsia="en-US"/>
        </w:rPr>
        <w:t>45</w:t>
      </w:r>
      <w:r w:rsidRPr="0011799E">
        <w:rPr>
          <w:rFonts w:eastAsia="Calibri"/>
          <w:bCs/>
          <w:kern w:val="2"/>
          <w:sz w:val="22"/>
          <w:szCs w:val="22"/>
          <w:lang w:eastAsia="en-US"/>
        </w:rPr>
        <w:t xml:space="preserve">0 km zostanie </w:t>
      </w:r>
      <w:r>
        <w:rPr>
          <w:rFonts w:eastAsia="Calibri"/>
          <w:bCs/>
          <w:kern w:val="2"/>
          <w:sz w:val="22"/>
          <w:szCs w:val="22"/>
          <w:lang w:eastAsia="en-US"/>
        </w:rPr>
        <w:t xml:space="preserve">odrzucona. </w:t>
      </w:r>
    </w:p>
    <w:p w14:paraId="2EF63A52" w14:textId="77777777" w:rsidR="00ED76DB" w:rsidRPr="0030186C" w:rsidRDefault="00ED76DB" w:rsidP="007E5146">
      <w:pPr>
        <w:numPr>
          <w:ilvl w:val="0"/>
          <w:numId w:val="73"/>
        </w:numPr>
        <w:spacing w:after="160" w:line="276" w:lineRule="auto"/>
        <w:jc w:val="both"/>
        <w:rPr>
          <w:rFonts w:eastAsia="Calibri"/>
          <w:kern w:val="2"/>
          <w:sz w:val="22"/>
          <w:szCs w:val="22"/>
          <w:lang w:eastAsia="en-US"/>
        </w:rPr>
      </w:pPr>
      <w:r w:rsidRPr="00900FA3">
        <w:rPr>
          <w:rFonts w:eastAsia="Calibri"/>
          <w:kern w:val="2"/>
          <w:sz w:val="22"/>
          <w:szCs w:val="22"/>
          <w:lang w:eastAsia="en-US"/>
        </w:rPr>
        <w:t>Ofertą najkorzystniejszą będzie oferta z największą ilością punktów.</w:t>
      </w:r>
    </w:p>
    <w:p w14:paraId="372832A2" w14:textId="77777777" w:rsidR="00ED76DB" w:rsidRDefault="00ED76DB" w:rsidP="007E5146">
      <w:pPr>
        <w:numPr>
          <w:ilvl w:val="0"/>
          <w:numId w:val="73"/>
        </w:numPr>
        <w:spacing w:after="160" w:line="276" w:lineRule="auto"/>
        <w:jc w:val="both"/>
        <w:rPr>
          <w:rFonts w:eastAsia="Calibri"/>
          <w:kern w:val="2"/>
          <w:sz w:val="22"/>
          <w:szCs w:val="22"/>
          <w:lang w:eastAsia="en-US"/>
        </w:rPr>
      </w:pPr>
      <w:r w:rsidRPr="00900FA3">
        <w:rPr>
          <w:rFonts w:eastAsia="Calibri"/>
          <w:kern w:val="2"/>
          <w:sz w:val="22"/>
          <w:szCs w:val="22"/>
          <w:lang w:eastAsia="en-US"/>
        </w:rPr>
        <w:t>Przy ocenie ofert, Zamawiający będzie się kierował kryteriami przedstawionymi w tabeli, określającej równocześnie ich znaczenie.</w:t>
      </w:r>
    </w:p>
    <w:p w14:paraId="43071EE3" w14:textId="77777777" w:rsidR="0011799E" w:rsidRDefault="0011799E" w:rsidP="0011799E">
      <w:pPr>
        <w:spacing w:after="160" w:line="276" w:lineRule="auto"/>
        <w:jc w:val="both"/>
        <w:rPr>
          <w:rFonts w:eastAsia="Calibri"/>
          <w:kern w:val="2"/>
          <w:sz w:val="22"/>
          <w:szCs w:val="22"/>
          <w:lang w:eastAsia="en-US"/>
        </w:rPr>
      </w:pPr>
    </w:p>
    <w:p w14:paraId="21714B56" w14:textId="008B2277" w:rsidR="00EF4BC5" w:rsidRPr="00EF4BC5" w:rsidRDefault="009D74D1" w:rsidP="00EF4BC5">
      <w:pPr>
        <w:spacing w:after="160" w:line="276" w:lineRule="auto"/>
        <w:jc w:val="both"/>
        <w:rPr>
          <w:rFonts w:eastAsia="Calibri"/>
          <w:b/>
          <w:bCs/>
          <w:kern w:val="2"/>
          <w:sz w:val="22"/>
          <w:szCs w:val="22"/>
          <w:lang w:eastAsia="en-US"/>
        </w:rPr>
      </w:pPr>
      <w:r w:rsidRPr="00EF4BC5">
        <w:rPr>
          <w:rFonts w:eastAsia="Calibri"/>
          <w:b/>
          <w:bCs/>
          <w:kern w:val="2"/>
          <w:sz w:val="22"/>
          <w:szCs w:val="22"/>
          <w:lang w:eastAsia="en-US"/>
        </w:rPr>
        <w:t>Zadanie III</w:t>
      </w:r>
      <w:r w:rsidR="00EF4BC5" w:rsidRPr="00EF4BC5">
        <w:rPr>
          <w:rFonts w:eastAsia="Calibri"/>
          <w:b/>
          <w:bCs/>
          <w:kern w:val="2"/>
          <w:sz w:val="22"/>
          <w:szCs w:val="22"/>
          <w:lang w:eastAsia="en-US"/>
        </w:rPr>
        <w:t xml:space="preserve"> Autobusy MAXI (12 m</w:t>
      </w:r>
      <w:r w:rsidR="00A719AB" w:rsidRPr="00EF4BC5">
        <w:rPr>
          <w:rFonts w:eastAsia="Calibri"/>
          <w:b/>
          <w:bCs/>
          <w:kern w:val="2"/>
          <w:sz w:val="22"/>
          <w:szCs w:val="22"/>
          <w:lang w:eastAsia="en-US"/>
        </w:rPr>
        <w:t>) HE</w:t>
      </w:r>
    </w:p>
    <w:tbl>
      <w:tblPr>
        <w:tblW w:w="807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4812"/>
        <w:gridCol w:w="2684"/>
      </w:tblGrid>
      <w:tr w:rsidR="00EF4BC5" w:rsidRPr="00900FA3" w14:paraId="1E887A0F" w14:textId="77777777" w:rsidTr="00C433DC">
        <w:trPr>
          <w:trHeight w:val="432"/>
        </w:trPr>
        <w:tc>
          <w:tcPr>
            <w:tcW w:w="583" w:type="dxa"/>
            <w:vAlign w:val="center"/>
          </w:tcPr>
          <w:p w14:paraId="1263E23C" w14:textId="77777777" w:rsidR="00EF4BC5" w:rsidRPr="00900FA3" w:rsidRDefault="00EF4BC5"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lp.</w:t>
            </w:r>
          </w:p>
        </w:tc>
        <w:tc>
          <w:tcPr>
            <w:tcW w:w="4812" w:type="dxa"/>
            <w:vAlign w:val="center"/>
          </w:tcPr>
          <w:p w14:paraId="1CEACFEC" w14:textId="77777777" w:rsidR="00EF4BC5" w:rsidRPr="00900FA3" w:rsidRDefault="00EF4BC5"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opis kryterium</w:t>
            </w:r>
          </w:p>
        </w:tc>
        <w:tc>
          <w:tcPr>
            <w:tcW w:w="2684" w:type="dxa"/>
            <w:vAlign w:val="center"/>
          </w:tcPr>
          <w:p w14:paraId="77374615" w14:textId="77777777" w:rsidR="00EF4BC5" w:rsidRPr="00900FA3" w:rsidRDefault="00EF4BC5"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 xml:space="preserve">znaczenie kryterium </w:t>
            </w:r>
            <w:r w:rsidRPr="00900FA3">
              <w:rPr>
                <w:rFonts w:eastAsia="Calibri"/>
                <w:bCs/>
                <w:kern w:val="2"/>
                <w:sz w:val="22"/>
                <w:szCs w:val="22"/>
                <w:lang w:eastAsia="en-US"/>
              </w:rPr>
              <w:t>[pkt]</w:t>
            </w:r>
          </w:p>
        </w:tc>
      </w:tr>
      <w:tr w:rsidR="00EF4BC5" w:rsidRPr="00900FA3" w14:paraId="79A05B99" w14:textId="77777777" w:rsidTr="00C433DC">
        <w:tc>
          <w:tcPr>
            <w:tcW w:w="583" w:type="dxa"/>
          </w:tcPr>
          <w:p w14:paraId="74BF509C" w14:textId="77777777" w:rsidR="00EF4BC5" w:rsidRPr="00900FA3" w:rsidRDefault="00EF4BC5" w:rsidP="00C433DC">
            <w:pPr>
              <w:numPr>
                <w:ilvl w:val="0"/>
                <w:numId w:val="65"/>
              </w:numPr>
              <w:spacing w:after="160" w:line="259" w:lineRule="auto"/>
              <w:jc w:val="center"/>
              <w:rPr>
                <w:rFonts w:eastAsia="Calibri"/>
                <w:kern w:val="2"/>
                <w:sz w:val="22"/>
                <w:szCs w:val="22"/>
                <w:lang w:eastAsia="en-US"/>
              </w:rPr>
            </w:pPr>
          </w:p>
        </w:tc>
        <w:tc>
          <w:tcPr>
            <w:tcW w:w="4812" w:type="dxa"/>
          </w:tcPr>
          <w:p w14:paraId="6A847598" w14:textId="77777777" w:rsidR="00EF4BC5" w:rsidRPr="00900FA3" w:rsidRDefault="00EF4BC5" w:rsidP="00C433DC">
            <w:pPr>
              <w:spacing w:after="160" w:line="259" w:lineRule="auto"/>
              <w:rPr>
                <w:rFonts w:eastAsia="Calibri"/>
                <w:kern w:val="2"/>
                <w:sz w:val="22"/>
                <w:szCs w:val="22"/>
                <w:lang w:eastAsia="en-US"/>
              </w:rPr>
            </w:pPr>
            <w:r w:rsidRPr="00900FA3">
              <w:rPr>
                <w:rFonts w:eastAsia="Calibri"/>
                <w:kern w:val="2"/>
                <w:sz w:val="22"/>
                <w:szCs w:val="22"/>
                <w:lang w:eastAsia="en-US"/>
              </w:rPr>
              <w:t>Cena oferty</w:t>
            </w:r>
          </w:p>
        </w:tc>
        <w:tc>
          <w:tcPr>
            <w:tcW w:w="2684" w:type="dxa"/>
          </w:tcPr>
          <w:p w14:paraId="76A02B0C" w14:textId="77777777" w:rsidR="00EF4BC5" w:rsidRPr="00900FA3" w:rsidRDefault="00EF4BC5" w:rsidP="00C433DC">
            <w:pPr>
              <w:spacing w:after="160" w:line="259" w:lineRule="auto"/>
              <w:jc w:val="center"/>
              <w:rPr>
                <w:rFonts w:eastAsia="Calibri"/>
                <w:kern w:val="2"/>
                <w:sz w:val="22"/>
                <w:szCs w:val="22"/>
                <w:lang w:eastAsia="en-US"/>
              </w:rPr>
            </w:pPr>
            <w:r>
              <w:rPr>
                <w:rFonts w:eastAsia="Calibri"/>
                <w:kern w:val="2"/>
                <w:sz w:val="22"/>
                <w:szCs w:val="22"/>
                <w:lang w:eastAsia="en-US"/>
              </w:rPr>
              <w:t>75</w:t>
            </w:r>
          </w:p>
        </w:tc>
      </w:tr>
      <w:tr w:rsidR="00EF4BC5" w:rsidRPr="00900FA3" w14:paraId="229EE7F6" w14:textId="77777777" w:rsidTr="00C433DC">
        <w:tc>
          <w:tcPr>
            <w:tcW w:w="583" w:type="dxa"/>
          </w:tcPr>
          <w:p w14:paraId="17E700AF" w14:textId="77777777" w:rsidR="00EF4BC5" w:rsidRPr="00900FA3" w:rsidRDefault="00EF4BC5" w:rsidP="00C433DC">
            <w:pPr>
              <w:numPr>
                <w:ilvl w:val="0"/>
                <w:numId w:val="65"/>
              </w:numPr>
              <w:spacing w:after="160" w:line="259" w:lineRule="auto"/>
              <w:jc w:val="center"/>
              <w:rPr>
                <w:rFonts w:eastAsia="Calibri"/>
                <w:kern w:val="2"/>
                <w:sz w:val="22"/>
                <w:szCs w:val="22"/>
                <w:lang w:eastAsia="en-US"/>
              </w:rPr>
            </w:pPr>
          </w:p>
        </w:tc>
        <w:tc>
          <w:tcPr>
            <w:tcW w:w="4812" w:type="dxa"/>
            <w:vAlign w:val="center"/>
          </w:tcPr>
          <w:p w14:paraId="1411F60B" w14:textId="77777777" w:rsidR="00EF4BC5" w:rsidRPr="00900FA3" w:rsidRDefault="00EF4BC5" w:rsidP="00C433DC">
            <w:pPr>
              <w:spacing w:after="160" w:line="259" w:lineRule="auto"/>
              <w:rPr>
                <w:rFonts w:eastAsia="Calibri"/>
                <w:kern w:val="2"/>
                <w:sz w:val="22"/>
                <w:szCs w:val="22"/>
                <w:lang w:eastAsia="en-US"/>
              </w:rPr>
            </w:pPr>
            <w:r>
              <w:rPr>
                <w:rFonts w:eastAsia="Calibri"/>
                <w:kern w:val="2"/>
                <w:sz w:val="22"/>
                <w:szCs w:val="22"/>
                <w:lang w:eastAsia="en-US"/>
              </w:rPr>
              <w:t>Parametry techniczno eksploatacyjne:</w:t>
            </w:r>
          </w:p>
        </w:tc>
        <w:tc>
          <w:tcPr>
            <w:tcW w:w="2684" w:type="dxa"/>
          </w:tcPr>
          <w:p w14:paraId="1018CDE1" w14:textId="77777777" w:rsidR="00EF4BC5" w:rsidRPr="00900FA3" w:rsidRDefault="00EF4BC5" w:rsidP="00C433DC">
            <w:pPr>
              <w:spacing w:after="160" w:line="259" w:lineRule="auto"/>
              <w:jc w:val="center"/>
              <w:rPr>
                <w:rFonts w:eastAsia="Calibri"/>
                <w:kern w:val="2"/>
                <w:sz w:val="22"/>
                <w:szCs w:val="22"/>
                <w:lang w:eastAsia="en-US"/>
              </w:rPr>
            </w:pPr>
            <w:r>
              <w:rPr>
                <w:rFonts w:eastAsia="Calibri"/>
                <w:kern w:val="2"/>
                <w:sz w:val="22"/>
                <w:szCs w:val="22"/>
                <w:lang w:eastAsia="en-US"/>
              </w:rPr>
              <w:t>25</w:t>
            </w:r>
          </w:p>
        </w:tc>
      </w:tr>
      <w:tr w:rsidR="00EF4BC5" w:rsidRPr="00900FA3" w14:paraId="67A8D10C" w14:textId="77777777" w:rsidTr="00C433DC">
        <w:tc>
          <w:tcPr>
            <w:tcW w:w="583" w:type="dxa"/>
          </w:tcPr>
          <w:p w14:paraId="45359D30" w14:textId="77777777" w:rsidR="00EF4BC5" w:rsidRPr="00900FA3" w:rsidRDefault="00EF4BC5" w:rsidP="00C433DC">
            <w:pPr>
              <w:spacing w:after="160" w:line="259" w:lineRule="auto"/>
              <w:jc w:val="center"/>
              <w:rPr>
                <w:rFonts w:eastAsia="Calibri"/>
                <w:kern w:val="2"/>
                <w:sz w:val="22"/>
                <w:szCs w:val="22"/>
                <w:lang w:eastAsia="en-US"/>
              </w:rPr>
            </w:pPr>
          </w:p>
        </w:tc>
        <w:tc>
          <w:tcPr>
            <w:tcW w:w="4812" w:type="dxa"/>
            <w:vAlign w:val="center"/>
          </w:tcPr>
          <w:p w14:paraId="34DC0597" w14:textId="77777777" w:rsidR="00EF4BC5" w:rsidRPr="00900FA3" w:rsidRDefault="00EF4BC5" w:rsidP="00C433DC">
            <w:pPr>
              <w:spacing w:after="160" w:line="259" w:lineRule="auto"/>
              <w:jc w:val="right"/>
              <w:rPr>
                <w:rFonts w:eastAsia="Calibri"/>
                <w:i/>
                <w:iCs/>
                <w:kern w:val="2"/>
                <w:sz w:val="22"/>
                <w:szCs w:val="22"/>
                <w:lang w:eastAsia="en-US"/>
              </w:rPr>
            </w:pPr>
            <w:r w:rsidRPr="00900FA3">
              <w:rPr>
                <w:rFonts w:eastAsia="Calibri"/>
                <w:i/>
                <w:iCs/>
                <w:kern w:val="2"/>
                <w:sz w:val="22"/>
                <w:szCs w:val="22"/>
                <w:lang w:eastAsia="en-US"/>
              </w:rPr>
              <w:t>Trwałość baterii trakcyjnej w okresie od 11 roku do 15 roku eksploatacji</w:t>
            </w:r>
          </w:p>
        </w:tc>
        <w:tc>
          <w:tcPr>
            <w:tcW w:w="2684" w:type="dxa"/>
          </w:tcPr>
          <w:p w14:paraId="77CF52CF" w14:textId="77777777" w:rsidR="00EF4BC5" w:rsidRPr="00900FA3"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10</w:t>
            </w:r>
          </w:p>
        </w:tc>
      </w:tr>
      <w:tr w:rsidR="00EF4BC5" w:rsidRPr="00900FA3" w14:paraId="0A16E51D" w14:textId="77777777" w:rsidTr="00C433DC">
        <w:tc>
          <w:tcPr>
            <w:tcW w:w="583" w:type="dxa"/>
          </w:tcPr>
          <w:p w14:paraId="5268B152" w14:textId="77777777" w:rsidR="00EF4BC5" w:rsidRPr="00900FA3" w:rsidRDefault="00EF4BC5" w:rsidP="00C433DC">
            <w:pPr>
              <w:spacing w:after="160" w:line="259" w:lineRule="auto"/>
              <w:jc w:val="center"/>
              <w:rPr>
                <w:rFonts w:eastAsia="Calibri"/>
                <w:kern w:val="2"/>
                <w:sz w:val="22"/>
                <w:szCs w:val="22"/>
                <w:lang w:eastAsia="en-US"/>
              </w:rPr>
            </w:pPr>
          </w:p>
        </w:tc>
        <w:tc>
          <w:tcPr>
            <w:tcW w:w="4812" w:type="dxa"/>
            <w:vAlign w:val="center"/>
          </w:tcPr>
          <w:p w14:paraId="15676937" w14:textId="77777777" w:rsidR="00EF4BC5" w:rsidRPr="00900FA3" w:rsidRDefault="00EF4BC5" w:rsidP="00C433DC">
            <w:pPr>
              <w:spacing w:after="160" w:line="259" w:lineRule="auto"/>
              <w:jc w:val="right"/>
              <w:rPr>
                <w:rFonts w:eastAsia="Calibri"/>
                <w:i/>
                <w:iCs/>
                <w:kern w:val="2"/>
                <w:sz w:val="22"/>
                <w:szCs w:val="22"/>
                <w:highlight w:val="yellow"/>
                <w:lang w:eastAsia="en-US"/>
              </w:rPr>
            </w:pPr>
            <w:r w:rsidRPr="00900FA3">
              <w:rPr>
                <w:rFonts w:eastAsia="Calibri"/>
                <w:i/>
                <w:iCs/>
                <w:kern w:val="2"/>
                <w:sz w:val="22"/>
                <w:szCs w:val="22"/>
                <w:lang w:eastAsia="en-US"/>
              </w:rPr>
              <w:t xml:space="preserve">Panele fotowoltaiczne </w:t>
            </w:r>
          </w:p>
        </w:tc>
        <w:tc>
          <w:tcPr>
            <w:tcW w:w="2684" w:type="dxa"/>
          </w:tcPr>
          <w:p w14:paraId="3B3C0EF7" w14:textId="77777777" w:rsidR="00EF4BC5" w:rsidRPr="009673AE" w:rsidRDefault="00EF4BC5"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2                                    </w:t>
            </w:r>
          </w:p>
        </w:tc>
      </w:tr>
      <w:tr w:rsidR="00EF4BC5" w:rsidRPr="00900FA3" w14:paraId="050E88AE" w14:textId="77777777" w:rsidTr="00C433DC">
        <w:tc>
          <w:tcPr>
            <w:tcW w:w="583" w:type="dxa"/>
          </w:tcPr>
          <w:p w14:paraId="2B6032AC" w14:textId="77777777" w:rsidR="00EF4BC5" w:rsidRPr="00900FA3" w:rsidRDefault="00EF4BC5" w:rsidP="00C433DC">
            <w:pPr>
              <w:spacing w:after="160" w:line="259" w:lineRule="auto"/>
              <w:ind w:left="283"/>
              <w:jc w:val="center"/>
              <w:rPr>
                <w:rFonts w:eastAsia="Calibri"/>
                <w:kern w:val="2"/>
                <w:sz w:val="22"/>
                <w:szCs w:val="22"/>
                <w:lang w:eastAsia="en-US"/>
              </w:rPr>
            </w:pPr>
          </w:p>
        </w:tc>
        <w:tc>
          <w:tcPr>
            <w:tcW w:w="4812" w:type="dxa"/>
            <w:vAlign w:val="center"/>
          </w:tcPr>
          <w:p w14:paraId="2484BF9C" w14:textId="77777777" w:rsidR="00EF4BC5" w:rsidRPr="00900FA3" w:rsidRDefault="00EF4BC5" w:rsidP="00C433DC">
            <w:pPr>
              <w:spacing w:after="160" w:line="259" w:lineRule="auto"/>
              <w:jc w:val="right"/>
              <w:rPr>
                <w:rFonts w:eastAsia="Calibri"/>
                <w:kern w:val="2"/>
                <w:sz w:val="22"/>
                <w:szCs w:val="22"/>
                <w:lang w:eastAsia="en-US"/>
              </w:rPr>
            </w:pPr>
            <w:r>
              <w:rPr>
                <w:rFonts w:eastAsia="Calibri"/>
                <w:i/>
                <w:iCs/>
                <w:kern w:val="2"/>
                <w:sz w:val="22"/>
                <w:szCs w:val="22"/>
                <w:lang w:eastAsia="en-US"/>
              </w:rPr>
              <w:t>L</w:t>
            </w:r>
            <w:r w:rsidRPr="00900FA3">
              <w:rPr>
                <w:rFonts w:eastAsia="Calibri"/>
                <w:i/>
                <w:iCs/>
                <w:kern w:val="2"/>
                <w:sz w:val="22"/>
                <w:szCs w:val="22"/>
                <w:lang w:eastAsia="en-US"/>
              </w:rPr>
              <w:t>iczba miejsc pasażerskich</w:t>
            </w:r>
          </w:p>
        </w:tc>
        <w:tc>
          <w:tcPr>
            <w:tcW w:w="2684" w:type="dxa"/>
          </w:tcPr>
          <w:p w14:paraId="13B79652" w14:textId="77777777" w:rsidR="00EF4BC5" w:rsidRPr="002D18A2"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2                                   </w:t>
            </w:r>
          </w:p>
        </w:tc>
      </w:tr>
      <w:tr w:rsidR="00EF4BC5" w:rsidRPr="00900FA3" w14:paraId="21B5E444" w14:textId="77777777" w:rsidTr="00C433DC">
        <w:tc>
          <w:tcPr>
            <w:tcW w:w="583" w:type="dxa"/>
          </w:tcPr>
          <w:p w14:paraId="199E3A3A" w14:textId="77777777" w:rsidR="00EF4BC5" w:rsidRPr="00900FA3" w:rsidRDefault="00EF4BC5" w:rsidP="00C433DC">
            <w:pPr>
              <w:spacing w:after="160" w:line="259" w:lineRule="auto"/>
              <w:ind w:left="283"/>
              <w:jc w:val="center"/>
              <w:rPr>
                <w:rFonts w:eastAsia="Calibri"/>
                <w:kern w:val="2"/>
                <w:sz w:val="22"/>
                <w:szCs w:val="22"/>
                <w:lang w:eastAsia="en-US"/>
              </w:rPr>
            </w:pPr>
          </w:p>
        </w:tc>
        <w:tc>
          <w:tcPr>
            <w:tcW w:w="4812" w:type="dxa"/>
            <w:vAlign w:val="center"/>
          </w:tcPr>
          <w:p w14:paraId="662C93B1" w14:textId="77777777" w:rsidR="00EF4BC5" w:rsidRPr="00900FA3" w:rsidRDefault="00EF4BC5" w:rsidP="00C433DC">
            <w:pPr>
              <w:spacing w:after="160" w:line="259" w:lineRule="auto"/>
              <w:jc w:val="right"/>
              <w:rPr>
                <w:rFonts w:eastAsia="Calibri"/>
                <w:kern w:val="2"/>
                <w:sz w:val="22"/>
                <w:szCs w:val="22"/>
                <w:lang w:eastAsia="en-US"/>
              </w:rPr>
            </w:pPr>
            <w:r>
              <w:rPr>
                <w:rFonts w:eastAsia="Calibri"/>
                <w:i/>
                <w:iCs/>
                <w:kern w:val="2"/>
                <w:sz w:val="22"/>
                <w:szCs w:val="22"/>
                <w:lang w:eastAsia="en-US"/>
              </w:rPr>
              <w:t>P</w:t>
            </w:r>
            <w:r w:rsidRPr="00900FA3">
              <w:rPr>
                <w:rFonts w:eastAsia="Calibri"/>
                <w:i/>
                <w:iCs/>
                <w:kern w:val="2"/>
                <w:sz w:val="22"/>
                <w:szCs w:val="22"/>
                <w:lang w:eastAsia="en-US"/>
              </w:rPr>
              <w:t>odatność do napraw powypadkowych</w:t>
            </w:r>
          </w:p>
        </w:tc>
        <w:tc>
          <w:tcPr>
            <w:tcW w:w="2684" w:type="dxa"/>
          </w:tcPr>
          <w:p w14:paraId="572AD839" w14:textId="77777777" w:rsidR="00EF4BC5" w:rsidRPr="00900FA3" w:rsidRDefault="00EF4BC5" w:rsidP="00C433DC">
            <w:pPr>
              <w:spacing w:after="160" w:line="259" w:lineRule="auto"/>
              <w:rPr>
                <w:rFonts w:eastAsia="Calibri"/>
                <w:kern w:val="2"/>
                <w:sz w:val="22"/>
                <w:szCs w:val="22"/>
                <w:lang w:eastAsia="en-US"/>
              </w:rPr>
            </w:pPr>
            <w:r>
              <w:rPr>
                <w:rFonts w:eastAsia="Calibri"/>
                <w:i/>
                <w:iCs/>
                <w:kern w:val="2"/>
                <w:sz w:val="22"/>
                <w:szCs w:val="22"/>
                <w:lang w:eastAsia="en-US"/>
              </w:rPr>
              <w:t xml:space="preserve">1                                      </w:t>
            </w:r>
          </w:p>
        </w:tc>
      </w:tr>
      <w:tr w:rsidR="00EF4BC5" w:rsidRPr="00900FA3" w14:paraId="73C05800" w14:textId="77777777" w:rsidTr="00C433DC">
        <w:tc>
          <w:tcPr>
            <w:tcW w:w="583" w:type="dxa"/>
          </w:tcPr>
          <w:p w14:paraId="5A02CB36" w14:textId="77777777" w:rsidR="00EF4BC5" w:rsidRPr="00900FA3" w:rsidRDefault="00EF4BC5" w:rsidP="00C433DC">
            <w:pPr>
              <w:spacing w:after="160" w:line="259" w:lineRule="auto"/>
              <w:jc w:val="center"/>
              <w:rPr>
                <w:rFonts w:eastAsia="Calibri"/>
                <w:color w:val="FF0000"/>
                <w:kern w:val="2"/>
                <w:sz w:val="22"/>
                <w:szCs w:val="22"/>
                <w:lang w:eastAsia="en-US"/>
              </w:rPr>
            </w:pPr>
          </w:p>
        </w:tc>
        <w:tc>
          <w:tcPr>
            <w:tcW w:w="4812" w:type="dxa"/>
            <w:vAlign w:val="center"/>
          </w:tcPr>
          <w:p w14:paraId="383AAD89" w14:textId="77777777" w:rsidR="00EF4BC5" w:rsidRDefault="00EF4BC5"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Aktywne zawieszenie kompensujące pracę nadwozia podczas jazdy</w:t>
            </w:r>
          </w:p>
        </w:tc>
        <w:tc>
          <w:tcPr>
            <w:tcW w:w="2684" w:type="dxa"/>
          </w:tcPr>
          <w:p w14:paraId="3E202F38" w14:textId="77777777" w:rsidR="00EF4BC5" w:rsidRPr="00A729AE" w:rsidRDefault="00EF4BC5"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1                                        </w:t>
            </w:r>
          </w:p>
        </w:tc>
      </w:tr>
      <w:tr w:rsidR="00EF4BC5" w:rsidRPr="00900FA3" w14:paraId="6FD37789" w14:textId="77777777" w:rsidTr="00C433DC">
        <w:tc>
          <w:tcPr>
            <w:tcW w:w="583" w:type="dxa"/>
          </w:tcPr>
          <w:p w14:paraId="34FCDDFA" w14:textId="77777777" w:rsidR="00EF4BC5" w:rsidRPr="00900FA3" w:rsidRDefault="00EF4BC5" w:rsidP="00C433DC">
            <w:pPr>
              <w:spacing w:after="160" w:line="259" w:lineRule="auto"/>
              <w:jc w:val="center"/>
              <w:rPr>
                <w:rFonts w:eastAsia="Calibri"/>
                <w:color w:val="FF0000"/>
                <w:kern w:val="2"/>
                <w:sz w:val="22"/>
                <w:szCs w:val="22"/>
                <w:lang w:eastAsia="en-US"/>
              </w:rPr>
            </w:pPr>
          </w:p>
        </w:tc>
        <w:tc>
          <w:tcPr>
            <w:tcW w:w="4812" w:type="dxa"/>
            <w:vAlign w:val="center"/>
          </w:tcPr>
          <w:p w14:paraId="63DCA1E6" w14:textId="77777777" w:rsidR="00EF4BC5" w:rsidRPr="00900FA3" w:rsidRDefault="00EF4BC5"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System inteligentnego wspomagania hamowania</w:t>
            </w:r>
          </w:p>
        </w:tc>
        <w:tc>
          <w:tcPr>
            <w:tcW w:w="2684" w:type="dxa"/>
          </w:tcPr>
          <w:p w14:paraId="223BEBD8" w14:textId="77777777" w:rsidR="00EF4BC5" w:rsidRPr="00900FA3"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1                                       </w:t>
            </w:r>
          </w:p>
        </w:tc>
      </w:tr>
      <w:tr w:rsidR="00EF4BC5" w:rsidRPr="00900FA3" w14:paraId="697BBE85" w14:textId="77777777" w:rsidTr="00C433DC">
        <w:tc>
          <w:tcPr>
            <w:tcW w:w="583" w:type="dxa"/>
          </w:tcPr>
          <w:p w14:paraId="1E9DBA35" w14:textId="77777777" w:rsidR="00EF4BC5" w:rsidRPr="00900FA3" w:rsidRDefault="00EF4BC5" w:rsidP="00C433DC">
            <w:pPr>
              <w:spacing w:after="160" w:line="259" w:lineRule="auto"/>
              <w:jc w:val="center"/>
              <w:rPr>
                <w:rFonts w:eastAsia="Calibri"/>
                <w:color w:val="FF0000"/>
                <w:kern w:val="2"/>
                <w:sz w:val="22"/>
                <w:szCs w:val="22"/>
                <w:lang w:eastAsia="en-US"/>
              </w:rPr>
            </w:pPr>
          </w:p>
        </w:tc>
        <w:tc>
          <w:tcPr>
            <w:tcW w:w="4812" w:type="dxa"/>
            <w:vAlign w:val="center"/>
          </w:tcPr>
          <w:p w14:paraId="23FD4B69" w14:textId="77777777" w:rsidR="00EF4BC5" w:rsidRDefault="00EF4BC5"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Okres gwarancji na cały autobus</w:t>
            </w:r>
          </w:p>
        </w:tc>
        <w:tc>
          <w:tcPr>
            <w:tcW w:w="2684" w:type="dxa"/>
          </w:tcPr>
          <w:p w14:paraId="4742D1E9" w14:textId="77777777" w:rsidR="00EF4BC5"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3</w:t>
            </w:r>
          </w:p>
        </w:tc>
      </w:tr>
      <w:tr w:rsidR="00EF4BC5" w:rsidRPr="00900FA3" w14:paraId="118B7B24" w14:textId="77777777" w:rsidTr="00C433DC">
        <w:tc>
          <w:tcPr>
            <w:tcW w:w="583" w:type="dxa"/>
          </w:tcPr>
          <w:p w14:paraId="4B48DD37" w14:textId="77777777" w:rsidR="00EF4BC5" w:rsidRPr="00900FA3" w:rsidRDefault="00EF4BC5" w:rsidP="00C433DC">
            <w:pPr>
              <w:spacing w:after="160" w:line="259" w:lineRule="auto"/>
              <w:jc w:val="center"/>
              <w:rPr>
                <w:rFonts w:eastAsia="Calibri"/>
                <w:color w:val="FF0000"/>
                <w:kern w:val="2"/>
                <w:sz w:val="22"/>
                <w:szCs w:val="22"/>
                <w:lang w:eastAsia="en-US"/>
              </w:rPr>
            </w:pPr>
          </w:p>
        </w:tc>
        <w:tc>
          <w:tcPr>
            <w:tcW w:w="4812" w:type="dxa"/>
            <w:vAlign w:val="center"/>
          </w:tcPr>
          <w:p w14:paraId="455B6C35" w14:textId="77777777" w:rsidR="00EF4BC5" w:rsidRDefault="00EF4BC5"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Za zaoferowanie najwyższego zasięgu obliczeniowego autobusu (km)</w:t>
            </w:r>
          </w:p>
        </w:tc>
        <w:tc>
          <w:tcPr>
            <w:tcW w:w="2684" w:type="dxa"/>
          </w:tcPr>
          <w:p w14:paraId="5F53164D" w14:textId="77777777" w:rsidR="00EF4BC5"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5</w:t>
            </w:r>
          </w:p>
        </w:tc>
      </w:tr>
    </w:tbl>
    <w:p w14:paraId="2EFFCE86" w14:textId="77777777" w:rsidR="00EF4BC5" w:rsidRPr="00900FA3" w:rsidRDefault="00EF4BC5" w:rsidP="00EF4BC5">
      <w:pPr>
        <w:spacing w:after="160" w:line="259" w:lineRule="auto"/>
        <w:jc w:val="both"/>
        <w:rPr>
          <w:rFonts w:eastAsia="Calibri"/>
          <w:color w:val="FF0000"/>
          <w:kern w:val="2"/>
          <w:sz w:val="22"/>
          <w:szCs w:val="22"/>
          <w:lang w:eastAsia="en-US"/>
        </w:rPr>
      </w:pPr>
    </w:p>
    <w:p w14:paraId="26A2B83B" w14:textId="77777777" w:rsidR="00EF4BC5" w:rsidRDefault="00EF4BC5" w:rsidP="00EF4BC5">
      <w:pPr>
        <w:numPr>
          <w:ilvl w:val="0"/>
          <w:numId w:val="63"/>
        </w:numPr>
        <w:tabs>
          <w:tab w:val="clear" w:pos="360"/>
        </w:tabs>
        <w:spacing w:after="160" w:line="276" w:lineRule="auto"/>
        <w:ind w:left="357" w:hanging="357"/>
        <w:jc w:val="both"/>
        <w:rPr>
          <w:rFonts w:eastAsia="Calibri"/>
          <w:kern w:val="2"/>
          <w:sz w:val="22"/>
          <w:szCs w:val="22"/>
          <w:lang w:eastAsia="en-US"/>
        </w:rPr>
      </w:pPr>
      <w:r w:rsidRPr="00900FA3">
        <w:rPr>
          <w:rFonts w:eastAsia="Calibri"/>
          <w:kern w:val="2"/>
          <w:sz w:val="22"/>
          <w:szCs w:val="22"/>
          <w:lang w:eastAsia="en-US"/>
        </w:rPr>
        <w:lastRenderedPageBreak/>
        <w:t>Sposób obliczania punktów w odniesieniu do każdego kryterium:</w:t>
      </w:r>
    </w:p>
    <w:p w14:paraId="4B828933" w14:textId="77777777" w:rsidR="00EF4BC5" w:rsidRPr="0030186C" w:rsidRDefault="00EF4BC5" w:rsidP="00EF4BC5">
      <w:pPr>
        <w:numPr>
          <w:ilvl w:val="1"/>
          <w:numId w:val="63"/>
        </w:numPr>
        <w:spacing w:after="160" w:line="276" w:lineRule="auto"/>
        <w:jc w:val="both"/>
        <w:rPr>
          <w:rFonts w:eastAsia="Calibri"/>
          <w:kern w:val="2"/>
          <w:sz w:val="22"/>
          <w:szCs w:val="22"/>
          <w:lang w:eastAsia="en-US"/>
        </w:rPr>
      </w:pPr>
      <w:r w:rsidRPr="00900FA3">
        <w:rPr>
          <w:rFonts w:eastAsia="Calibri"/>
          <w:kern w:val="2"/>
          <w:sz w:val="22"/>
          <w:szCs w:val="22"/>
          <w:lang w:eastAsia="en-US"/>
        </w:rPr>
        <w:t>kryterium „Cena oferty”:</w:t>
      </w:r>
    </w:p>
    <w:p w14:paraId="69D6343B" w14:textId="77777777" w:rsidR="00EF4BC5" w:rsidRPr="00D160B5" w:rsidRDefault="00EF4BC5" w:rsidP="00EF4BC5">
      <w:pPr>
        <w:spacing w:before="120" w:after="160" w:line="276" w:lineRule="auto"/>
        <w:jc w:val="both"/>
        <w:rPr>
          <w:rFonts w:eastAsia="Calibri"/>
          <w:kern w:val="2"/>
          <w:sz w:val="22"/>
          <w:szCs w:val="22"/>
          <w:lang w:eastAsia="en-US"/>
        </w:rPr>
      </w:pPr>
      <m:oMathPara>
        <m:oMath>
          <m:r>
            <w:rPr>
              <w:rFonts w:ascii="Cambria Math" w:eastAsia="Calibri" w:hAnsi="Cambria Math"/>
              <w:kern w:val="2"/>
              <w:sz w:val="22"/>
              <w:szCs w:val="22"/>
              <w:lang w:eastAsia="en-US"/>
            </w:rPr>
            <m:t xml:space="preserve">liczba punktów = </m:t>
          </m:r>
          <m:f>
            <m:fPr>
              <m:ctrlPr>
                <w:rPr>
                  <w:rFonts w:ascii="Cambria Math" w:eastAsia="Calibri" w:hAnsi="Cambria Math"/>
                  <w:i/>
                  <w:kern w:val="2"/>
                  <w:sz w:val="22"/>
                  <w:szCs w:val="22"/>
                  <w:lang w:eastAsia="en-US"/>
                </w:rPr>
              </m:ctrlPr>
            </m:fPr>
            <m:num>
              <m:r>
                <w:rPr>
                  <w:rFonts w:ascii="Cambria Math" w:eastAsia="Calibri" w:hAnsi="Cambria Math"/>
                  <w:kern w:val="2"/>
                  <w:sz w:val="22"/>
                  <w:szCs w:val="22"/>
                  <w:lang w:eastAsia="en-US"/>
                </w:rPr>
                <m:t xml:space="preserve">najniższa zaoferowana cena brutto </m:t>
              </m:r>
            </m:num>
            <m:den>
              <m:r>
                <w:rPr>
                  <w:rFonts w:ascii="Cambria Math" w:eastAsia="Calibri" w:hAnsi="Cambria Math"/>
                  <w:kern w:val="2"/>
                  <w:sz w:val="22"/>
                  <w:szCs w:val="22"/>
                  <w:lang w:eastAsia="en-US"/>
                </w:rPr>
                <m:t>cena brutto oferty badanej</m:t>
              </m:r>
            </m:den>
          </m:f>
          <m:r>
            <w:rPr>
              <w:rFonts w:ascii="Cambria Math" w:eastAsia="Calibri" w:hAnsi="Cambria Math"/>
              <w:kern w:val="2"/>
              <w:sz w:val="22"/>
              <w:szCs w:val="22"/>
              <w:lang w:eastAsia="en-US"/>
            </w:rPr>
            <m:t>×znaczenie kryterium</m:t>
          </m:r>
        </m:oMath>
      </m:oMathPara>
    </w:p>
    <w:p w14:paraId="599E98F1" w14:textId="4F49B867" w:rsidR="00EF4BC5" w:rsidRPr="00900FA3" w:rsidRDefault="00EF4BC5" w:rsidP="00EF4BC5">
      <w:pPr>
        <w:numPr>
          <w:ilvl w:val="1"/>
          <w:numId w:val="63"/>
        </w:numPr>
        <w:spacing w:before="120" w:after="160" w:line="276" w:lineRule="auto"/>
        <w:ind w:left="788" w:hanging="431"/>
        <w:jc w:val="both"/>
        <w:rPr>
          <w:rFonts w:eastAsia="Calibri"/>
          <w:kern w:val="2"/>
          <w:sz w:val="22"/>
          <w:szCs w:val="22"/>
          <w:lang w:eastAsia="en-US"/>
        </w:rPr>
      </w:pPr>
      <w:r w:rsidRPr="007A318A">
        <w:rPr>
          <w:rFonts w:eastAsia="Calibri"/>
          <w:b/>
          <w:bCs/>
          <w:kern w:val="2"/>
          <w:sz w:val="22"/>
          <w:szCs w:val="22"/>
          <w:lang w:eastAsia="en-US"/>
        </w:rPr>
        <w:t xml:space="preserve">kryterium „parametry techniczno </w:t>
      </w:r>
      <w:r w:rsidR="00A719AB" w:rsidRPr="007A318A">
        <w:rPr>
          <w:rFonts w:eastAsia="Calibri"/>
          <w:b/>
          <w:bCs/>
          <w:kern w:val="2"/>
          <w:sz w:val="22"/>
          <w:szCs w:val="22"/>
          <w:lang w:eastAsia="en-US"/>
        </w:rPr>
        <w:t>eksploatacyjne</w:t>
      </w:r>
      <w:r w:rsidR="00A719AB">
        <w:rPr>
          <w:rFonts w:eastAsia="Calibri"/>
          <w:kern w:val="2"/>
          <w:sz w:val="22"/>
          <w:szCs w:val="22"/>
          <w:lang w:eastAsia="en-US"/>
        </w:rPr>
        <w:t>”</w:t>
      </w:r>
      <w:r w:rsidRPr="00900FA3">
        <w:rPr>
          <w:rFonts w:eastAsia="Calibri"/>
          <w:kern w:val="2"/>
          <w:sz w:val="22"/>
          <w:szCs w:val="22"/>
          <w:lang w:eastAsia="en-US"/>
        </w:rPr>
        <w:t>:</w:t>
      </w:r>
    </w:p>
    <w:p w14:paraId="345E49C4" w14:textId="77777777" w:rsidR="00EF4BC5" w:rsidRPr="00900FA3" w:rsidRDefault="00EF4BC5" w:rsidP="00EF4BC5">
      <w:pPr>
        <w:spacing w:before="120" w:after="160" w:line="276" w:lineRule="auto"/>
        <w:ind w:left="788"/>
        <w:jc w:val="both"/>
        <w:rPr>
          <w:rFonts w:eastAsia="Calibri"/>
          <w:kern w:val="2"/>
          <w:sz w:val="22"/>
          <w:szCs w:val="22"/>
          <w:lang w:eastAsia="en-US"/>
        </w:rPr>
      </w:pPr>
      <w:r w:rsidRPr="00900FA3">
        <w:rPr>
          <w:rFonts w:eastAsia="Calibri"/>
          <w:bCs/>
          <w:kern w:val="2"/>
          <w:sz w:val="22"/>
          <w:szCs w:val="22"/>
          <w:lang w:eastAsia="en-US"/>
        </w:rPr>
        <w:t>Liczba punktów w tym kryterium obliczona zostanie jako suma punktów, uzyskanych przez daną ofertę za poszczególne poniższe kryteria zaliczone do tej grupy.</w:t>
      </w:r>
    </w:p>
    <w:p w14:paraId="2040B37B" w14:textId="77777777" w:rsidR="00EF4BC5" w:rsidRPr="007A318A" w:rsidRDefault="00EF4BC5" w:rsidP="00EF4BC5">
      <w:pPr>
        <w:numPr>
          <w:ilvl w:val="2"/>
          <w:numId w:val="63"/>
        </w:numPr>
        <w:spacing w:before="120" w:after="160" w:line="276" w:lineRule="auto"/>
        <w:ind w:left="1214"/>
        <w:jc w:val="both"/>
        <w:rPr>
          <w:rFonts w:eastAsia="Calibri"/>
          <w:b/>
          <w:bCs/>
          <w:kern w:val="2"/>
          <w:sz w:val="22"/>
          <w:szCs w:val="22"/>
          <w:lang w:val="de-DE" w:eastAsia="en-US"/>
        </w:rPr>
      </w:pPr>
      <w:r w:rsidRPr="007A318A">
        <w:rPr>
          <w:rFonts w:eastAsia="Calibri"/>
          <w:b/>
          <w:bCs/>
          <w:kern w:val="2"/>
          <w:sz w:val="22"/>
          <w:szCs w:val="22"/>
          <w:lang w:eastAsia="en-US"/>
        </w:rPr>
        <w:t>Kryterium: „</w:t>
      </w:r>
      <w:r w:rsidRPr="007A318A">
        <w:rPr>
          <w:rFonts w:eastAsia="Calibri"/>
          <w:b/>
          <w:bCs/>
          <w:i/>
          <w:iCs/>
          <w:kern w:val="2"/>
          <w:sz w:val="22"/>
          <w:szCs w:val="22"/>
          <w:lang w:eastAsia="en-US"/>
        </w:rPr>
        <w:t>Trwałość baterii trakcyjnej w okresie od 11 roku do 15 roku eksploatacji”</w:t>
      </w:r>
    </w:p>
    <w:p w14:paraId="6D322FE7" w14:textId="77777777" w:rsidR="00EF4BC5" w:rsidRPr="00900FA3" w:rsidRDefault="00EF4BC5" w:rsidP="00EF4BC5">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Ocenie podlega gwarancja deklarowanej przez Wykonawcę trwałoś</w:t>
      </w:r>
      <w:r>
        <w:rPr>
          <w:rFonts w:eastAsia="Calibri"/>
          <w:kern w:val="2"/>
          <w:sz w:val="22"/>
          <w:szCs w:val="22"/>
          <w:lang w:eastAsia="en-US"/>
        </w:rPr>
        <w:t>ci</w:t>
      </w:r>
      <w:r w:rsidRPr="00900FA3">
        <w:rPr>
          <w:rFonts w:eastAsia="Calibri"/>
          <w:kern w:val="2"/>
          <w:sz w:val="22"/>
          <w:szCs w:val="22"/>
          <w:lang w:eastAsia="en-US"/>
        </w:rPr>
        <w:t xml:space="preserve"> baterii trakcyjnych do poziomu nie</w:t>
      </w:r>
      <w:r>
        <w:rPr>
          <w:rFonts w:eastAsia="Calibri"/>
          <w:kern w:val="2"/>
          <w:sz w:val="22"/>
          <w:szCs w:val="22"/>
          <w:lang w:eastAsia="en-US"/>
        </w:rPr>
        <w:t xml:space="preserve"> </w:t>
      </w:r>
      <w:r w:rsidRPr="00900FA3">
        <w:rPr>
          <w:rFonts w:eastAsia="Calibri"/>
          <w:kern w:val="2"/>
          <w:sz w:val="22"/>
          <w:szCs w:val="22"/>
          <w:lang w:eastAsia="en-US"/>
        </w:rPr>
        <w:t>mniejszego niż 70% pojemności w stosunku do</w:t>
      </w:r>
      <w:r>
        <w:rPr>
          <w:rFonts w:eastAsia="Calibri"/>
          <w:kern w:val="2"/>
          <w:sz w:val="22"/>
          <w:szCs w:val="22"/>
          <w:lang w:eastAsia="en-US"/>
        </w:rPr>
        <w:t xml:space="preserve"> jej</w:t>
      </w:r>
      <w:r w:rsidRPr="00900FA3">
        <w:rPr>
          <w:rFonts w:eastAsia="Calibri"/>
          <w:kern w:val="2"/>
          <w:sz w:val="22"/>
          <w:szCs w:val="22"/>
          <w:lang w:eastAsia="en-US"/>
        </w:rPr>
        <w:t xml:space="preserve"> wartości początkowej; w okresie od 11 roku do 15 roku eksploatacji, przy czym zasięg na jednym ładowaniu nie może być mniejszy niż 1</w:t>
      </w:r>
      <w:r>
        <w:rPr>
          <w:rFonts w:eastAsia="Calibri"/>
          <w:kern w:val="2"/>
          <w:sz w:val="22"/>
          <w:szCs w:val="22"/>
          <w:lang w:eastAsia="en-US"/>
        </w:rPr>
        <w:t>9</w:t>
      </w:r>
      <w:r w:rsidRPr="00900FA3">
        <w:rPr>
          <w:rFonts w:eastAsia="Calibri"/>
          <w:kern w:val="2"/>
          <w:sz w:val="22"/>
          <w:szCs w:val="22"/>
          <w:lang w:eastAsia="en-US"/>
        </w:rPr>
        <w:t>0km. Warunki eksploatacyjne uszczegółowiono w pkt. 1.2.1.</w:t>
      </w:r>
    </w:p>
    <w:p w14:paraId="39648FEE" w14:textId="73E9F404" w:rsidR="00EF4BC5" w:rsidRPr="00900FA3" w:rsidRDefault="00EF4BC5" w:rsidP="00EF4BC5">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Liczba punktów jakie otrzyma oferent</w:t>
      </w:r>
      <w:r>
        <w:rPr>
          <w:rFonts w:eastAsia="Calibri"/>
          <w:kern w:val="2"/>
          <w:sz w:val="22"/>
          <w:szCs w:val="22"/>
          <w:lang w:eastAsia="en-US"/>
        </w:rPr>
        <w:t xml:space="preserve"> za zadeklarowaną trwałość</w:t>
      </w:r>
      <w:r w:rsidRPr="00900FA3">
        <w:rPr>
          <w:rFonts w:eastAsia="Calibri"/>
          <w:kern w:val="2"/>
          <w:sz w:val="22"/>
          <w:szCs w:val="22"/>
          <w:lang w:eastAsia="en-US"/>
        </w:rPr>
        <w:t xml:space="preserve"> </w:t>
      </w:r>
      <w:r>
        <w:rPr>
          <w:rFonts w:eastAsia="Calibri"/>
          <w:kern w:val="2"/>
          <w:sz w:val="22"/>
          <w:szCs w:val="22"/>
          <w:lang w:eastAsia="en-US"/>
        </w:rPr>
        <w:t xml:space="preserve">powyżej wymaganej minimalnej </w:t>
      </w:r>
      <w:r w:rsidR="00A719AB">
        <w:rPr>
          <w:rFonts w:eastAsia="Calibri"/>
          <w:kern w:val="2"/>
          <w:sz w:val="22"/>
          <w:szCs w:val="22"/>
          <w:lang w:eastAsia="en-US"/>
        </w:rPr>
        <w:t>gwarancji trwałości</w:t>
      </w:r>
      <w:r>
        <w:rPr>
          <w:rFonts w:eastAsia="Calibri"/>
          <w:kern w:val="2"/>
          <w:sz w:val="22"/>
          <w:szCs w:val="22"/>
          <w:lang w:eastAsia="en-US"/>
        </w:rPr>
        <w:t xml:space="preserve"> 10 lat</w:t>
      </w:r>
      <w:r w:rsidRPr="00900FA3">
        <w:rPr>
          <w:rFonts w:eastAsia="Calibri"/>
          <w:kern w:val="2"/>
          <w:sz w:val="22"/>
          <w:szCs w:val="22"/>
          <w:lang w:eastAsia="en-US"/>
        </w:rPr>
        <w:t xml:space="preserve"> </w:t>
      </w:r>
      <w:r>
        <w:rPr>
          <w:rFonts w:eastAsia="Calibri"/>
          <w:kern w:val="2"/>
          <w:sz w:val="22"/>
          <w:szCs w:val="22"/>
          <w:lang w:eastAsia="en-US"/>
        </w:rPr>
        <w:t xml:space="preserve">zostanie przyznana według poniższego schematu. </w:t>
      </w:r>
    </w:p>
    <w:p w14:paraId="61F25D39" w14:textId="77777777" w:rsidR="00EF4BC5" w:rsidRDefault="00EF4BC5" w:rsidP="00EF4BC5">
      <w:pPr>
        <w:spacing w:before="120" w:after="160"/>
        <w:ind w:left="1225"/>
        <w:jc w:val="both"/>
        <w:rPr>
          <w:rFonts w:eastAsia="Calibri"/>
          <w:kern w:val="2"/>
          <w:sz w:val="22"/>
          <w:szCs w:val="22"/>
          <w:lang w:eastAsia="en-US"/>
        </w:rPr>
      </w:pPr>
      <w:r w:rsidRPr="00900FA3">
        <w:rPr>
          <w:rFonts w:eastAsia="Calibri"/>
          <w:kern w:val="2"/>
          <w:sz w:val="22"/>
          <w:szCs w:val="22"/>
          <w:lang w:eastAsia="en-US"/>
        </w:rPr>
        <w:t>Oferta deklaracji trwałości wynosząca:</w:t>
      </w:r>
      <w:r>
        <w:rPr>
          <w:rFonts w:eastAsia="Calibri"/>
          <w:kern w:val="2"/>
          <w:sz w:val="22"/>
          <w:szCs w:val="22"/>
          <w:lang w:eastAsia="en-US"/>
        </w:rPr>
        <w:t xml:space="preserve">    </w:t>
      </w:r>
    </w:p>
    <w:p w14:paraId="29EF43A7" w14:textId="510AA4BC"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- 0</w:t>
      </w:r>
      <w:r w:rsidR="0011799E">
        <w:rPr>
          <w:rFonts w:eastAsia="Calibri"/>
          <w:kern w:val="2"/>
          <w:sz w:val="22"/>
          <w:szCs w:val="22"/>
          <w:lang w:eastAsia="en-US"/>
        </w:rPr>
        <w:t xml:space="preserve"> </w:t>
      </w:r>
      <w:r w:rsidRPr="00C372BD">
        <w:rPr>
          <w:rFonts w:eastAsia="Calibri"/>
          <w:kern w:val="2"/>
          <w:sz w:val="22"/>
          <w:szCs w:val="22"/>
          <w:lang w:eastAsia="en-US"/>
        </w:rPr>
        <w:t>lat</w:t>
      </w:r>
      <w:r>
        <w:rPr>
          <w:rFonts w:eastAsia="Calibri"/>
          <w:kern w:val="2"/>
          <w:sz w:val="22"/>
          <w:szCs w:val="22"/>
          <w:lang w:eastAsia="en-US"/>
        </w:rPr>
        <w:t xml:space="preserve"> (10 lat gwarancji trwałości)</w:t>
      </w:r>
      <w:r w:rsidRPr="00C372BD">
        <w:rPr>
          <w:rFonts w:eastAsia="Calibri"/>
          <w:kern w:val="2"/>
          <w:sz w:val="22"/>
          <w:szCs w:val="22"/>
          <w:lang w:eastAsia="en-US"/>
        </w:rPr>
        <w:t xml:space="preserve"> otrzyma 0</w:t>
      </w:r>
      <w:r w:rsidR="0011799E">
        <w:rPr>
          <w:rFonts w:eastAsia="Calibri"/>
          <w:kern w:val="2"/>
          <w:sz w:val="22"/>
          <w:szCs w:val="22"/>
          <w:lang w:eastAsia="en-US"/>
        </w:rPr>
        <w:t xml:space="preserve"> </w:t>
      </w:r>
      <w:r w:rsidRPr="00C372BD">
        <w:rPr>
          <w:rFonts w:eastAsia="Calibri"/>
          <w:kern w:val="2"/>
          <w:sz w:val="22"/>
          <w:szCs w:val="22"/>
          <w:lang w:eastAsia="en-US"/>
        </w:rPr>
        <w:t>pkt,</w:t>
      </w:r>
    </w:p>
    <w:p w14:paraId="5B031F61" w14:textId="205EA29B"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- 1</w:t>
      </w:r>
      <w:r w:rsidR="0011799E">
        <w:rPr>
          <w:rFonts w:eastAsia="Calibri"/>
          <w:kern w:val="2"/>
          <w:sz w:val="22"/>
          <w:szCs w:val="22"/>
          <w:lang w:eastAsia="en-US"/>
        </w:rPr>
        <w:t xml:space="preserve"> </w:t>
      </w:r>
      <w:r w:rsidRPr="00C372BD">
        <w:rPr>
          <w:rFonts w:eastAsia="Calibri"/>
          <w:kern w:val="2"/>
          <w:sz w:val="22"/>
          <w:szCs w:val="22"/>
          <w:lang w:eastAsia="en-US"/>
        </w:rPr>
        <w:t xml:space="preserve">rok </w:t>
      </w:r>
      <w:r>
        <w:rPr>
          <w:rFonts w:eastAsia="Calibri"/>
          <w:kern w:val="2"/>
          <w:sz w:val="22"/>
          <w:szCs w:val="22"/>
          <w:lang w:eastAsia="en-US"/>
        </w:rPr>
        <w:t xml:space="preserve">(11 lat gwarancji trwałości) </w:t>
      </w:r>
      <w:r w:rsidRPr="00C372BD">
        <w:rPr>
          <w:rFonts w:eastAsia="Calibri"/>
          <w:kern w:val="2"/>
          <w:sz w:val="22"/>
          <w:szCs w:val="22"/>
          <w:lang w:eastAsia="en-US"/>
        </w:rPr>
        <w:t xml:space="preserve">otrzyma </w:t>
      </w:r>
      <w:r>
        <w:rPr>
          <w:rFonts w:eastAsia="Calibri"/>
          <w:kern w:val="2"/>
          <w:sz w:val="22"/>
          <w:szCs w:val="22"/>
          <w:lang w:eastAsia="en-US"/>
        </w:rPr>
        <w:t>2</w:t>
      </w:r>
      <w:r w:rsidR="0011799E">
        <w:rPr>
          <w:rFonts w:eastAsia="Calibri"/>
          <w:kern w:val="2"/>
          <w:sz w:val="22"/>
          <w:szCs w:val="22"/>
          <w:lang w:eastAsia="en-US"/>
        </w:rPr>
        <w:t xml:space="preserve"> </w:t>
      </w:r>
      <w:r w:rsidRPr="00C372BD">
        <w:rPr>
          <w:rFonts w:eastAsia="Calibri"/>
          <w:kern w:val="2"/>
          <w:sz w:val="22"/>
          <w:szCs w:val="22"/>
          <w:lang w:eastAsia="en-US"/>
        </w:rPr>
        <w:t>pkt,</w:t>
      </w:r>
    </w:p>
    <w:p w14:paraId="21D7B18B" w14:textId="6990D3C5"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- 2</w:t>
      </w:r>
      <w:r w:rsidR="0011799E">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(12 lat gwarancji trwałości)</w:t>
      </w:r>
      <w:r w:rsidRPr="00C372BD">
        <w:rPr>
          <w:rFonts w:eastAsia="Calibri"/>
          <w:kern w:val="2"/>
          <w:sz w:val="22"/>
          <w:szCs w:val="22"/>
          <w:lang w:eastAsia="en-US"/>
        </w:rPr>
        <w:t xml:space="preserve"> otrzyma </w:t>
      </w:r>
      <w:r>
        <w:rPr>
          <w:rFonts w:eastAsia="Calibri"/>
          <w:kern w:val="2"/>
          <w:sz w:val="22"/>
          <w:szCs w:val="22"/>
          <w:lang w:eastAsia="en-US"/>
        </w:rPr>
        <w:t>4</w:t>
      </w:r>
      <w:r w:rsidR="0011799E">
        <w:rPr>
          <w:rFonts w:eastAsia="Calibri"/>
          <w:kern w:val="2"/>
          <w:sz w:val="22"/>
          <w:szCs w:val="22"/>
          <w:lang w:eastAsia="en-US"/>
        </w:rPr>
        <w:t xml:space="preserve"> </w:t>
      </w:r>
      <w:r w:rsidRPr="00C372BD">
        <w:rPr>
          <w:rFonts w:eastAsia="Calibri"/>
          <w:kern w:val="2"/>
          <w:sz w:val="22"/>
          <w:szCs w:val="22"/>
          <w:lang w:eastAsia="en-US"/>
        </w:rPr>
        <w:t>pkt,</w:t>
      </w:r>
    </w:p>
    <w:p w14:paraId="6AC2EB26" w14:textId="741926FF"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- 3</w:t>
      </w:r>
      <w:r w:rsidR="0011799E">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(13 lat gwarancji trwałości)</w:t>
      </w:r>
      <w:r w:rsidRPr="00C372BD">
        <w:rPr>
          <w:rFonts w:eastAsia="Calibri"/>
          <w:kern w:val="2"/>
          <w:sz w:val="22"/>
          <w:szCs w:val="22"/>
          <w:lang w:eastAsia="en-US"/>
        </w:rPr>
        <w:t xml:space="preserve"> otrzyma </w:t>
      </w:r>
      <w:r>
        <w:rPr>
          <w:rFonts w:eastAsia="Calibri"/>
          <w:kern w:val="2"/>
          <w:sz w:val="22"/>
          <w:szCs w:val="22"/>
          <w:lang w:eastAsia="en-US"/>
        </w:rPr>
        <w:t>6</w:t>
      </w:r>
      <w:r w:rsidR="0011799E">
        <w:rPr>
          <w:rFonts w:eastAsia="Calibri"/>
          <w:kern w:val="2"/>
          <w:sz w:val="22"/>
          <w:szCs w:val="22"/>
          <w:lang w:eastAsia="en-US"/>
        </w:rPr>
        <w:t xml:space="preserve"> </w:t>
      </w:r>
      <w:r w:rsidRPr="00C372BD">
        <w:rPr>
          <w:rFonts w:eastAsia="Calibri"/>
          <w:kern w:val="2"/>
          <w:sz w:val="22"/>
          <w:szCs w:val="22"/>
          <w:lang w:eastAsia="en-US"/>
        </w:rPr>
        <w:t>pkt,</w:t>
      </w:r>
    </w:p>
    <w:p w14:paraId="52C3FFD9" w14:textId="03F9FD33"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- 4</w:t>
      </w:r>
      <w:r w:rsidR="0011799E">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(14 lat gwarancji trwałości)</w:t>
      </w:r>
      <w:r w:rsidRPr="00C372BD">
        <w:rPr>
          <w:rFonts w:eastAsia="Calibri"/>
          <w:kern w:val="2"/>
          <w:sz w:val="22"/>
          <w:szCs w:val="22"/>
          <w:lang w:eastAsia="en-US"/>
        </w:rPr>
        <w:t xml:space="preserve"> otrzyma </w:t>
      </w:r>
      <w:r>
        <w:rPr>
          <w:rFonts w:eastAsia="Calibri"/>
          <w:kern w:val="2"/>
          <w:sz w:val="22"/>
          <w:szCs w:val="22"/>
          <w:lang w:eastAsia="en-US"/>
        </w:rPr>
        <w:t>8</w:t>
      </w:r>
      <w:r w:rsidR="0011799E">
        <w:rPr>
          <w:rFonts w:eastAsia="Calibri"/>
          <w:kern w:val="2"/>
          <w:sz w:val="22"/>
          <w:szCs w:val="22"/>
          <w:lang w:eastAsia="en-US"/>
        </w:rPr>
        <w:t xml:space="preserve"> </w:t>
      </w:r>
      <w:r w:rsidRPr="00C372BD">
        <w:rPr>
          <w:rFonts w:eastAsia="Calibri"/>
          <w:kern w:val="2"/>
          <w:sz w:val="22"/>
          <w:szCs w:val="22"/>
          <w:lang w:eastAsia="en-US"/>
        </w:rPr>
        <w:t>pkt,</w:t>
      </w:r>
    </w:p>
    <w:p w14:paraId="443B0904" w14:textId="6CEAC101" w:rsidR="00EF4BC5" w:rsidRPr="00900FA3"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- 5</w:t>
      </w:r>
      <w:r w:rsidR="0011799E">
        <w:rPr>
          <w:rFonts w:eastAsia="Calibri"/>
          <w:kern w:val="2"/>
          <w:sz w:val="22"/>
          <w:szCs w:val="22"/>
          <w:lang w:eastAsia="en-US"/>
        </w:rPr>
        <w:t xml:space="preserve"> </w:t>
      </w:r>
      <w:r w:rsidRPr="00C372BD">
        <w:rPr>
          <w:rFonts w:eastAsia="Calibri"/>
          <w:kern w:val="2"/>
          <w:sz w:val="22"/>
          <w:szCs w:val="22"/>
          <w:lang w:eastAsia="en-US"/>
        </w:rPr>
        <w:t>lat i więcej</w:t>
      </w:r>
      <w:r>
        <w:rPr>
          <w:rFonts w:eastAsia="Calibri"/>
          <w:kern w:val="2"/>
          <w:sz w:val="22"/>
          <w:szCs w:val="22"/>
          <w:lang w:eastAsia="en-US"/>
        </w:rPr>
        <w:t xml:space="preserve"> (15 lat gwarancji trwałości)</w:t>
      </w:r>
      <w:r w:rsidRPr="00C372BD">
        <w:rPr>
          <w:rFonts w:eastAsia="Calibri"/>
          <w:kern w:val="2"/>
          <w:sz w:val="22"/>
          <w:szCs w:val="22"/>
          <w:lang w:eastAsia="en-US"/>
        </w:rPr>
        <w:t xml:space="preserve"> otrzyma </w:t>
      </w:r>
      <w:r>
        <w:rPr>
          <w:rFonts w:eastAsia="Calibri"/>
          <w:kern w:val="2"/>
          <w:sz w:val="22"/>
          <w:szCs w:val="22"/>
          <w:lang w:eastAsia="en-US"/>
        </w:rPr>
        <w:t>10</w:t>
      </w:r>
      <w:r w:rsidR="0011799E">
        <w:rPr>
          <w:rFonts w:eastAsia="Calibri"/>
          <w:kern w:val="2"/>
          <w:sz w:val="22"/>
          <w:szCs w:val="22"/>
          <w:lang w:eastAsia="en-US"/>
        </w:rPr>
        <w:t xml:space="preserve"> </w:t>
      </w:r>
      <w:r w:rsidRPr="00C372BD">
        <w:rPr>
          <w:rFonts w:eastAsia="Calibri"/>
          <w:kern w:val="2"/>
          <w:sz w:val="22"/>
          <w:szCs w:val="22"/>
          <w:lang w:eastAsia="en-US"/>
        </w:rPr>
        <w:t>pkt</w:t>
      </w:r>
      <w:r w:rsidR="0011799E">
        <w:rPr>
          <w:rFonts w:eastAsia="Calibri"/>
          <w:kern w:val="2"/>
          <w:sz w:val="22"/>
          <w:szCs w:val="22"/>
          <w:lang w:eastAsia="en-US"/>
        </w:rPr>
        <w:t>.</w:t>
      </w:r>
    </w:p>
    <w:p w14:paraId="27D5A87C" w14:textId="77777777" w:rsidR="00EF4BC5" w:rsidRPr="00900FA3" w:rsidRDefault="00EF4BC5" w:rsidP="00EF4BC5">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Maksymalna liczba punktów za to kryterium wynosi </w:t>
      </w:r>
      <w:r>
        <w:rPr>
          <w:rFonts w:eastAsia="Calibri"/>
          <w:kern w:val="2"/>
          <w:sz w:val="22"/>
          <w:szCs w:val="22"/>
          <w:lang w:eastAsia="en-US"/>
        </w:rPr>
        <w:t>10</w:t>
      </w:r>
      <w:r w:rsidRPr="00900FA3">
        <w:rPr>
          <w:rFonts w:eastAsia="Calibri"/>
          <w:kern w:val="2"/>
          <w:sz w:val="22"/>
          <w:szCs w:val="22"/>
          <w:lang w:eastAsia="en-US"/>
        </w:rPr>
        <w:t xml:space="preserve"> punkt</w:t>
      </w:r>
      <w:r>
        <w:rPr>
          <w:rFonts w:eastAsia="Calibri"/>
          <w:kern w:val="2"/>
          <w:sz w:val="22"/>
          <w:szCs w:val="22"/>
          <w:lang w:eastAsia="en-US"/>
        </w:rPr>
        <w:t>ów</w:t>
      </w:r>
      <w:r w:rsidRPr="00900FA3">
        <w:rPr>
          <w:rFonts w:eastAsia="Calibri"/>
          <w:kern w:val="2"/>
          <w:sz w:val="22"/>
          <w:szCs w:val="22"/>
          <w:lang w:eastAsia="en-US"/>
        </w:rPr>
        <w:t>.</w:t>
      </w:r>
    </w:p>
    <w:p w14:paraId="4AAD6235" w14:textId="77777777" w:rsidR="00EF4BC5" w:rsidRDefault="00EF4BC5" w:rsidP="00EF4BC5">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W przypadku niespełnienia deklarowanej trwałości baterii trakcyjnych w przynajmniej jednym z pojazdów, Wykonawca zobowiązany będzie na wymianę wszystkich baterii trakcyjnych, we wszystkich oferowanych pojazdach na całkowicie nowe, wolne od wad</w:t>
      </w:r>
      <w:r>
        <w:rPr>
          <w:rFonts w:eastAsia="Calibri"/>
          <w:kern w:val="2"/>
          <w:sz w:val="22"/>
          <w:szCs w:val="22"/>
          <w:lang w:eastAsia="en-US"/>
        </w:rPr>
        <w:t xml:space="preserve">. </w:t>
      </w:r>
    </w:p>
    <w:p w14:paraId="789D57D4" w14:textId="77777777" w:rsidR="00EF4BC5" w:rsidRPr="00900FA3" w:rsidRDefault="00EF4BC5" w:rsidP="00AF2A3E">
      <w:pPr>
        <w:tabs>
          <w:tab w:val="left" w:pos="1701"/>
        </w:tabs>
        <w:spacing w:before="120" w:after="160" w:line="276" w:lineRule="auto"/>
        <w:ind w:left="1224"/>
        <w:jc w:val="both"/>
        <w:rPr>
          <w:rFonts w:eastAsia="Calibri"/>
          <w:kern w:val="2"/>
          <w:sz w:val="22"/>
          <w:szCs w:val="22"/>
          <w:lang w:eastAsia="en-US"/>
        </w:rPr>
      </w:pPr>
      <w:r>
        <w:rPr>
          <w:rFonts w:eastAsia="Calibri"/>
          <w:kern w:val="2"/>
          <w:sz w:val="22"/>
          <w:szCs w:val="22"/>
          <w:lang w:eastAsia="en-US"/>
        </w:rPr>
        <w:t xml:space="preserve">Warunki eksploatacyjne konieczne do spełnienia gwarancji trwałości przez pojazd: </w:t>
      </w:r>
      <w:r w:rsidRPr="00900FA3">
        <w:rPr>
          <w:rFonts w:eastAsia="Calibri"/>
          <w:kern w:val="2"/>
          <w:sz w:val="22"/>
          <w:szCs w:val="22"/>
          <w:lang w:eastAsia="en-US"/>
        </w:rPr>
        <w:t>eksploatacja autobusów zgodnie z przeznaczeniem; możliwość użycia wszystkich urządzeń i systemów peryferyjnych zainstalowanych w pojeździe takich jak system klimatyzacyjny z pompą ciepła, SILiP (System Informacji Liniowej i Pasażerskiej), SMW (System Monitoringu Wizyjnego), SWRiO (System Wizualizacji Reklam i Ogłoszeń), system ogrzewania, system ADAS (Advanced Drivers Assistance Systems), inne; maksymalne obciążenie pojazdu tj. obciążenie maksymalną liczbą pasażerów wskazaną w homologacji typu pojazdu pomnożoną przez średnią masę pasażera określoną w E</w:t>
      </w:r>
      <w:r>
        <w:rPr>
          <w:rFonts w:eastAsia="Calibri"/>
          <w:kern w:val="2"/>
          <w:sz w:val="22"/>
          <w:szCs w:val="22"/>
          <w:lang w:eastAsia="en-US"/>
        </w:rPr>
        <w:t>KG ONZ</w:t>
      </w:r>
      <w:r w:rsidRPr="00900FA3">
        <w:rPr>
          <w:rFonts w:eastAsia="Calibri"/>
          <w:kern w:val="2"/>
          <w:sz w:val="22"/>
          <w:szCs w:val="22"/>
          <w:lang w:eastAsia="en-US"/>
        </w:rPr>
        <w:t xml:space="preserve"> R-107; w całym okresie eksploatacji; niezależnie od warunków eksploatacji (atmosferyczne, drogowe, sezonowe). W temperaturze otoczenia od -10 do 30 </w:t>
      </w:r>
      <w:r w:rsidRPr="00900FA3">
        <w:rPr>
          <w:rFonts w:eastAsia="Calibri"/>
          <w:kern w:val="2"/>
          <w:sz w:val="22"/>
          <w:szCs w:val="22"/>
          <w:vertAlign w:val="superscript"/>
          <w:lang w:eastAsia="en-US"/>
        </w:rPr>
        <w:t>o</w:t>
      </w:r>
      <w:r w:rsidRPr="00900FA3">
        <w:rPr>
          <w:rFonts w:eastAsia="Calibri"/>
          <w:kern w:val="2"/>
          <w:sz w:val="22"/>
          <w:szCs w:val="22"/>
          <w:lang w:eastAsia="en-US"/>
        </w:rPr>
        <w:t>C.</w:t>
      </w:r>
    </w:p>
    <w:p w14:paraId="473F5248" w14:textId="77777777" w:rsidR="00EF4BC5" w:rsidRPr="007A318A" w:rsidRDefault="00EF4BC5" w:rsidP="00EF4BC5">
      <w:pPr>
        <w:numPr>
          <w:ilvl w:val="2"/>
          <w:numId w:val="63"/>
        </w:numPr>
        <w:spacing w:before="120" w:after="160" w:line="276" w:lineRule="auto"/>
        <w:ind w:left="1214"/>
        <w:jc w:val="both"/>
        <w:rPr>
          <w:rFonts w:eastAsia="Calibri"/>
          <w:b/>
          <w:bCs/>
          <w:kern w:val="2"/>
          <w:sz w:val="22"/>
          <w:szCs w:val="22"/>
          <w:lang w:eastAsia="en-US"/>
        </w:rPr>
      </w:pPr>
      <w:r w:rsidRPr="00900FA3">
        <w:rPr>
          <w:rFonts w:eastAsia="Calibri"/>
          <w:bCs/>
          <w:color w:val="FF0000"/>
          <w:kern w:val="2"/>
          <w:sz w:val="22"/>
          <w:szCs w:val="22"/>
          <w:lang w:eastAsia="en-US"/>
        </w:rPr>
        <w:t xml:space="preserve"> </w:t>
      </w:r>
      <w:r w:rsidRPr="007A318A">
        <w:rPr>
          <w:rFonts w:eastAsia="Calibri"/>
          <w:b/>
          <w:bCs/>
          <w:kern w:val="2"/>
          <w:sz w:val="22"/>
          <w:szCs w:val="22"/>
          <w:lang w:eastAsia="en-US"/>
        </w:rPr>
        <w:t>kryterium „Panele fotowoltaiczne“:</w:t>
      </w:r>
    </w:p>
    <w:p w14:paraId="63446E25" w14:textId="77777777" w:rsidR="00EF4BC5" w:rsidRPr="00900FA3" w:rsidRDefault="00EF4BC5" w:rsidP="00EF4BC5">
      <w:pPr>
        <w:spacing w:before="120" w:after="120" w:line="276" w:lineRule="auto"/>
        <w:ind w:left="1224"/>
        <w:jc w:val="both"/>
        <w:rPr>
          <w:rFonts w:eastAsia="Calibri"/>
          <w:bCs/>
          <w:kern w:val="2"/>
          <w:sz w:val="22"/>
          <w:szCs w:val="22"/>
          <w:lang w:eastAsia="en-US"/>
        </w:rPr>
      </w:pPr>
      <w:r w:rsidRPr="00900FA3">
        <w:rPr>
          <w:rFonts w:eastAsia="Calibri"/>
          <w:bCs/>
          <w:kern w:val="2"/>
          <w:sz w:val="22"/>
          <w:szCs w:val="22"/>
          <w:lang w:eastAsia="en-US"/>
        </w:rPr>
        <w:t xml:space="preserve">Ocenie podlegać będzie wyposażenie pojazdów w panele fotowoltaiczne, umieszczone na dachu, włączone w instalację elektryczną autobusu, służące do ograniczenia zużycia energii przez pojazd. </w:t>
      </w:r>
    </w:p>
    <w:p w14:paraId="5342610D" w14:textId="77777777" w:rsidR="00EF4BC5" w:rsidRPr="00C4442A" w:rsidRDefault="00EF4BC5" w:rsidP="00EF4BC5">
      <w:pPr>
        <w:spacing w:before="120" w:after="120" w:line="276" w:lineRule="auto"/>
        <w:ind w:left="1224"/>
        <w:jc w:val="both"/>
        <w:rPr>
          <w:rFonts w:eastAsia="Calibri"/>
          <w:bCs/>
          <w:color w:val="FF0000"/>
          <w:kern w:val="2"/>
          <w:sz w:val="22"/>
          <w:szCs w:val="22"/>
          <w:lang w:eastAsia="en-US"/>
        </w:rPr>
      </w:pPr>
      <w:r w:rsidRPr="00900FA3">
        <w:rPr>
          <w:rFonts w:eastAsia="Calibri"/>
          <w:bCs/>
          <w:kern w:val="2"/>
          <w:sz w:val="22"/>
          <w:szCs w:val="22"/>
          <w:lang w:eastAsia="en-US"/>
        </w:rPr>
        <w:lastRenderedPageBreak/>
        <w:t>Oferta zapewniającą łączną moc paneli fotowoltaicznych:</w:t>
      </w:r>
      <w:r>
        <w:rPr>
          <w:rFonts w:eastAsia="Calibri"/>
          <w:bCs/>
          <w:kern w:val="2"/>
          <w:sz w:val="22"/>
          <w:szCs w:val="22"/>
          <w:lang w:eastAsia="en-US"/>
        </w:rPr>
        <w:t xml:space="preserve">     </w:t>
      </w:r>
      <w:r>
        <w:rPr>
          <w:rFonts w:eastAsia="Calibri"/>
          <w:bCs/>
          <w:color w:val="FF0000"/>
          <w:kern w:val="2"/>
          <w:sz w:val="22"/>
          <w:szCs w:val="22"/>
          <w:lang w:eastAsia="en-US"/>
        </w:rPr>
        <w:t xml:space="preserve"> </w:t>
      </w:r>
    </w:p>
    <w:p w14:paraId="77A237AE" w14:textId="0434D42F" w:rsidR="0011799E" w:rsidRPr="00996C4F" w:rsidRDefault="0011799E" w:rsidP="0011799E">
      <w:pPr>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 xml:space="preserve">Od 0,5 kWp </w:t>
      </w:r>
      <w:r w:rsidRPr="00996C4F">
        <w:rPr>
          <w:rFonts w:eastAsia="Calibri"/>
          <w:bCs/>
          <w:kern w:val="2"/>
          <w:sz w:val="22"/>
          <w:szCs w:val="22"/>
          <w:lang w:eastAsia="en-US"/>
        </w:rPr>
        <w:t>do 0,74 kWp otrzyma 1 pkt;</w:t>
      </w:r>
    </w:p>
    <w:p w14:paraId="253EFE61" w14:textId="5E830E87" w:rsidR="0011799E" w:rsidRPr="00996C4F" w:rsidRDefault="0011799E" w:rsidP="0011799E">
      <w:pPr>
        <w:spacing w:before="120" w:after="120" w:line="276" w:lineRule="auto"/>
        <w:ind w:left="515" w:firstLine="709"/>
        <w:jc w:val="both"/>
        <w:rPr>
          <w:rFonts w:eastAsia="Calibri"/>
          <w:bCs/>
          <w:kern w:val="2"/>
          <w:sz w:val="22"/>
          <w:szCs w:val="22"/>
          <w:lang w:eastAsia="en-US"/>
        </w:rPr>
      </w:pPr>
      <w:r w:rsidRPr="00996C4F">
        <w:rPr>
          <w:rFonts w:eastAsia="Calibri"/>
          <w:bCs/>
          <w:kern w:val="2"/>
          <w:sz w:val="22"/>
          <w:szCs w:val="22"/>
          <w:lang w:eastAsia="en-US"/>
        </w:rPr>
        <w:t xml:space="preserve">od 0,75 kWp do 0,99 kWp otrzyma 1,5 pkt; </w:t>
      </w:r>
    </w:p>
    <w:p w14:paraId="7CB1A5ED" w14:textId="52B40079" w:rsidR="0011799E" w:rsidRPr="00996C4F" w:rsidRDefault="0011799E" w:rsidP="0011799E">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powyżej 1,0 kWp otrzyma 2 pkt</w:t>
      </w:r>
    </w:p>
    <w:p w14:paraId="46377B5E" w14:textId="77777777" w:rsidR="0011799E" w:rsidRDefault="0011799E" w:rsidP="0011799E">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Maksymalna liczba punktów w danym kryterium wynosi 2 bez względu na moc powyżej 1.0 kWp.</w:t>
      </w:r>
    </w:p>
    <w:p w14:paraId="179B93E5" w14:textId="7CA7D862" w:rsidR="00EF4BC5" w:rsidRDefault="0011799E" w:rsidP="00AF2A3E">
      <w:pPr>
        <w:spacing w:before="120" w:after="120" w:line="276" w:lineRule="auto"/>
        <w:ind w:left="1134"/>
        <w:jc w:val="both"/>
        <w:rPr>
          <w:rFonts w:eastAsia="Calibri"/>
          <w:bCs/>
          <w:kern w:val="2"/>
          <w:sz w:val="22"/>
          <w:szCs w:val="22"/>
          <w:lang w:eastAsia="en-US"/>
        </w:rPr>
      </w:pPr>
      <w:r>
        <w:rPr>
          <w:rFonts w:eastAsia="Calibri"/>
          <w:bCs/>
          <w:kern w:val="2"/>
          <w:sz w:val="22"/>
          <w:szCs w:val="22"/>
          <w:lang w:eastAsia="en-US"/>
        </w:rPr>
        <w:t xml:space="preserve">Autobus nie </w:t>
      </w:r>
      <w:r w:rsidR="00AF2A3E">
        <w:rPr>
          <w:rFonts w:eastAsia="Calibri"/>
          <w:bCs/>
          <w:kern w:val="2"/>
          <w:sz w:val="22"/>
          <w:szCs w:val="22"/>
          <w:lang w:eastAsia="en-US"/>
        </w:rPr>
        <w:t>posiadający</w:t>
      </w:r>
      <w:r>
        <w:rPr>
          <w:rFonts w:eastAsia="Calibri"/>
          <w:bCs/>
          <w:kern w:val="2"/>
          <w:sz w:val="22"/>
          <w:szCs w:val="22"/>
          <w:lang w:eastAsia="en-US"/>
        </w:rPr>
        <w:t xml:space="preserve"> paneli fotowoltaicznych lub </w:t>
      </w:r>
      <w:r w:rsidR="00AF2A3E">
        <w:rPr>
          <w:rFonts w:eastAsia="Calibri"/>
          <w:bCs/>
          <w:kern w:val="2"/>
          <w:sz w:val="22"/>
          <w:szCs w:val="22"/>
          <w:lang w:eastAsia="en-US"/>
        </w:rPr>
        <w:t xml:space="preserve">z panelami poniżej 0,49 kWp </w:t>
      </w:r>
      <w:r w:rsidR="00AF2A3E">
        <w:rPr>
          <w:rFonts w:eastAsia="Calibri"/>
          <w:bCs/>
          <w:kern w:val="2"/>
          <w:sz w:val="22"/>
          <w:szCs w:val="22"/>
          <w:lang w:eastAsia="en-US"/>
        </w:rPr>
        <w:br/>
        <w:t xml:space="preserve">otrzyma 0 pkt. </w:t>
      </w:r>
    </w:p>
    <w:p w14:paraId="0055941B" w14:textId="77777777" w:rsidR="00AF2A3E" w:rsidRDefault="00AF2A3E" w:rsidP="00AF2A3E">
      <w:pPr>
        <w:spacing w:before="120" w:after="120" w:line="276" w:lineRule="auto"/>
        <w:ind w:left="1134"/>
        <w:jc w:val="both"/>
        <w:rPr>
          <w:rFonts w:eastAsia="Calibri"/>
          <w:bCs/>
          <w:kern w:val="2"/>
          <w:sz w:val="22"/>
          <w:szCs w:val="22"/>
          <w:lang w:eastAsia="en-US"/>
        </w:rPr>
      </w:pPr>
    </w:p>
    <w:p w14:paraId="46857675" w14:textId="1E205BD1" w:rsidR="00EF4BC5" w:rsidRDefault="00EF4BC5" w:rsidP="00EF4BC5">
      <w:pPr>
        <w:pStyle w:val="Akapitzlist"/>
        <w:numPr>
          <w:ilvl w:val="2"/>
          <w:numId w:val="63"/>
        </w:numPr>
        <w:spacing w:before="120" w:after="120" w:line="276" w:lineRule="auto"/>
        <w:ind w:left="1214"/>
        <w:jc w:val="both"/>
        <w:rPr>
          <w:rFonts w:eastAsia="Calibri"/>
          <w:bCs/>
          <w:kern w:val="2"/>
          <w:sz w:val="22"/>
          <w:szCs w:val="22"/>
          <w:lang w:eastAsia="en-US"/>
        </w:rPr>
      </w:pPr>
      <w:r>
        <w:rPr>
          <w:rFonts w:eastAsia="Calibri"/>
          <w:bCs/>
          <w:kern w:val="2"/>
          <w:sz w:val="22"/>
          <w:szCs w:val="22"/>
          <w:lang w:eastAsia="en-US"/>
        </w:rPr>
        <w:t xml:space="preserve"> </w:t>
      </w:r>
      <w:r w:rsidRPr="007A318A">
        <w:rPr>
          <w:rFonts w:eastAsia="Calibri"/>
          <w:b/>
          <w:kern w:val="2"/>
          <w:sz w:val="22"/>
          <w:szCs w:val="22"/>
          <w:lang w:eastAsia="en-US"/>
        </w:rPr>
        <w:t xml:space="preserve">kryterium </w:t>
      </w:r>
      <w:r w:rsidR="00A719AB" w:rsidRPr="007A318A">
        <w:rPr>
          <w:rFonts w:eastAsia="Calibri"/>
          <w:b/>
          <w:kern w:val="2"/>
          <w:sz w:val="22"/>
          <w:szCs w:val="22"/>
          <w:lang w:eastAsia="en-US"/>
        </w:rPr>
        <w:t>„liczba</w:t>
      </w:r>
      <w:r w:rsidRPr="007A318A">
        <w:rPr>
          <w:rFonts w:eastAsia="Calibri"/>
          <w:b/>
          <w:kern w:val="2"/>
          <w:sz w:val="22"/>
          <w:szCs w:val="22"/>
          <w:lang w:eastAsia="en-US"/>
        </w:rPr>
        <w:t xml:space="preserve"> miejsc pasażerskich</w:t>
      </w:r>
      <w:r>
        <w:rPr>
          <w:rFonts w:eastAsia="Calibri"/>
          <w:bCs/>
          <w:kern w:val="2"/>
          <w:sz w:val="22"/>
          <w:szCs w:val="22"/>
          <w:lang w:eastAsia="en-US"/>
        </w:rPr>
        <w:t xml:space="preserve">” </w:t>
      </w:r>
    </w:p>
    <w:p w14:paraId="091E3E2C" w14:textId="40339FD3" w:rsidR="00EF4BC5" w:rsidRPr="004337A1" w:rsidRDefault="00EF4BC5" w:rsidP="004337A1">
      <w:pPr>
        <w:pStyle w:val="Akapitzlist"/>
        <w:tabs>
          <w:tab w:val="num" w:pos="1503"/>
        </w:tabs>
        <w:spacing w:before="120" w:after="160" w:line="276" w:lineRule="auto"/>
        <w:ind w:left="851"/>
        <w:jc w:val="both"/>
        <w:rPr>
          <w:rFonts w:eastAsia="Calibri"/>
          <w:kern w:val="2"/>
          <w:sz w:val="22"/>
          <w:szCs w:val="22"/>
          <w:lang w:eastAsia="en-US"/>
        </w:rPr>
      </w:pPr>
      <w:r>
        <w:rPr>
          <w:rFonts w:eastAsia="Calibri"/>
          <w:kern w:val="2"/>
          <w:sz w:val="22"/>
          <w:szCs w:val="22"/>
          <w:lang w:eastAsia="en-US"/>
        </w:rPr>
        <w:t xml:space="preserve"> </w:t>
      </w:r>
      <w:r w:rsidRPr="00F811C3">
        <w:rPr>
          <w:rFonts w:eastAsia="Calibri"/>
          <w:kern w:val="2"/>
          <w:sz w:val="22"/>
          <w:szCs w:val="22"/>
          <w:lang w:eastAsia="en-US"/>
        </w:rPr>
        <w:t xml:space="preserve">Ocenie podlega podana w ofercie liczba </w:t>
      </w:r>
      <w:r w:rsidRPr="004337A1">
        <w:rPr>
          <w:rFonts w:eastAsia="Calibri"/>
          <w:kern w:val="2"/>
          <w:sz w:val="22"/>
          <w:szCs w:val="22"/>
          <w:lang w:eastAsia="en-US"/>
        </w:rPr>
        <w:t xml:space="preserve">miejsc pasażerskich, siedzących i stojących ogółem. </w:t>
      </w:r>
    </w:p>
    <w:p w14:paraId="6843E564" w14:textId="1E6510E1" w:rsidR="00EF4BC5" w:rsidRPr="004337A1" w:rsidRDefault="00EF4BC5" w:rsidP="004337A1">
      <w:pPr>
        <w:pStyle w:val="Akapitzlist"/>
        <w:tabs>
          <w:tab w:val="num" w:pos="1503"/>
        </w:tabs>
        <w:spacing w:before="120" w:after="160" w:line="276" w:lineRule="auto"/>
        <w:ind w:left="851"/>
        <w:jc w:val="both"/>
        <w:rPr>
          <w:rFonts w:eastAsia="Calibri"/>
          <w:kern w:val="2"/>
          <w:sz w:val="22"/>
          <w:szCs w:val="22"/>
          <w:lang w:eastAsia="en-US"/>
        </w:rPr>
      </w:pPr>
      <w:r w:rsidRPr="004337A1">
        <w:rPr>
          <w:rFonts w:eastAsia="Calibri"/>
          <w:kern w:val="2"/>
          <w:sz w:val="22"/>
          <w:szCs w:val="22"/>
          <w:lang w:eastAsia="en-US"/>
        </w:rPr>
        <w:t xml:space="preserve"> Oferta z minimalną wymaganą liczbą miejsc pasażerskich (MP), to jest </w:t>
      </w:r>
      <w:r w:rsidR="00444609" w:rsidRPr="004337A1">
        <w:rPr>
          <w:rFonts w:eastAsia="Calibri"/>
          <w:kern w:val="2"/>
          <w:sz w:val="22"/>
          <w:szCs w:val="22"/>
          <w:lang w:eastAsia="en-US"/>
        </w:rPr>
        <w:t>68</w:t>
      </w:r>
      <w:r w:rsidRPr="004337A1">
        <w:rPr>
          <w:rFonts w:eastAsia="Calibri"/>
          <w:kern w:val="2"/>
          <w:sz w:val="22"/>
          <w:szCs w:val="22"/>
          <w:lang w:eastAsia="en-US"/>
        </w:rPr>
        <w:t xml:space="preserve">, otrzyma </w:t>
      </w:r>
    </w:p>
    <w:p w14:paraId="0FC40B24" w14:textId="37349633" w:rsidR="00EF4BC5" w:rsidRPr="004337A1" w:rsidRDefault="00EF4BC5" w:rsidP="004337A1">
      <w:pPr>
        <w:pStyle w:val="Akapitzlist"/>
        <w:tabs>
          <w:tab w:val="num" w:pos="1503"/>
        </w:tabs>
        <w:spacing w:before="120" w:after="160" w:line="276" w:lineRule="auto"/>
        <w:ind w:left="851"/>
        <w:jc w:val="both"/>
        <w:rPr>
          <w:rFonts w:eastAsia="Calibri"/>
          <w:kern w:val="2"/>
          <w:sz w:val="22"/>
          <w:szCs w:val="22"/>
          <w:lang w:eastAsia="en-US"/>
        </w:rPr>
      </w:pPr>
      <w:r w:rsidRPr="004337A1">
        <w:rPr>
          <w:rFonts w:eastAsia="Calibri"/>
          <w:kern w:val="2"/>
          <w:sz w:val="22"/>
          <w:szCs w:val="22"/>
          <w:lang w:eastAsia="en-US"/>
        </w:rPr>
        <w:t xml:space="preserve"> 0 punktów; Oferty z pośrednią ilością miejsc pasażerskich (MP</w:t>
      </w:r>
      <w:r w:rsidRPr="004337A1">
        <w:rPr>
          <w:rFonts w:eastAsia="Calibri"/>
          <w:kern w:val="2"/>
          <w:sz w:val="22"/>
          <w:szCs w:val="22"/>
          <w:vertAlign w:val="subscript"/>
          <w:lang w:eastAsia="en-US"/>
        </w:rPr>
        <w:t>BAD</w:t>
      </w:r>
      <w:r w:rsidRPr="004337A1">
        <w:rPr>
          <w:rFonts w:eastAsia="Calibri"/>
          <w:kern w:val="2"/>
          <w:sz w:val="22"/>
          <w:szCs w:val="22"/>
          <w:lang w:eastAsia="en-US"/>
        </w:rPr>
        <w:t xml:space="preserve">), otrzymają liczbę punktów obliczoną proporcjonalnie. Za każde dodatkowe miejsce pasażerskie w przedziale </w:t>
      </w:r>
      <w:r w:rsidR="00444609" w:rsidRPr="004337A1">
        <w:rPr>
          <w:rFonts w:eastAsia="Calibri"/>
          <w:kern w:val="2"/>
          <w:sz w:val="22"/>
          <w:szCs w:val="22"/>
          <w:lang w:eastAsia="en-US"/>
        </w:rPr>
        <w:t>68</w:t>
      </w:r>
      <w:r w:rsidRPr="004337A1">
        <w:rPr>
          <w:rFonts w:eastAsia="Calibri"/>
          <w:kern w:val="2"/>
          <w:sz w:val="22"/>
          <w:szCs w:val="22"/>
          <w:lang w:eastAsia="en-US"/>
        </w:rPr>
        <w:t>-</w:t>
      </w:r>
      <w:r w:rsidR="00444609" w:rsidRPr="004337A1">
        <w:rPr>
          <w:rFonts w:eastAsia="Calibri"/>
          <w:kern w:val="2"/>
          <w:sz w:val="22"/>
          <w:szCs w:val="22"/>
          <w:lang w:eastAsia="en-US"/>
        </w:rPr>
        <w:t>88</w:t>
      </w:r>
      <w:r w:rsidRPr="004337A1">
        <w:rPr>
          <w:rFonts w:eastAsia="Calibri"/>
          <w:kern w:val="2"/>
          <w:sz w:val="22"/>
          <w:szCs w:val="22"/>
          <w:lang w:eastAsia="en-US"/>
        </w:rPr>
        <w:t xml:space="preserve"> oferta otrzyma obliczona liczbę punktów (P</w:t>
      </w:r>
      <w:r w:rsidRPr="004337A1">
        <w:rPr>
          <w:rFonts w:eastAsia="Calibri"/>
          <w:kern w:val="2"/>
          <w:sz w:val="22"/>
          <w:szCs w:val="22"/>
          <w:vertAlign w:val="subscript"/>
          <w:lang w:eastAsia="en-US"/>
        </w:rPr>
        <w:t>BAD</w:t>
      </w:r>
      <w:r w:rsidRPr="004337A1">
        <w:rPr>
          <w:rFonts w:eastAsia="Calibri"/>
          <w:kern w:val="2"/>
          <w:sz w:val="22"/>
          <w:szCs w:val="22"/>
          <w:lang w:eastAsia="en-US"/>
        </w:rPr>
        <w:t>) z zależności.</w:t>
      </w:r>
    </w:p>
    <w:p w14:paraId="6EEC2770" w14:textId="4EEF9253" w:rsidR="00EF4BC5" w:rsidRPr="004337A1" w:rsidRDefault="003106B4" w:rsidP="004337A1">
      <w:pPr>
        <w:pStyle w:val="Akapitzlist"/>
        <w:tabs>
          <w:tab w:val="num" w:pos="1503"/>
        </w:tabs>
        <w:spacing w:before="120" w:after="160" w:line="276" w:lineRule="auto"/>
        <w:ind w:left="851"/>
        <w:jc w:val="both"/>
        <w:rPr>
          <w:rFonts w:eastAsia="Calibri"/>
          <w:kern w:val="2"/>
          <w:sz w:val="22"/>
          <w:szCs w:val="22"/>
          <w:lang w:eastAsia="en-US"/>
        </w:rPr>
      </w:pPr>
      <m:oMathPara>
        <m:oMath>
          <m:sSub>
            <m:sSubPr>
              <m:ctrlPr>
                <w:rPr>
                  <w:rFonts w:ascii="Cambria Math" w:eastAsia="Calibri" w:hAnsi="Cambria Math"/>
                  <w:i/>
                  <w:iCs/>
                  <w:kern w:val="2"/>
                  <w:sz w:val="22"/>
                  <w:szCs w:val="22"/>
                  <w:lang w:eastAsia="en-US"/>
                </w:rPr>
              </m:ctrlPr>
            </m:sSubPr>
            <m:e>
              <m:r>
                <w:rPr>
                  <w:rFonts w:ascii="Cambria Math" w:eastAsia="Calibri" w:hAnsi="Cambria Math"/>
                  <w:kern w:val="2"/>
                  <w:sz w:val="22"/>
                  <w:szCs w:val="22"/>
                  <w:lang w:eastAsia="en-US"/>
                </w:rPr>
                <m:t>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m:t>
          </m:r>
          <m:f>
            <m:fPr>
              <m:ctrlPr>
                <w:rPr>
                  <w:rFonts w:ascii="Cambria Math" w:eastAsia="Calibri" w:hAnsi="Cambria Math"/>
                  <w:i/>
                  <w:kern w:val="2"/>
                  <w:sz w:val="22"/>
                  <w:szCs w:val="22"/>
                  <w:lang w:eastAsia="en-US"/>
                </w:rPr>
              </m:ctrlPr>
            </m:fPr>
            <m:num>
              <m:sSub>
                <m:sSubPr>
                  <m:ctrlPr>
                    <w:rPr>
                      <w:rFonts w:ascii="Cambria Math" w:eastAsia="Calibri" w:hAnsi="Cambria Math"/>
                      <w:i/>
                      <w:kern w:val="2"/>
                      <w:sz w:val="22"/>
                      <w:szCs w:val="22"/>
                      <w:lang w:eastAsia="en-US"/>
                    </w:rPr>
                  </m:ctrlPr>
                </m:sSubPr>
                <m:e>
                  <m:r>
                    <w:rPr>
                      <w:rFonts w:ascii="Cambria Math" w:eastAsia="Calibri" w:hAnsi="Cambria Math"/>
                      <w:kern w:val="2"/>
                      <w:sz w:val="22"/>
                      <w:szCs w:val="22"/>
                      <w:lang w:eastAsia="en-US"/>
                    </w:rPr>
                    <m:t>MP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68  </m:t>
              </m:r>
            </m:num>
            <m:den>
              <m:r>
                <w:rPr>
                  <w:rFonts w:ascii="Cambria Math" w:eastAsia="Calibri" w:hAnsi="Cambria Math"/>
                  <w:kern w:val="2"/>
                  <w:sz w:val="22"/>
                  <w:szCs w:val="22"/>
                  <w:lang w:eastAsia="en-US"/>
                </w:rPr>
                <m:t>20</m:t>
              </m:r>
            </m:den>
          </m:f>
          <m:r>
            <w:rPr>
              <w:rFonts w:ascii="Cambria Math" w:eastAsia="Calibri" w:hAnsi="Cambria Math"/>
              <w:kern w:val="2"/>
              <w:sz w:val="22"/>
              <w:szCs w:val="22"/>
              <w:lang w:eastAsia="en-US"/>
            </w:rPr>
            <m:t>×znaczenie kryterium</m:t>
          </m:r>
        </m:oMath>
      </m:oMathPara>
    </w:p>
    <w:p w14:paraId="74B1D8D6" w14:textId="77777777" w:rsidR="00EF4BC5" w:rsidRPr="004337A1" w:rsidRDefault="00EF4BC5" w:rsidP="004337A1">
      <w:pPr>
        <w:pStyle w:val="Akapitzlist"/>
        <w:spacing w:before="120" w:after="120" w:line="276" w:lineRule="auto"/>
        <w:ind w:left="851"/>
        <w:jc w:val="both"/>
        <w:rPr>
          <w:rFonts w:eastAsia="Calibri"/>
          <w:kern w:val="2"/>
          <w:sz w:val="22"/>
          <w:szCs w:val="22"/>
          <w:lang w:eastAsia="en-US"/>
        </w:rPr>
      </w:pPr>
      <w:r w:rsidRPr="004337A1">
        <w:rPr>
          <w:rFonts w:eastAsia="Calibri"/>
          <w:kern w:val="2"/>
          <w:sz w:val="22"/>
          <w:szCs w:val="22"/>
          <w:lang w:eastAsia="en-US"/>
        </w:rPr>
        <w:t xml:space="preserve">  </w:t>
      </w:r>
    </w:p>
    <w:p w14:paraId="65D89256" w14:textId="05383E46" w:rsidR="00EF4BC5" w:rsidRPr="004337A1" w:rsidRDefault="00EF4BC5" w:rsidP="004337A1">
      <w:pPr>
        <w:pStyle w:val="Akapitzlist"/>
        <w:spacing w:before="120" w:after="120" w:line="276" w:lineRule="auto"/>
        <w:ind w:left="851"/>
        <w:jc w:val="both"/>
        <w:rPr>
          <w:rFonts w:eastAsia="Calibri"/>
          <w:kern w:val="2"/>
          <w:sz w:val="22"/>
          <w:szCs w:val="22"/>
          <w:lang w:eastAsia="en-US"/>
        </w:rPr>
      </w:pPr>
      <w:r w:rsidRPr="004337A1">
        <w:rPr>
          <w:rFonts w:eastAsia="Calibri"/>
          <w:kern w:val="2"/>
          <w:sz w:val="22"/>
          <w:szCs w:val="22"/>
          <w:lang w:eastAsia="en-US"/>
        </w:rPr>
        <w:t xml:space="preserve">   Oferta z liczbą miejsc pasażerskich </w:t>
      </w:r>
      <w:r w:rsidR="00B406AB" w:rsidRPr="004337A1">
        <w:rPr>
          <w:rFonts w:eastAsia="Calibri"/>
          <w:kern w:val="2"/>
          <w:sz w:val="22"/>
          <w:szCs w:val="22"/>
          <w:lang w:eastAsia="en-US"/>
        </w:rPr>
        <w:t>88</w:t>
      </w:r>
      <w:r w:rsidRPr="004337A1">
        <w:rPr>
          <w:rFonts w:eastAsia="Calibri"/>
          <w:kern w:val="2"/>
          <w:sz w:val="22"/>
          <w:szCs w:val="22"/>
          <w:lang w:eastAsia="en-US"/>
        </w:rPr>
        <w:t xml:space="preserve"> lub większą, otrzyma maksymalną liczbę punktów za </w:t>
      </w:r>
      <w:r w:rsidR="00927FB2" w:rsidRPr="004337A1">
        <w:rPr>
          <w:rFonts w:eastAsia="Calibri"/>
          <w:kern w:val="2"/>
          <w:sz w:val="22"/>
          <w:szCs w:val="22"/>
          <w:lang w:eastAsia="en-US"/>
        </w:rPr>
        <w:t>to kryterium</w:t>
      </w:r>
      <w:r w:rsidRPr="004337A1">
        <w:rPr>
          <w:rFonts w:eastAsia="Calibri"/>
          <w:kern w:val="2"/>
          <w:sz w:val="22"/>
          <w:szCs w:val="22"/>
          <w:lang w:eastAsia="en-US"/>
        </w:rPr>
        <w:t xml:space="preserve">, to jest 2 punkty. </w:t>
      </w:r>
    </w:p>
    <w:p w14:paraId="4072CC2D" w14:textId="41C7F531" w:rsidR="00EF4BC5" w:rsidRPr="004337A1" w:rsidRDefault="00EF4BC5" w:rsidP="00EF4BC5">
      <w:pPr>
        <w:pStyle w:val="Akapitzlist"/>
        <w:spacing w:before="120" w:after="120" w:line="276" w:lineRule="auto"/>
        <w:ind w:left="1224"/>
        <w:jc w:val="both"/>
        <w:rPr>
          <w:rFonts w:eastAsia="Calibri"/>
          <w:kern w:val="2"/>
          <w:sz w:val="22"/>
          <w:szCs w:val="22"/>
          <w:lang w:eastAsia="en-US"/>
        </w:rPr>
      </w:pPr>
      <w:r w:rsidRPr="004337A1">
        <w:rPr>
          <w:rFonts w:eastAsia="Calibri"/>
          <w:kern w:val="2"/>
          <w:sz w:val="22"/>
          <w:szCs w:val="22"/>
          <w:lang w:eastAsia="en-US"/>
        </w:rPr>
        <w:t xml:space="preserve">W celu dokonania porównania i oceny </w:t>
      </w:r>
      <w:r w:rsidR="00927FB2" w:rsidRPr="004337A1">
        <w:rPr>
          <w:rFonts w:eastAsia="Calibri"/>
          <w:kern w:val="2"/>
          <w:sz w:val="22"/>
          <w:szCs w:val="22"/>
          <w:lang w:eastAsia="en-US"/>
        </w:rPr>
        <w:t>ofert wyliczane</w:t>
      </w:r>
      <w:r w:rsidRPr="004337A1">
        <w:rPr>
          <w:rFonts w:eastAsia="Calibri"/>
          <w:kern w:val="2"/>
          <w:sz w:val="22"/>
          <w:szCs w:val="22"/>
          <w:lang w:eastAsia="en-US"/>
        </w:rPr>
        <w:t xml:space="preserve"> punkty będą podawane z dokładnością do dwóch miejsc po przecinku. Przy zaokrąglaniu należy stosować mechanizm: cyfry od 0 do 4 zaokrąglamy w dół, a cyfry 5 do 9 zaokrąglamy w górę. </w:t>
      </w:r>
    </w:p>
    <w:p w14:paraId="694C7DED" w14:textId="77777777" w:rsidR="00EF4BC5" w:rsidRPr="004337A1" w:rsidRDefault="00EF4BC5" w:rsidP="004337A1">
      <w:pPr>
        <w:spacing w:before="120" w:after="120" w:line="276" w:lineRule="auto"/>
        <w:jc w:val="both"/>
        <w:rPr>
          <w:rFonts w:eastAsia="Calibri"/>
          <w:bCs/>
          <w:kern w:val="2"/>
          <w:sz w:val="22"/>
          <w:szCs w:val="22"/>
          <w:lang w:eastAsia="en-US"/>
        </w:rPr>
      </w:pPr>
    </w:p>
    <w:p w14:paraId="3687D4CD" w14:textId="77777777" w:rsidR="00EF4BC5" w:rsidRPr="00900FA3" w:rsidRDefault="00EF4BC5" w:rsidP="00EF4BC5">
      <w:pPr>
        <w:numPr>
          <w:ilvl w:val="2"/>
          <w:numId w:val="63"/>
        </w:numPr>
        <w:spacing w:before="120" w:after="160" w:line="276" w:lineRule="auto"/>
        <w:ind w:left="1214"/>
        <w:jc w:val="both"/>
        <w:rPr>
          <w:rFonts w:eastAsia="Calibri"/>
          <w:kern w:val="2"/>
          <w:sz w:val="22"/>
          <w:szCs w:val="22"/>
          <w:lang w:eastAsia="en-US"/>
        </w:rPr>
      </w:pPr>
      <w:r>
        <w:rPr>
          <w:rFonts w:eastAsia="Calibri"/>
          <w:bCs/>
          <w:kern w:val="2"/>
          <w:sz w:val="22"/>
          <w:szCs w:val="22"/>
          <w:lang w:eastAsia="en-US"/>
        </w:rPr>
        <w:t xml:space="preserve"> </w:t>
      </w:r>
      <w:r w:rsidRPr="001C1E2B">
        <w:rPr>
          <w:rFonts w:eastAsia="Calibri"/>
          <w:b/>
          <w:bCs/>
          <w:kern w:val="2"/>
          <w:sz w:val="22"/>
          <w:szCs w:val="22"/>
          <w:lang w:eastAsia="en-US"/>
        </w:rPr>
        <w:t>kryterium „podatność do napraw powypadkowych</w:t>
      </w:r>
      <w:r w:rsidRPr="00900FA3">
        <w:rPr>
          <w:rFonts w:eastAsia="Calibri"/>
          <w:kern w:val="2"/>
          <w:sz w:val="22"/>
          <w:szCs w:val="22"/>
          <w:lang w:eastAsia="en-US"/>
        </w:rPr>
        <w:t>”:</w:t>
      </w:r>
    </w:p>
    <w:p w14:paraId="13FB7EF0"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Oferta na autobus posiadający poszycia zewnętrzne ścian bocznych podzielone pionowo na części w całym pasie podokiennym, podzielonym dodatkowo poziomo na część górną i dolną, otrzyma </w:t>
      </w:r>
      <w:r>
        <w:rPr>
          <w:rFonts w:eastAsia="Calibri"/>
          <w:kern w:val="2"/>
          <w:sz w:val="22"/>
          <w:szCs w:val="22"/>
          <w:lang w:eastAsia="en-US"/>
        </w:rPr>
        <w:t>1</w:t>
      </w:r>
      <w:r w:rsidRPr="00900FA3">
        <w:rPr>
          <w:rFonts w:eastAsia="Calibri"/>
          <w:kern w:val="2"/>
          <w:sz w:val="22"/>
          <w:szCs w:val="22"/>
          <w:lang w:eastAsia="en-US"/>
        </w:rPr>
        <w:t xml:space="preserve"> punkt. </w:t>
      </w:r>
    </w:p>
    <w:p w14:paraId="32417516"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w całym pasie podokiennym, jednolitym na całej wysokości, otrzyma 0,</w:t>
      </w:r>
      <w:r>
        <w:rPr>
          <w:rFonts w:eastAsia="Calibri"/>
          <w:kern w:val="2"/>
          <w:sz w:val="22"/>
          <w:szCs w:val="22"/>
          <w:lang w:eastAsia="en-US"/>
        </w:rPr>
        <w:t>8</w:t>
      </w:r>
      <w:r w:rsidRPr="00900FA3">
        <w:rPr>
          <w:rFonts w:eastAsia="Calibri"/>
          <w:kern w:val="2"/>
          <w:sz w:val="22"/>
          <w:szCs w:val="22"/>
          <w:lang w:eastAsia="en-US"/>
        </w:rPr>
        <w:t xml:space="preserve"> punktu.</w:t>
      </w:r>
    </w:p>
    <w:p w14:paraId="143593CD"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dolnej części pasa podokiennego (pas podokienny podzielony poziomo na część górną i dolną), otrzyma 0,</w:t>
      </w:r>
      <w:r>
        <w:rPr>
          <w:rFonts w:eastAsia="Calibri"/>
          <w:kern w:val="2"/>
          <w:sz w:val="22"/>
          <w:szCs w:val="22"/>
          <w:lang w:eastAsia="en-US"/>
        </w:rPr>
        <w:t>6</w:t>
      </w:r>
      <w:r w:rsidRPr="00900FA3">
        <w:rPr>
          <w:rFonts w:eastAsia="Calibri"/>
          <w:kern w:val="2"/>
          <w:sz w:val="22"/>
          <w:szCs w:val="22"/>
          <w:lang w:eastAsia="en-US"/>
        </w:rPr>
        <w:t xml:space="preserve"> punktu.</w:t>
      </w:r>
    </w:p>
    <w:p w14:paraId="6673EBE6"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górnej części pasa podokiennego (pas podokienny podzielony poziomo na część górną i dolną), otrzyma 0,</w:t>
      </w:r>
      <w:r>
        <w:rPr>
          <w:rFonts w:eastAsia="Calibri"/>
          <w:kern w:val="2"/>
          <w:sz w:val="22"/>
          <w:szCs w:val="22"/>
          <w:lang w:eastAsia="en-US"/>
        </w:rPr>
        <w:t>4</w:t>
      </w:r>
      <w:r w:rsidRPr="00900FA3">
        <w:rPr>
          <w:rFonts w:eastAsia="Calibri"/>
          <w:kern w:val="2"/>
          <w:sz w:val="22"/>
          <w:szCs w:val="22"/>
          <w:lang w:eastAsia="en-US"/>
        </w:rPr>
        <w:t xml:space="preserve"> punktu.</w:t>
      </w:r>
    </w:p>
    <w:p w14:paraId="082DBAE3"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bez podziału pionowego na części, otrzyma 0 punktów.</w:t>
      </w:r>
    </w:p>
    <w:p w14:paraId="5D675242" w14:textId="77777777" w:rsidR="00EF4BC5"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Wydzielenie w pasie podokiennym jedynie klap obsługowych lub naturalny podział poszyć na części wynikający z usytuowania drzwi oraz wnęk kół osi pojazdu, nie będzie traktowane jako „podział pionowy poszyć”; warunkiem otrzymania punktów za to kryterium jest dokonanie faktycznego podziału pionowego poszyć na części, to jest na fragmentach, na których podział </w:t>
      </w:r>
      <w:r w:rsidRPr="00900FA3">
        <w:rPr>
          <w:rFonts w:eastAsia="Calibri"/>
          <w:kern w:val="2"/>
          <w:sz w:val="22"/>
          <w:szCs w:val="22"/>
          <w:lang w:eastAsia="en-US"/>
        </w:rPr>
        <w:lastRenderedPageBreak/>
        <w:t>taki nie został wymuszony innymi cechami konstrukcyjnymi pojazdu. Szkło nie będzie traktowane jako materiał poszycia zewnętrznego ścian bocznych.</w:t>
      </w:r>
      <w:r>
        <w:rPr>
          <w:rFonts w:eastAsia="Calibri"/>
          <w:kern w:val="2"/>
          <w:sz w:val="22"/>
          <w:szCs w:val="22"/>
          <w:lang w:eastAsia="en-US"/>
        </w:rPr>
        <w:t xml:space="preserve"> </w:t>
      </w:r>
    </w:p>
    <w:p w14:paraId="5FCB85DE" w14:textId="77777777" w:rsidR="00EF4BC5" w:rsidRPr="00784C40" w:rsidRDefault="00EF4BC5" w:rsidP="00EF4BC5">
      <w:pPr>
        <w:tabs>
          <w:tab w:val="num" w:pos="1503"/>
        </w:tabs>
        <w:spacing w:before="120" w:after="160" w:line="276" w:lineRule="auto"/>
        <w:jc w:val="both"/>
        <w:rPr>
          <w:rFonts w:eastAsia="Calibri"/>
          <w:kern w:val="2"/>
          <w:sz w:val="22"/>
          <w:szCs w:val="22"/>
          <w:lang w:eastAsia="en-US"/>
        </w:rPr>
      </w:pPr>
    </w:p>
    <w:p w14:paraId="1DDB71F6" w14:textId="77777777" w:rsidR="00EF4BC5" w:rsidRPr="00B069C6" w:rsidRDefault="00EF4BC5" w:rsidP="00EF4BC5">
      <w:pPr>
        <w:pStyle w:val="Akapitzlist"/>
        <w:numPr>
          <w:ilvl w:val="2"/>
          <w:numId w:val="63"/>
        </w:numPr>
        <w:spacing w:before="120" w:after="120" w:line="276" w:lineRule="auto"/>
        <w:ind w:left="1214"/>
        <w:jc w:val="both"/>
        <w:rPr>
          <w:rFonts w:eastAsia="Calibri"/>
          <w:bCs/>
          <w:kern w:val="2"/>
          <w:sz w:val="22"/>
          <w:szCs w:val="22"/>
          <w:lang w:eastAsia="en-US"/>
        </w:rPr>
      </w:pPr>
      <w:r w:rsidRPr="008A1FE8">
        <w:rPr>
          <w:rFonts w:eastAsia="Calibri"/>
          <w:b/>
          <w:kern w:val="2"/>
          <w:sz w:val="22"/>
          <w:szCs w:val="22"/>
          <w:lang w:eastAsia="en-US"/>
        </w:rPr>
        <w:t>Kryterium</w:t>
      </w:r>
      <w:r>
        <w:rPr>
          <w:rFonts w:eastAsia="Calibri"/>
          <w:bCs/>
          <w:kern w:val="2"/>
          <w:sz w:val="22"/>
          <w:szCs w:val="22"/>
          <w:lang w:eastAsia="en-US"/>
        </w:rPr>
        <w:t xml:space="preserve"> „</w:t>
      </w:r>
      <w:r w:rsidRPr="00784C40">
        <w:rPr>
          <w:rFonts w:eastAsia="Calibri"/>
          <w:b/>
          <w:bCs/>
          <w:kern w:val="2"/>
          <w:sz w:val="22"/>
          <w:szCs w:val="22"/>
          <w:lang w:eastAsia="en-US"/>
        </w:rPr>
        <w:t>Aktywne zawieszenie kompensujące pracę nadwozia podczas jazdy</w:t>
      </w:r>
      <w:r>
        <w:rPr>
          <w:rFonts w:eastAsia="Calibri"/>
          <w:kern w:val="2"/>
          <w:sz w:val="22"/>
          <w:szCs w:val="22"/>
          <w:lang w:eastAsia="en-US"/>
        </w:rPr>
        <w:t xml:space="preserve">”: </w:t>
      </w:r>
    </w:p>
    <w:p w14:paraId="06AFBBD1" w14:textId="77777777" w:rsidR="00EF4BC5" w:rsidRDefault="00EF4BC5" w:rsidP="00EF4BC5">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zastosowane zostało aktywne zawieszenie kompensujące pracę nadwozia podczas jazdy, niwelujące przechyły boczne i wzdłużne pojazdu poprzez zastosowanie amortyzatorów z elektrozaworami regulującymi w sposób automatyczny siłę tłumienia, otrzyma 1 pkt.  </w:t>
      </w:r>
    </w:p>
    <w:p w14:paraId="1EC5056A" w14:textId="3A877474" w:rsidR="00EF4BC5" w:rsidRPr="008A1FE8" w:rsidRDefault="00EF4BC5" w:rsidP="00EF4BC5">
      <w:pPr>
        <w:pStyle w:val="Akapitzlist"/>
        <w:spacing w:before="120" w:after="120" w:line="276" w:lineRule="auto"/>
        <w:ind w:left="1224"/>
        <w:jc w:val="both"/>
        <w:rPr>
          <w:sz w:val="22"/>
          <w:szCs w:val="22"/>
        </w:rPr>
      </w:pPr>
      <w:r>
        <w:rPr>
          <w:sz w:val="22"/>
          <w:szCs w:val="22"/>
        </w:rPr>
        <w:t xml:space="preserve">Za zaoferowanie autobusów nie spełniających ww. wymogów, </w:t>
      </w:r>
      <w:r w:rsidR="00A719AB">
        <w:rPr>
          <w:sz w:val="22"/>
          <w:szCs w:val="22"/>
        </w:rPr>
        <w:t>oferta otrzyma</w:t>
      </w:r>
      <w:r>
        <w:rPr>
          <w:sz w:val="22"/>
          <w:szCs w:val="22"/>
        </w:rPr>
        <w:t xml:space="preserve"> 0 punktów.  </w:t>
      </w:r>
    </w:p>
    <w:p w14:paraId="076D67BD" w14:textId="77777777" w:rsidR="00EF4BC5" w:rsidRDefault="00EF4BC5" w:rsidP="00EF4BC5">
      <w:pPr>
        <w:pStyle w:val="Akapitzlist"/>
        <w:spacing w:before="120" w:after="120" w:line="276" w:lineRule="auto"/>
        <w:ind w:left="1224"/>
        <w:jc w:val="both"/>
        <w:rPr>
          <w:rFonts w:eastAsia="Calibri"/>
          <w:kern w:val="2"/>
          <w:sz w:val="22"/>
          <w:szCs w:val="22"/>
          <w:lang w:eastAsia="en-US"/>
        </w:rPr>
      </w:pPr>
    </w:p>
    <w:p w14:paraId="0B3161EE" w14:textId="77777777" w:rsidR="00EF4BC5" w:rsidRPr="008A1FE8" w:rsidRDefault="00EF4BC5" w:rsidP="00EF4BC5">
      <w:pPr>
        <w:pStyle w:val="Akapitzlist"/>
        <w:numPr>
          <w:ilvl w:val="2"/>
          <w:numId w:val="63"/>
        </w:numPr>
        <w:spacing w:before="120" w:after="120" w:line="276" w:lineRule="auto"/>
        <w:ind w:left="1214"/>
        <w:jc w:val="both"/>
        <w:rPr>
          <w:rFonts w:eastAsia="Calibri"/>
          <w:b/>
          <w:kern w:val="2"/>
          <w:sz w:val="22"/>
          <w:szCs w:val="22"/>
          <w:lang w:eastAsia="en-US"/>
        </w:rPr>
      </w:pPr>
      <w:r w:rsidRPr="008A1FE8">
        <w:rPr>
          <w:rFonts w:eastAsia="Calibri"/>
          <w:b/>
          <w:kern w:val="2"/>
          <w:sz w:val="22"/>
          <w:szCs w:val="22"/>
          <w:lang w:eastAsia="en-US"/>
        </w:rPr>
        <w:t>Kryterium „System inteligentnego wspomagania hamowania”</w:t>
      </w:r>
      <w:r>
        <w:rPr>
          <w:rFonts w:eastAsia="Calibri"/>
          <w:b/>
          <w:kern w:val="2"/>
          <w:sz w:val="22"/>
          <w:szCs w:val="22"/>
          <w:lang w:eastAsia="en-US"/>
        </w:rPr>
        <w:t>:</w:t>
      </w:r>
    </w:p>
    <w:p w14:paraId="008697A5" w14:textId="77777777" w:rsidR="00EF4BC5" w:rsidRDefault="00EF4BC5" w:rsidP="00EF4BC5">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zastosowany zostanie system wykrywający zagrożenia na drodze przed pojazdem i w zależności od warunków i sytuacji drogowej zmniejszający lub redukujący do zera prędkość pojazdu otrzyma 1 pkt. </w:t>
      </w:r>
    </w:p>
    <w:p w14:paraId="4674408D" w14:textId="77777777" w:rsidR="00EF4BC5" w:rsidRDefault="00EF4BC5" w:rsidP="00EF4BC5">
      <w:pPr>
        <w:pStyle w:val="Akapitzlist"/>
        <w:spacing w:before="120" w:after="120" w:line="276" w:lineRule="auto"/>
        <w:ind w:left="1224"/>
        <w:jc w:val="both"/>
        <w:rPr>
          <w:sz w:val="22"/>
          <w:szCs w:val="22"/>
        </w:rPr>
      </w:pPr>
      <w:r>
        <w:rPr>
          <w:rFonts w:eastAsia="Calibri"/>
          <w:kern w:val="2"/>
          <w:sz w:val="22"/>
          <w:szCs w:val="22"/>
          <w:lang w:eastAsia="en-US"/>
        </w:rPr>
        <w:t xml:space="preserve">Oferta na autobus, w którym </w:t>
      </w:r>
      <w:r w:rsidRPr="004F6E70">
        <w:rPr>
          <w:rFonts w:eastAsia="Calibri"/>
          <w:kern w:val="2"/>
          <w:sz w:val="22"/>
          <w:szCs w:val="22"/>
          <w:lang w:eastAsia="en-US"/>
        </w:rPr>
        <w:t>będzie b</w:t>
      </w:r>
      <w:r w:rsidRPr="004F6E70">
        <w:rPr>
          <w:sz w:val="22"/>
          <w:szCs w:val="22"/>
        </w:rPr>
        <w:t>rak systemu wykrywającego zagrożenia na drodze przed pojazdem i w zależności od sytuacji drogowej zmniejszający lub redukujący do zera prędkość pojazdu</w:t>
      </w:r>
      <w:r>
        <w:rPr>
          <w:sz w:val="22"/>
          <w:szCs w:val="22"/>
        </w:rPr>
        <w:t xml:space="preserve"> otrzyma 0 pkt. </w:t>
      </w:r>
    </w:p>
    <w:p w14:paraId="74DD301F" w14:textId="77777777" w:rsidR="00EF4BC5" w:rsidRPr="004F6E70" w:rsidRDefault="00EF4BC5" w:rsidP="00EF4BC5">
      <w:pPr>
        <w:pStyle w:val="Akapitzlist"/>
        <w:spacing w:before="120" w:after="120" w:line="276" w:lineRule="auto"/>
        <w:ind w:left="1224"/>
        <w:jc w:val="both"/>
        <w:rPr>
          <w:rFonts w:eastAsia="Calibri"/>
          <w:kern w:val="2"/>
          <w:sz w:val="22"/>
          <w:szCs w:val="22"/>
          <w:lang w:eastAsia="en-US"/>
        </w:rPr>
      </w:pPr>
    </w:p>
    <w:p w14:paraId="648C04D4" w14:textId="77777777" w:rsidR="00EF4BC5" w:rsidRPr="00825C58" w:rsidRDefault="00EF4BC5" w:rsidP="00EF4BC5">
      <w:pPr>
        <w:pStyle w:val="Akapitzlist"/>
        <w:numPr>
          <w:ilvl w:val="2"/>
          <w:numId w:val="63"/>
        </w:numPr>
        <w:spacing w:before="120" w:after="120" w:line="276" w:lineRule="auto"/>
        <w:ind w:left="1214"/>
        <w:jc w:val="both"/>
        <w:rPr>
          <w:rFonts w:eastAsia="Calibri"/>
          <w:bCs/>
          <w:kern w:val="2"/>
          <w:sz w:val="22"/>
          <w:szCs w:val="22"/>
          <w:lang w:eastAsia="en-US"/>
        </w:rPr>
      </w:pPr>
      <w:r w:rsidRPr="004F6E70">
        <w:rPr>
          <w:rFonts w:eastAsia="Calibri"/>
          <w:b/>
          <w:bCs/>
          <w:kern w:val="2"/>
          <w:sz w:val="22"/>
          <w:szCs w:val="22"/>
          <w:lang w:eastAsia="en-US"/>
        </w:rPr>
        <w:t>Kryterium „Okres gwarancji na cały autobus</w:t>
      </w:r>
      <w:r>
        <w:rPr>
          <w:rFonts w:eastAsia="Calibri"/>
          <w:kern w:val="2"/>
          <w:sz w:val="22"/>
          <w:szCs w:val="22"/>
          <w:lang w:eastAsia="en-US"/>
        </w:rPr>
        <w:t xml:space="preserve">”: </w:t>
      </w:r>
    </w:p>
    <w:p w14:paraId="6AA224AF" w14:textId="54FB4AE5" w:rsidR="00EF4BC5" w:rsidRPr="00877C6B" w:rsidRDefault="00EF4BC5" w:rsidP="00EF4BC5">
      <w:pPr>
        <w:pStyle w:val="Akapitzlist"/>
        <w:spacing w:before="120" w:after="120" w:line="276" w:lineRule="auto"/>
        <w:ind w:left="1224"/>
        <w:jc w:val="both"/>
        <w:rPr>
          <w:rFonts w:eastAsia="Calibri"/>
          <w:kern w:val="2"/>
          <w:sz w:val="22"/>
          <w:szCs w:val="22"/>
          <w:lang w:eastAsia="en-US"/>
        </w:rPr>
      </w:pPr>
      <w:r w:rsidRPr="00877C6B">
        <w:rPr>
          <w:rFonts w:eastAsia="Calibri"/>
          <w:kern w:val="2"/>
          <w:sz w:val="22"/>
          <w:szCs w:val="22"/>
          <w:lang w:eastAsia="en-US"/>
        </w:rPr>
        <w:t>Zamawiający wymaga gwarancji jakości na cały pojazd na okres min. 36 miesięcy. Oferta na autobus, w której udzielona zostanie gwarancja całopojazdowa</w:t>
      </w:r>
      <w:r w:rsidR="00877C6B" w:rsidRPr="00877C6B">
        <w:rPr>
          <w:rFonts w:eastAsia="Calibri"/>
          <w:kern w:val="2"/>
          <w:sz w:val="22"/>
          <w:szCs w:val="22"/>
          <w:lang w:eastAsia="en-US"/>
        </w:rPr>
        <w:t xml:space="preserve"> </w:t>
      </w:r>
      <w:r w:rsidRPr="00877C6B">
        <w:rPr>
          <w:rFonts w:eastAsia="Calibri"/>
          <w:kern w:val="2"/>
          <w:sz w:val="22"/>
          <w:szCs w:val="22"/>
          <w:lang w:eastAsia="en-US"/>
        </w:rPr>
        <w:t xml:space="preserve">na okres: </w:t>
      </w:r>
    </w:p>
    <w:p w14:paraId="69664E73" w14:textId="74B1ED56" w:rsidR="00EF4BC5" w:rsidRPr="00877C6B" w:rsidRDefault="00EF4BC5" w:rsidP="00EF4BC5">
      <w:pPr>
        <w:pStyle w:val="Akapitzlist"/>
        <w:spacing w:before="120" w:after="120" w:line="276" w:lineRule="auto"/>
        <w:ind w:left="1224"/>
        <w:jc w:val="both"/>
        <w:rPr>
          <w:rFonts w:eastAsia="Calibri"/>
          <w:kern w:val="2"/>
          <w:sz w:val="22"/>
          <w:szCs w:val="22"/>
          <w:lang w:eastAsia="en-US"/>
        </w:rPr>
      </w:pPr>
      <w:r w:rsidRPr="00877C6B">
        <w:rPr>
          <w:rFonts w:eastAsia="Calibri"/>
          <w:kern w:val="2"/>
          <w:sz w:val="22"/>
          <w:szCs w:val="22"/>
          <w:lang w:eastAsia="en-US"/>
        </w:rPr>
        <w:t>- 3</w:t>
      </w:r>
      <w:r w:rsidR="00877C6B" w:rsidRPr="00877C6B">
        <w:rPr>
          <w:rFonts w:eastAsia="Calibri"/>
          <w:kern w:val="2"/>
          <w:sz w:val="22"/>
          <w:szCs w:val="22"/>
          <w:lang w:eastAsia="en-US"/>
        </w:rPr>
        <w:t>7</w:t>
      </w:r>
      <w:r w:rsidRPr="00877C6B">
        <w:rPr>
          <w:rFonts w:eastAsia="Calibri"/>
          <w:kern w:val="2"/>
          <w:sz w:val="22"/>
          <w:szCs w:val="22"/>
          <w:lang w:eastAsia="en-US"/>
        </w:rPr>
        <w:t xml:space="preserve"> </w:t>
      </w:r>
      <w:r w:rsidR="004479F4" w:rsidRPr="00877C6B">
        <w:rPr>
          <w:rFonts w:eastAsia="Calibri"/>
          <w:kern w:val="2"/>
          <w:sz w:val="22"/>
          <w:szCs w:val="22"/>
          <w:lang w:eastAsia="en-US"/>
        </w:rPr>
        <w:t xml:space="preserve"> do 42 </w:t>
      </w:r>
      <w:r w:rsidRPr="00877C6B">
        <w:rPr>
          <w:rFonts w:eastAsia="Calibri"/>
          <w:kern w:val="2"/>
          <w:sz w:val="22"/>
          <w:szCs w:val="22"/>
          <w:lang w:eastAsia="en-US"/>
        </w:rPr>
        <w:t xml:space="preserve">miesięcy otrzyma 0 pkt, </w:t>
      </w:r>
    </w:p>
    <w:p w14:paraId="14DC7BCE" w14:textId="196D988A" w:rsidR="00EF4BC5" w:rsidRPr="00877C6B" w:rsidRDefault="00EF4BC5" w:rsidP="00EF4BC5">
      <w:pPr>
        <w:pStyle w:val="Akapitzlist"/>
        <w:spacing w:before="120" w:after="120" w:line="276" w:lineRule="auto"/>
        <w:ind w:left="1224"/>
        <w:jc w:val="both"/>
        <w:rPr>
          <w:rFonts w:eastAsia="Calibri"/>
          <w:kern w:val="2"/>
          <w:sz w:val="22"/>
          <w:szCs w:val="22"/>
          <w:lang w:eastAsia="en-US"/>
        </w:rPr>
      </w:pPr>
      <w:r w:rsidRPr="00877C6B">
        <w:rPr>
          <w:rFonts w:eastAsia="Calibri"/>
          <w:kern w:val="2"/>
          <w:sz w:val="22"/>
          <w:szCs w:val="22"/>
          <w:lang w:eastAsia="en-US"/>
        </w:rPr>
        <w:t>- 4</w:t>
      </w:r>
      <w:r w:rsidR="00877C6B" w:rsidRPr="00877C6B">
        <w:rPr>
          <w:rFonts w:eastAsia="Calibri"/>
          <w:kern w:val="2"/>
          <w:sz w:val="22"/>
          <w:szCs w:val="22"/>
          <w:lang w:eastAsia="en-US"/>
        </w:rPr>
        <w:t>3</w:t>
      </w:r>
      <w:r w:rsidR="004479F4" w:rsidRPr="00877C6B">
        <w:rPr>
          <w:rFonts w:eastAsia="Calibri"/>
          <w:kern w:val="2"/>
          <w:sz w:val="22"/>
          <w:szCs w:val="22"/>
          <w:lang w:eastAsia="en-US"/>
        </w:rPr>
        <w:t xml:space="preserve"> do 48</w:t>
      </w:r>
      <w:r w:rsidRPr="00877C6B">
        <w:rPr>
          <w:rFonts w:eastAsia="Calibri"/>
          <w:kern w:val="2"/>
          <w:sz w:val="22"/>
          <w:szCs w:val="22"/>
          <w:lang w:eastAsia="en-US"/>
        </w:rPr>
        <w:t xml:space="preserve"> miesi</w:t>
      </w:r>
      <w:r w:rsidR="004479F4" w:rsidRPr="00877C6B">
        <w:rPr>
          <w:rFonts w:eastAsia="Calibri"/>
          <w:kern w:val="2"/>
          <w:sz w:val="22"/>
          <w:szCs w:val="22"/>
          <w:lang w:eastAsia="en-US"/>
        </w:rPr>
        <w:t>ęcy</w:t>
      </w:r>
      <w:r w:rsidRPr="00877C6B">
        <w:rPr>
          <w:rFonts w:eastAsia="Calibri"/>
          <w:kern w:val="2"/>
          <w:sz w:val="22"/>
          <w:szCs w:val="22"/>
          <w:lang w:eastAsia="en-US"/>
        </w:rPr>
        <w:t xml:space="preserve"> otrzyma 0,75 pkt, </w:t>
      </w:r>
    </w:p>
    <w:p w14:paraId="69864222" w14:textId="3747354C" w:rsidR="00EF4BC5" w:rsidRPr="00877C6B" w:rsidRDefault="00EF4BC5" w:rsidP="00EF4BC5">
      <w:pPr>
        <w:pStyle w:val="Akapitzlist"/>
        <w:spacing w:before="120" w:after="120" w:line="276" w:lineRule="auto"/>
        <w:ind w:left="1224"/>
        <w:jc w:val="both"/>
        <w:rPr>
          <w:rFonts w:eastAsia="Calibri"/>
          <w:kern w:val="2"/>
          <w:sz w:val="22"/>
          <w:szCs w:val="22"/>
          <w:lang w:eastAsia="en-US"/>
        </w:rPr>
      </w:pPr>
      <w:r w:rsidRPr="00877C6B">
        <w:rPr>
          <w:rFonts w:eastAsia="Calibri"/>
          <w:kern w:val="2"/>
          <w:sz w:val="22"/>
          <w:szCs w:val="22"/>
          <w:lang w:eastAsia="en-US"/>
        </w:rPr>
        <w:t>- 4</w:t>
      </w:r>
      <w:r w:rsidR="00877C6B" w:rsidRPr="00877C6B">
        <w:rPr>
          <w:rFonts w:eastAsia="Calibri"/>
          <w:kern w:val="2"/>
          <w:sz w:val="22"/>
          <w:szCs w:val="22"/>
          <w:lang w:eastAsia="en-US"/>
        </w:rPr>
        <w:t>9</w:t>
      </w:r>
      <w:r w:rsidR="004479F4" w:rsidRPr="00877C6B">
        <w:rPr>
          <w:rFonts w:eastAsia="Calibri"/>
          <w:kern w:val="2"/>
          <w:sz w:val="22"/>
          <w:szCs w:val="22"/>
          <w:lang w:eastAsia="en-US"/>
        </w:rPr>
        <w:t xml:space="preserve"> do 54</w:t>
      </w:r>
      <w:r w:rsidRPr="00877C6B">
        <w:rPr>
          <w:rFonts w:eastAsia="Calibri"/>
          <w:kern w:val="2"/>
          <w:sz w:val="22"/>
          <w:szCs w:val="22"/>
          <w:lang w:eastAsia="en-US"/>
        </w:rPr>
        <w:t xml:space="preserve"> miesięcy otrzyma 1,5 pkt, </w:t>
      </w:r>
    </w:p>
    <w:p w14:paraId="5EA40A4F" w14:textId="0CA85A1F" w:rsidR="00EF4BC5" w:rsidRPr="00877C6B" w:rsidRDefault="00EF4BC5" w:rsidP="00EF4BC5">
      <w:pPr>
        <w:pStyle w:val="Akapitzlist"/>
        <w:spacing w:before="120" w:after="120" w:line="276" w:lineRule="auto"/>
        <w:ind w:left="1224"/>
        <w:jc w:val="both"/>
        <w:rPr>
          <w:rFonts w:eastAsia="Calibri"/>
          <w:kern w:val="2"/>
          <w:sz w:val="22"/>
          <w:szCs w:val="22"/>
          <w:lang w:eastAsia="en-US"/>
        </w:rPr>
      </w:pPr>
      <w:r w:rsidRPr="00877C6B">
        <w:rPr>
          <w:rFonts w:eastAsia="Calibri"/>
          <w:kern w:val="2"/>
          <w:sz w:val="22"/>
          <w:szCs w:val="22"/>
          <w:lang w:eastAsia="en-US"/>
        </w:rPr>
        <w:t>- 5</w:t>
      </w:r>
      <w:r w:rsidR="00877C6B" w:rsidRPr="00877C6B">
        <w:rPr>
          <w:rFonts w:eastAsia="Calibri"/>
          <w:kern w:val="2"/>
          <w:sz w:val="22"/>
          <w:szCs w:val="22"/>
          <w:lang w:eastAsia="en-US"/>
        </w:rPr>
        <w:t>5</w:t>
      </w:r>
      <w:r w:rsidR="004479F4" w:rsidRPr="00877C6B">
        <w:rPr>
          <w:rFonts w:eastAsia="Calibri"/>
          <w:kern w:val="2"/>
          <w:sz w:val="22"/>
          <w:szCs w:val="22"/>
          <w:lang w:eastAsia="en-US"/>
        </w:rPr>
        <w:t xml:space="preserve"> do 60</w:t>
      </w:r>
      <w:r w:rsidRPr="00877C6B">
        <w:rPr>
          <w:rFonts w:eastAsia="Calibri"/>
          <w:kern w:val="2"/>
          <w:sz w:val="22"/>
          <w:szCs w:val="22"/>
          <w:lang w:eastAsia="en-US"/>
        </w:rPr>
        <w:t xml:space="preserve"> miesi</w:t>
      </w:r>
      <w:r w:rsidR="004479F4" w:rsidRPr="00877C6B">
        <w:rPr>
          <w:rFonts w:eastAsia="Calibri"/>
          <w:kern w:val="2"/>
          <w:sz w:val="22"/>
          <w:szCs w:val="22"/>
          <w:lang w:eastAsia="en-US"/>
        </w:rPr>
        <w:t>ęcy</w:t>
      </w:r>
      <w:r w:rsidRPr="00877C6B">
        <w:rPr>
          <w:rFonts w:eastAsia="Calibri"/>
          <w:kern w:val="2"/>
          <w:sz w:val="22"/>
          <w:szCs w:val="22"/>
          <w:lang w:eastAsia="en-US"/>
        </w:rPr>
        <w:t xml:space="preserve"> otrzyma 2,25 pkt, </w:t>
      </w:r>
    </w:p>
    <w:p w14:paraId="562C717C" w14:textId="64C4DF38" w:rsidR="00EF4BC5" w:rsidRPr="00877C6B" w:rsidRDefault="00EF4BC5" w:rsidP="00EF4BC5">
      <w:pPr>
        <w:pStyle w:val="Akapitzlist"/>
        <w:spacing w:before="120" w:after="120" w:line="276" w:lineRule="auto"/>
        <w:ind w:left="1224"/>
        <w:jc w:val="both"/>
        <w:rPr>
          <w:rFonts w:eastAsia="Calibri"/>
          <w:kern w:val="2"/>
          <w:sz w:val="22"/>
          <w:szCs w:val="22"/>
          <w:lang w:eastAsia="en-US"/>
        </w:rPr>
      </w:pPr>
      <w:r w:rsidRPr="00877C6B">
        <w:rPr>
          <w:rFonts w:eastAsia="Calibri"/>
          <w:kern w:val="2"/>
          <w:sz w:val="22"/>
          <w:szCs w:val="22"/>
          <w:lang w:eastAsia="en-US"/>
        </w:rPr>
        <w:t>- 6</w:t>
      </w:r>
      <w:r w:rsidR="00877C6B" w:rsidRPr="00877C6B">
        <w:rPr>
          <w:rFonts w:eastAsia="Calibri"/>
          <w:kern w:val="2"/>
          <w:sz w:val="22"/>
          <w:szCs w:val="22"/>
          <w:lang w:eastAsia="en-US"/>
        </w:rPr>
        <w:t>1</w:t>
      </w:r>
      <w:r w:rsidRPr="00877C6B">
        <w:rPr>
          <w:rFonts w:eastAsia="Calibri"/>
          <w:kern w:val="2"/>
          <w:sz w:val="22"/>
          <w:szCs w:val="22"/>
          <w:lang w:eastAsia="en-US"/>
        </w:rPr>
        <w:t xml:space="preserve"> miesięcy lub więcej otrzyma 3 pkt.  </w:t>
      </w:r>
    </w:p>
    <w:p w14:paraId="020A7466" w14:textId="7D9CD5A8" w:rsidR="00EF4BC5" w:rsidRDefault="00EF4BC5" w:rsidP="00EF4BC5">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Wszelkie wyłączenia gwarancyjne i inne wymogi w zakresie spełniania obowiązku gwarancyjnego opisane zostały w </w:t>
      </w:r>
      <w:r w:rsidR="00183CCB" w:rsidRPr="00183CCB">
        <w:rPr>
          <w:rFonts w:eastAsia="Calibri"/>
          <w:kern w:val="2"/>
          <w:sz w:val="22"/>
          <w:szCs w:val="22"/>
          <w:lang w:eastAsia="en-US"/>
        </w:rPr>
        <w:t>załączniku do umowy dostawy tj. „Umowie serwisowej”.</w:t>
      </w:r>
    </w:p>
    <w:p w14:paraId="66201211" w14:textId="77777777" w:rsidR="00EF4BC5" w:rsidRDefault="00EF4BC5" w:rsidP="00EF4BC5">
      <w:pPr>
        <w:pStyle w:val="Akapitzlist"/>
        <w:spacing w:before="120" w:after="120" w:line="276" w:lineRule="auto"/>
        <w:ind w:left="1224"/>
        <w:jc w:val="both"/>
        <w:rPr>
          <w:rFonts w:eastAsia="Calibri"/>
          <w:kern w:val="2"/>
          <w:sz w:val="22"/>
          <w:szCs w:val="22"/>
          <w:lang w:eastAsia="en-US"/>
        </w:rPr>
      </w:pPr>
    </w:p>
    <w:p w14:paraId="77620C0A" w14:textId="77777777" w:rsidR="00EF4BC5" w:rsidRPr="000271BC" w:rsidRDefault="00EF4BC5" w:rsidP="00EF4BC5">
      <w:pPr>
        <w:pStyle w:val="Akapitzlist"/>
        <w:numPr>
          <w:ilvl w:val="2"/>
          <w:numId w:val="63"/>
        </w:numPr>
        <w:spacing w:before="120" w:after="120" w:line="276" w:lineRule="auto"/>
        <w:ind w:left="1214"/>
        <w:jc w:val="both"/>
        <w:rPr>
          <w:rFonts w:eastAsia="Calibri"/>
          <w:b/>
          <w:bCs/>
          <w:kern w:val="2"/>
          <w:sz w:val="22"/>
          <w:szCs w:val="22"/>
          <w:lang w:eastAsia="en-US"/>
        </w:rPr>
      </w:pPr>
      <w:r>
        <w:rPr>
          <w:rFonts w:eastAsia="Calibri"/>
          <w:kern w:val="2"/>
          <w:sz w:val="22"/>
          <w:szCs w:val="22"/>
          <w:lang w:eastAsia="en-US"/>
        </w:rPr>
        <w:t xml:space="preserve"> </w:t>
      </w:r>
      <w:r w:rsidRPr="000271BC">
        <w:rPr>
          <w:rFonts w:eastAsia="Calibri"/>
          <w:b/>
          <w:bCs/>
          <w:kern w:val="2"/>
          <w:sz w:val="22"/>
          <w:szCs w:val="22"/>
          <w:lang w:eastAsia="en-US"/>
        </w:rPr>
        <w:t>Kryterium „Za zaoferowanie najwyższego zasięgu obliczeniowego autobusu</w:t>
      </w:r>
      <w:r w:rsidRPr="000271BC">
        <w:rPr>
          <w:rFonts w:eastAsia="Calibri"/>
          <w:b/>
          <w:bCs/>
          <w:i/>
          <w:iCs/>
          <w:kern w:val="2"/>
          <w:sz w:val="22"/>
          <w:szCs w:val="22"/>
          <w:lang w:eastAsia="en-US"/>
        </w:rPr>
        <w:t xml:space="preserve"> </w:t>
      </w:r>
      <w:r w:rsidRPr="000271BC">
        <w:rPr>
          <w:rFonts w:eastAsia="Calibri"/>
          <w:b/>
          <w:bCs/>
          <w:kern w:val="2"/>
          <w:sz w:val="22"/>
          <w:szCs w:val="22"/>
          <w:lang w:eastAsia="en-US"/>
        </w:rPr>
        <w:t xml:space="preserve">(km)”: </w:t>
      </w:r>
    </w:p>
    <w:p w14:paraId="0774C1C4" w14:textId="77777777" w:rsidR="00EF4BC5" w:rsidRDefault="00EF4BC5" w:rsidP="00EF4BC5">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Ocenie podlegać będzie podana w ofercie wyliczona wartość zasięgu obliczeniowego autobusu według poniższego wzoru. Podstawą do obliczenia będzie wartość jednostkowego zużycia energii oferowanego typu autobusu określona wg testu SORT-2. Jeśli zużycie energii będzie wyrażone w kWh/100 km wartość należy przeliczyć na kWh/km. W celu dokonania porównania i oceny ofert wartości zużycia należy obliczyć i podawać z dokładnością do dwóch miejsc po przecinku.  Przy zaokrąglaniu należy stosować mechanizm: cyfry od 0 do 4 zaokrąglamy w dół, a cyfry 5 do 9 zaokrąglamy w górę. </w:t>
      </w:r>
    </w:p>
    <w:p w14:paraId="253A1F7F" w14:textId="77777777" w:rsidR="00EF4BC5" w:rsidRPr="000271BC" w:rsidRDefault="00EF4BC5" w:rsidP="00EF4BC5">
      <w:pPr>
        <w:pStyle w:val="Akapitzlist"/>
        <w:spacing w:before="120" w:after="120" w:line="276" w:lineRule="auto"/>
        <w:ind w:left="1224"/>
        <w:jc w:val="both"/>
        <w:rPr>
          <w:rFonts w:eastAsia="Calibri"/>
          <w:kern w:val="2"/>
          <w:sz w:val="22"/>
          <w:szCs w:val="22"/>
          <w:lang w:eastAsia="en-US"/>
        </w:rPr>
      </w:pPr>
    </w:p>
    <w:p w14:paraId="41D713D1" w14:textId="77777777" w:rsidR="00EF4BC5" w:rsidRDefault="00EF4BC5" w:rsidP="00EF4BC5">
      <w:pPr>
        <w:pStyle w:val="Akapitzlist"/>
        <w:spacing w:before="120" w:after="120" w:line="276" w:lineRule="auto"/>
        <w:ind w:left="1224"/>
        <w:jc w:val="both"/>
        <w:rPr>
          <w:rFonts w:eastAsia="Calibri"/>
          <w:b/>
          <w:kern w:val="2"/>
          <w:sz w:val="22"/>
          <w:szCs w:val="22"/>
          <w:lang w:eastAsia="en-US"/>
        </w:rPr>
      </w:pPr>
      <w:r>
        <w:rPr>
          <w:rFonts w:eastAsia="Calibri"/>
          <w:bCs/>
          <w:kern w:val="2"/>
          <w:sz w:val="22"/>
          <w:szCs w:val="22"/>
          <w:lang w:eastAsia="en-US"/>
        </w:rPr>
        <w:t xml:space="preserve">Oferowany zasięg obliczeniowy [km] </w:t>
      </w:r>
      <w:r w:rsidRPr="003C3E40">
        <w:rPr>
          <w:rFonts w:eastAsia="Calibri"/>
          <w:b/>
          <w:kern w:val="2"/>
          <w:sz w:val="22"/>
          <w:szCs w:val="22"/>
          <w:lang w:eastAsia="en-US"/>
        </w:rPr>
        <w:t>=</w:t>
      </w:r>
      <w:r>
        <w:rPr>
          <w:rFonts w:eastAsia="Calibri"/>
          <w:b/>
          <w:kern w:val="2"/>
          <w:sz w:val="22"/>
          <w:szCs w:val="22"/>
          <w:lang w:eastAsia="en-US"/>
        </w:rPr>
        <w:t xml:space="preserve">  </w:t>
      </w:r>
      <w:r w:rsidRPr="003C3E40">
        <w:rPr>
          <w:rFonts w:eastAsia="Calibri"/>
          <w:b/>
          <w:kern w:val="2"/>
          <w:sz w:val="22"/>
          <w:szCs w:val="22"/>
          <w:lang w:eastAsia="en-US"/>
        </w:rPr>
        <w:t xml:space="preserve">  </w:t>
      </w:r>
      <m:oMath>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energia baterii dostępna [kWh]</m:t>
            </m:r>
          </m:num>
          <m:den>
            <m:r>
              <m:rPr>
                <m:sty m:val="b"/>
              </m:rPr>
              <w:rPr>
                <w:rFonts w:ascii="Cambria Math" w:eastAsia="Calibri" w:hAnsi="Cambria Math"/>
                <w:kern w:val="2"/>
                <w:sz w:val="22"/>
                <w:szCs w:val="22"/>
                <w:lang w:eastAsia="en-US"/>
              </w:rPr>
              <m:t xml:space="preserve">zużycie energii </m:t>
            </m:r>
            <m:d>
              <m:dPr>
                <m:begChr m:val="["/>
                <m:endChr m:val="]"/>
                <m:ctrlPr>
                  <w:rPr>
                    <w:rFonts w:ascii="Cambria Math" w:eastAsia="Calibri" w:hAnsi="Cambria Math"/>
                    <w:b/>
                    <w:kern w:val="2"/>
                    <w:sz w:val="22"/>
                    <w:szCs w:val="22"/>
                    <w:lang w:eastAsia="en-US"/>
                  </w:rPr>
                </m:ctrlPr>
              </m:dPr>
              <m:e>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kWh</m:t>
                    </m:r>
                  </m:num>
                  <m:den>
                    <m:r>
                      <m:rPr>
                        <m:sty m:val="b"/>
                      </m:rPr>
                      <w:rPr>
                        <w:rFonts w:ascii="Cambria Math" w:eastAsia="Calibri" w:hAnsi="Cambria Math"/>
                        <w:kern w:val="2"/>
                        <w:sz w:val="22"/>
                        <w:szCs w:val="22"/>
                        <w:lang w:eastAsia="en-US"/>
                      </w:rPr>
                      <m:t>km</m:t>
                    </m:r>
                  </m:den>
                </m:f>
              </m:e>
            </m:d>
            <m:r>
              <m:rPr>
                <m:sty m:val="b"/>
              </m:rPr>
              <w:rPr>
                <w:rFonts w:ascii="Cambria Math" w:eastAsia="Calibri" w:hAnsi="Cambria Math"/>
                <w:kern w:val="2"/>
                <w:sz w:val="22"/>
                <w:szCs w:val="22"/>
                <w:lang w:eastAsia="en-US"/>
              </w:rPr>
              <m:t>wg. testu SORT-2</m:t>
            </m:r>
          </m:den>
        </m:f>
      </m:oMath>
      <w:r>
        <w:rPr>
          <w:rFonts w:eastAsia="Calibri"/>
          <w:b/>
          <w:kern w:val="2"/>
          <w:sz w:val="22"/>
          <w:szCs w:val="22"/>
          <w:lang w:eastAsia="en-US"/>
        </w:rPr>
        <w:t xml:space="preserve">      </w:t>
      </w:r>
    </w:p>
    <w:p w14:paraId="73201A1B" w14:textId="77777777" w:rsidR="00EF4BC5" w:rsidRDefault="00EF4BC5" w:rsidP="00EF4BC5">
      <w:pPr>
        <w:pStyle w:val="Akapitzlist"/>
        <w:spacing w:before="120" w:after="120" w:line="276" w:lineRule="auto"/>
        <w:ind w:left="1224"/>
        <w:jc w:val="both"/>
        <w:rPr>
          <w:rFonts w:eastAsia="Calibri"/>
          <w:b/>
          <w:kern w:val="2"/>
          <w:sz w:val="22"/>
          <w:szCs w:val="22"/>
          <w:lang w:eastAsia="en-US"/>
        </w:rPr>
      </w:pPr>
    </w:p>
    <w:p w14:paraId="31966E34" w14:textId="7D3649B4" w:rsidR="00EF4BC5" w:rsidRDefault="00EF4BC5" w:rsidP="00EF4BC5">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Energia baterii dostępna (użytkowa) to</w:t>
      </w:r>
      <w:r w:rsidRPr="00BE2B0D">
        <w:rPr>
          <w:sz w:val="22"/>
          <w:szCs w:val="22"/>
        </w:rPr>
        <w:t xml:space="preserve"> pojemność energetyczn</w:t>
      </w:r>
      <w:r>
        <w:rPr>
          <w:sz w:val="22"/>
          <w:szCs w:val="22"/>
        </w:rPr>
        <w:t>a</w:t>
      </w:r>
      <w:r w:rsidRPr="00BE2B0D">
        <w:rPr>
          <w:sz w:val="22"/>
          <w:szCs w:val="22"/>
        </w:rPr>
        <w:t xml:space="preserve"> całkowicie dostępn</w:t>
      </w:r>
      <w:r>
        <w:rPr>
          <w:sz w:val="22"/>
          <w:szCs w:val="22"/>
        </w:rPr>
        <w:t>a</w:t>
      </w:r>
      <w:r w:rsidRPr="00BE2B0D">
        <w:rPr>
          <w:sz w:val="22"/>
          <w:szCs w:val="22"/>
        </w:rPr>
        <w:t xml:space="preserve"> dla użytkownika</w:t>
      </w:r>
      <w:r>
        <w:rPr>
          <w:sz w:val="22"/>
          <w:szCs w:val="22"/>
        </w:rPr>
        <w:t>. Zamawiający przyjmuje do obliczeń, że wartość energii dostępnej (użytkowej) to 80% energii nominalnej wynikającej z pojemności baterii trakcyjnych.  Wykonawcy w ofercie muszą podać wartość SORT</w:t>
      </w:r>
      <w:r w:rsidR="009D6395">
        <w:rPr>
          <w:sz w:val="22"/>
          <w:szCs w:val="22"/>
        </w:rPr>
        <w:t>-2</w:t>
      </w:r>
      <w:r>
        <w:rPr>
          <w:sz w:val="22"/>
          <w:szCs w:val="22"/>
        </w:rPr>
        <w:t xml:space="preserve"> i wartość energii dostępnej (użytkowej).   </w:t>
      </w:r>
    </w:p>
    <w:p w14:paraId="730E860C" w14:textId="77777777" w:rsidR="00EF4BC5" w:rsidRDefault="00EF4BC5" w:rsidP="00EF4BC5">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 xml:space="preserve">Oferta z najwyższym oferowanym zasięgiem obliczeniowym otrzyma 4 pkt. </w:t>
      </w:r>
    </w:p>
    <w:p w14:paraId="0F396D4D" w14:textId="77777777" w:rsidR="00EF4BC5" w:rsidRDefault="00EF4BC5" w:rsidP="00EF4BC5">
      <w:pPr>
        <w:pStyle w:val="Akapitzlist"/>
        <w:spacing w:before="120" w:after="120" w:line="276" w:lineRule="auto"/>
        <w:ind w:left="1224"/>
        <w:jc w:val="both"/>
        <w:rPr>
          <w:rFonts w:eastAsia="Calibri"/>
          <w:bCs/>
          <w:kern w:val="2"/>
          <w:sz w:val="22"/>
          <w:szCs w:val="22"/>
          <w:lang w:eastAsia="en-US"/>
        </w:rPr>
      </w:pPr>
      <w:r w:rsidRPr="003C3E40">
        <w:rPr>
          <w:rFonts w:eastAsia="Calibri"/>
          <w:bCs/>
          <w:kern w:val="2"/>
          <w:sz w:val="22"/>
          <w:szCs w:val="22"/>
          <w:lang w:eastAsia="en-US"/>
        </w:rPr>
        <w:t>Za</w:t>
      </w:r>
      <w:r>
        <w:rPr>
          <w:rFonts w:eastAsia="Calibri"/>
          <w:bCs/>
          <w:kern w:val="2"/>
          <w:sz w:val="22"/>
          <w:szCs w:val="22"/>
          <w:lang w:eastAsia="en-US"/>
        </w:rPr>
        <w:t xml:space="preserve"> zaoferowanie zasięgu obliczeniowego mniejszego niż najwyższy, oferta otrzyma punkty według poniższego wzoru: </w:t>
      </w:r>
    </w:p>
    <w:p w14:paraId="2922EF07" w14:textId="77777777" w:rsidR="00EF4BC5" w:rsidRDefault="00EF4BC5" w:rsidP="00EF4BC5">
      <w:pPr>
        <w:pStyle w:val="Akapitzlist"/>
        <w:spacing w:before="120" w:after="120" w:line="276" w:lineRule="auto"/>
        <w:ind w:left="1224"/>
        <w:jc w:val="both"/>
        <w:rPr>
          <w:rFonts w:eastAsia="Calibri"/>
          <w:bCs/>
          <w:kern w:val="2"/>
          <w:sz w:val="22"/>
          <w:szCs w:val="22"/>
          <w:lang w:eastAsia="en-US"/>
        </w:rPr>
      </w:pPr>
    </w:p>
    <w:p w14:paraId="3C38A108" w14:textId="77777777" w:rsidR="00EF4BC5" w:rsidRPr="003C3E40" w:rsidRDefault="00EF4BC5" w:rsidP="00EF4BC5">
      <w:pPr>
        <w:pStyle w:val="Akapitzlist"/>
        <w:spacing w:before="120" w:after="120" w:line="276" w:lineRule="auto"/>
        <w:ind w:left="1224"/>
        <w:jc w:val="both"/>
        <w:rPr>
          <w:rFonts w:eastAsia="Calibri"/>
          <w:b/>
          <w:iCs/>
          <w:kern w:val="2"/>
          <w:sz w:val="22"/>
          <w:szCs w:val="22"/>
          <w:lang w:eastAsia="en-US"/>
        </w:rPr>
      </w:pPr>
      <w:r>
        <w:rPr>
          <w:rFonts w:eastAsia="Calibri"/>
          <w:bCs/>
          <w:kern w:val="2"/>
          <w:sz w:val="22"/>
          <w:szCs w:val="22"/>
          <w:lang w:eastAsia="en-US"/>
        </w:rPr>
        <w:t xml:space="preserve">Punkty oferty badanej = </w:t>
      </w:r>
      <m:oMath>
        <m:f>
          <m:fPr>
            <m:ctrlPr>
              <w:rPr>
                <w:rFonts w:ascii="Cambria Math" w:eastAsia="Calibri" w:hAnsi="Cambria Math"/>
                <w:b/>
                <w:iCs/>
                <w:kern w:val="2"/>
                <w:sz w:val="22"/>
                <w:szCs w:val="22"/>
                <w:lang w:eastAsia="en-US"/>
              </w:rPr>
            </m:ctrlPr>
          </m:fPr>
          <m:num>
            <m:r>
              <m:rPr>
                <m:sty m:val="b"/>
              </m:rPr>
              <w:rPr>
                <w:rFonts w:ascii="Cambria Math" w:eastAsia="Calibri" w:hAnsi="Cambria Math"/>
                <w:kern w:val="2"/>
                <w:sz w:val="22"/>
                <w:szCs w:val="22"/>
                <w:lang w:eastAsia="en-US"/>
              </w:rPr>
              <m:t xml:space="preserve">zasięg obliczeniowy oferty badanej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num>
          <m:den>
            <m:r>
              <m:rPr>
                <m:sty m:val="b"/>
              </m:rPr>
              <w:rPr>
                <w:rFonts w:ascii="Cambria Math" w:eastAsia="Calibri" w:hAnsi="Cambria Math"/>
                <w:kern w:val="2"/>
                <w:sz w:val="22"/>
                <w:szCs w:val="22"/>
                <w:lang w:eastAsia="en-US"/>
              </w:rPr>
              <m:t xml:space="preserve">najwyższy zaoferowany zasięg obliczeniowy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den>
        </m:f>
      </m:oMath>
      <w:r>
        <w:rPr>
          <w:rFonts w:eastAsia="Calibri"/>
          <w:b/>
          <w:iCs/>
          <w:kern w:val="2"/>
          <w:sz w:val="22"/>
          <w:szCs w:val="22"/>
          <w:lang w:eastAsia="en-US"/>
        </w:rPr>
        <w:t xml:space="preserve">  x </w:t>
      </w:r>
      <w:r>
        <w:rPr>
          <w:rFonts w:eastAsia="Calibri"/>
          <w:bCs/>
          <w:iCs/>
          <w:kern w:val="2"/>
          <w:sz w:val="22"/>
          <w:szCs w:val="22"/>
          <w:lang w:eastAsia="en-US"/>
        </w:rPr>
        <w:t>znaczenie kryterium</w:t>
      </w:r>
    </w:p>
    <w:p w14:paraId="6386804D" w14:textId="77777777" w:rsidR="00EF4BC5" w:rsidRPr="00877C6B" w:rsidRDefault="00EF4BC5" w:rsidP="00EF4BC5">
      <w:pPr>
        <w:pStyle w:val="Akapitzlist"/>
        <w:spacing w:before="120" w:after="120" w:line="276" w:lineRule="auto"/>
        <w:ind w:left="1224"/>
        <w:jc w:val="both"/>
        <w:rPr>
          <w:rFonts w:eastAsia="Calibri"/>
          <w:b/>
          <w:iCs/>
          <w:kern w:val="2"/>
          <w:sz w:val="22"/>
          <w:szCs w:val="22"/>
          <w:lang w:eastAsia="en-US"/>
        </w:rPr>
      </w:pPr>
    </w:p>
    <w:p w14:paraId="39F5065B" w14:textId="3616AE1E" w:rsidR="00EF4BC5" w:rsidRDefault="00EF4BC5" w:rsidP="00EF4BC5">
      <w:pPr>
        <w:pStyle w:val="Akapitzlist"/>
        <w:spacing w:before="120" w:after="120" w:line="276" w:lineRule="auto"/>
        <w:ind w:left="1224"/>
        <w:jc w:val="both"/>
        <w:rPr>
          <w:rFonts w:eastAsia="Calibri"/>
          <w:bCs/>
          <w:kern w:val="2"/>
          <w:sz w:val="22"/>
          <w:szCs w:val="22"/>
          <w:lang w:eastAsia="en-US"/>
        </w:rPr>
      </w:pPr>
      <w:r w:rsidRPr="00877C6B">
        <w:rPr>
          <w:rFonts w:eastAsia="Calibri"/>
          <w:bCs/>
          <w:kern w:val="2"/>
          <w:sz w:val="22"/>
          <w:szCs w:val="22"/>
          <w:lang w:eastAsia="en-US"/>
        </w:rPr>
        <w:t xml:space="preserve">Oferta z zasięgiem obliczeniowym poniżej </w:t>
      </w:r>
      <w:r w:rsidR="004D40A0" w:rsidRPr="00877C6B">
        <w:rPr>
          <w:rFonts w:eastAsia="Calibri"/>
          <w:bCs/>
          <w:kern w:val="2"/>
          <w:sz w:val="22"/>
          <w:szCs w:val="22"/>
          <w:lang w:eastAsia="en-US"/>
        </w:rPr>
        <w:t>45</w:t>
      </w:r>
      <w:r w:rsidRPr="00877C6B">
        <w:rPr>
          <w:rFonts w:eastAsia="Calibri"/>
          <w:bCs/>
          <w:kern w:val="2"/>
          <w:sz w:val="22"/>
          <w:szCs w:val="22"/>
          <w:lang w:eastAsia="en-US"/>
        </w:rPr>
        <w:t xml:space="preserve">0 km zostanie </w:t>
      </w:r>
      <w:r>
        <w:rPr>
          <w:rFonts w:eastAsia="Calibri"/>
          <w:bCs/>
          <w:kern w:val="2"/>
          <w:sz w:val="22"/>
          <w:szCs w:val="22"/>
          <w:lang w:eastAsia="en-US"/>
        </w:rPr>
        <w:t xml:space="preserve">odrzucona. </w:t>
      </w:r>
    </w:p>
    <w:p w14:paraId="0801989E" w14:textId="77777777" w:rsidR="00EF4BC5" w:rsidRPr="0030186C" w:rsidRDefault="00EF4BC5" w:rsidP="00EF4BC5">
      <w:pPr>
        <w:numPr>
          <w:ilvl w:val="0"/>
          <w:numId w:val="63"/>
        </w:numPr>
        <w:tabs>
          <w:tab w:val="clear" w:pos="360"/>
        </w:tabs>
        <w:spacing w:after="160" w:line="276" w:lineRule="auto"/>
        <w:ind w:left="357" w:hanging="357"/>
        <w:jc w:val="both"/>
        <w:rPr>
          <w:rFonts w:eastAsia="Calibri"/>
          <w:kern w:val="2"/>
          <w:sz w:val="22"/>
          <w:szCs w:val="22"/>
          <w:lang w:eastAsia="en-US"/>
        </w:rPr>
      </w:pPr>
      <w:r w:rsidRPr="00900FA3">
        <w:rPr>
          <w:rFonts w:eastAsia="Calibri"/>
          <w:kern w:val="2"/>
          <w:sz w:val="22"/>
          <w:szCs w:val="22"/>
          <w:lang w:eastAsia="en-US"/>
        </w:rPr>
        <w:t>Ofertą najkorzystniejszą będzie oferta z największą ilością punktów.</w:t>
      </w:r>
    </w:p>
    <w:p w14:paraId="4048AAC8" w14:textId="77777777" w:rsidR="00EF4BC5" w:rsidRPr="00900FA3" w:rsidRDefault="00EF4BC5" w:rsidP="00EF4BC5">
      <w:pPr>
        <w:numPr>
          <w:ilvl w:val="0"/>
          <w:numId w:val="63"/>
        </w:numPr>
        <w:tabs>
          <w:tab w:val="clear" w:pos="360"/>
        </w:tabs>
        <w:spacing w:after="160" w:line="276" w:lineRule="auto"/>
        <w:ind w:left="357" w:hanging="357"/>
        <w:jc w:val="both"/>
        <w:rPr>
          <w:rFonts w:eastAsia="Calibri"/>
          <w:kern w:val="2"/>
          <w:sz w:val="22"/>
          <w:szCs w:val="22"/>
          <w:lang w:eastAsia="en-US"/>
        </w:rPr>
      </w:pPr>
      <w:r w:rsidRPr="00900FA3">
        <w:rPr>
          <w:rFonts w:eastAsia="Calibri"/>
          <w:kern w:val="2"/>
          <w:sz w:val="22"/>
          <w:szCs w:val="22"/>
          <w:lang w:eastAsia="en-US"/>
        </w:rPr>
        <w:t>Przy ocenie ofert, Zamawiający będzie się kierował kryteriami przedstawionymi w tabeli, określającej równocześnie ich znaczenie.</w:t>
      </w:r>
    </w:p>
    <w:p w14:paraId="701967B8" w14:textId="570884C9" w:rsidR="00EF4BC5" w:rsidRPr="00900FA3" w:rsidRDefault="00EF4BC5" w:rsidP="00EF4BC5">
      <w:pPr>
        <w:spacing w:after="160" w:line="259" w:lineRule="auto"/>
        <w:rPr>
          <w:rFonts w:eastAsia="Calibri"/>
          <w:b/>
          <w:bCs/>
          <w:kern w:val="2"/>
          <w:sz w:val="22"/>
          <w:szCs w:val="22"/>
          <w:lang w:eastAsia="en-US"/>
        </w:rPr>
      </w:pPr>
      <w:r w:rsidRPr="00900FA3">
        <w:rPr>
          <w:rFonts w:eastAsia="Calibri"/>
          <w:b/>
          <w:bCs/>
          <w:kern w:val="2"/>
          <w:sz w:val="22"/>
          <w:szCs w:val="22"/>
          <w:lang w:eastAsia="en-US"/>
        </w:rPr>
        <w:t>Zadanie I</w:t>
      </w:r>
      <w:r>
        <w:rPr>
          <w:rFonts w:eastAsia="Calibri"/>
          <w:b/>
          <w:bCs/>
          <w:kern w:val="2"/>
          <w:sz w:val="22"/>
          <w:szCs w:val="22"/>
          <w:lang w:eastAsia="en-US"/>
        </w:rPr>
        <w:t>V</w:t>
      </w:r>
      <w:r w:rsidRPr="00900FA3">
        <w:rPr>
          <w:rFonts w:eastAsia="Calibri"/>
          <w:b/>
          <w:bCs/>
          <w:kern w:val="2"/>
          <w:sz w:val="22"/>
          <w:szCs w:val="22"/>
          <w:lang w:eastAsia="en-US"/>
        </w:rPr>
        <w:t xml:space="preserve">. </w:t>
      </w:r>
      <w:r>
        <w:rPr>
          <w:rFonts w:eastAsia="Calibri"/>
          <w:b/>
          <w:bCs/>
          <w:kern w:val="2"/>
          <w:sz w:val="22"/>
          <w:szCs w:val="22"/>
          <w:lang w:eastAsia="en-US"/>
        </w:rPr>
        <w:t xml:space="preserve"> </w:t>
      </w:r>
      <w:r w:rsidRPr="00C372BD">
        <w:rPr>
          <w:rFonts w:eastAsia="Calibri"/>
          <w:b/>
          <w:bCs/>
          <w:kern w:val="2"/>
          <w:sz w:val="22"/>
          <w:szCs w:val="22"/>
          <w:lang w:eastAsia="en-US"/>
        </w:rPr>
        <w:t xml:space="preserve">Autobusy </w:t>
      </w:r>
      <w:r>
        <w:rPr>
          <w:rFonts w:eastAsia="Calibri"/>
          <w:b/>
          <w:bCs/>
          <w:kern w:val="2"/>
          <w:sz w:val="22"/>
          <w:szCs w:val="22"/>
          <w:lang w:eastAsia="en-US"/>
        </w:rPr>
        <w:t xml:space="preserve">MIDI </w:t>
      </w:r>
      <w:r w:rsidR="00927FB2">
        <w:rPr>
          <w:rFonts w:eastAsia="Calibri"/>
          <w:b/>
          <w:bCs/>
          <w:kern w:val="2"/>
          <w:sz w:val="22"/>
          <w:szCs w:val="22"/>
          <w:lang w:eastAsia="en-US"/>
        </w:rPr>
        <w:t>(10</w:t>
      </w:r>
      <w:r>
        <w:rPr>
          <w:rFonts w:eastAsia="Calibri"/>
          <w:b/>
          <w:bCs/>
          <w:kern w:val="2"/>
          <w:sz w:val="22"/>
          <w:szCs w:val="22"/>
          <w:lang w:eastAsia="en-US"/>
        </w:rPr>
        <w:t xml:space="preserve"> m</w:t>
      </w:r>
      <w:r w:rsidR="00A719AB">
        <w:rPr>
          <w:rFonts w:eastAsia="Calibri"/>
          <w:b/>
          <w:bCs/>
          <w:kern w:val="2"/>
          <w:sz w:val="22"/>
          <w:szCs w:val="22"/>
          <w:lang w:eastAsia="en-US"/>
        </w:rPr>
        <w:t xml:space="preserve">) </w:t>
      </w:r>
      <w:r w:rsidR="00A719AB" w:rsidRPr="00C372BD">
        <w:rPr>
          <w:rFonts w:eastAsia="Calibri"/>
          <w:b/>
          <w:bCs/>
          <w:kern w:val="2"/>
          <w:sz w:val="22"/>
          <w:szCs w:val="22"/>
          <w:lang w:eastAsia="en-US"/>
        </w:rPr>
        <w:t>HE</w:t>
      </w:r>
    </w:p>
    <w:tbl>
      <w:tblPr>
        <w:tblW w:w="807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4812"/>
        <w:gridCol w:w="2684"/>
      </w:tblGrid>
      <w:tr w:rsidR="00EF4BC5" w:rsidRPr="00900FA3" w14:paraId="0B044CE1" w14:textId="77777777" w:rsidTr="00C433DC">
        <w:trPr>
          <w:trHeight w:val="432"/>
        </w:trPr>
        <w:tc>
          <w:tcPr>
            <w:tcW w:w="583" w:type="dxa"/>
            <w:vAlign w:val="center"/>
          </w:tcPr>
          <w:p w14:paraId="19ACDEA7" w14:textId="77777777" w:rsidR="00EF4BC5" w:rsidRPr="00900FA3" w:rsidRDefault="00EF4BC5"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lp.</w:t>
            </w:r>
          </w:p>
        </w:tc>
        <w:tc>
          <w:tcPr>
            <w:tcW w:w="4812" w:type="dxa"/>
            <w:vAlign w:val="center"/>
          </w:tcPr>
          <w:p w14:paraId="17E67A39" w14:textId="77777777" w:rsidR="00EF4BC5" w:rsidRPr="00900FA3" w:rsidRDefault="00EF4BC5"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opis kryterium</w:t>
            </w:r>
          </w:p>
        </w:tc>
        <w:tc>
          <w:tcPr>
            <w:tcW w:w="2684" w:type="dxa"/>
            <w:vAlign w:val="center"/>
          </w:tcPr>
          <w:p w14:paraId="7FEB901B" w14:textId="77777777" w:rsidR="00EF4BC5" w:rsidRPr="00900FA3" w:rsidRDefault="00EF4BC5"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 xml:space="preserve">znaczenie kryterium </w:t>
            </w:r>
            <w:r w:rsidRPr="00900FA3">
              <w:rPr>
                <w:rFonts w:eastAsia="Calibri"/>
                <w:bCs/>
                <w:kern w:val="2"/>
                <w:sz w:val="22"/>
                <w:szCs w:val="22"/>
                <w:lang w:eastAsia="en-US"/>
              </w:rPr>
              <w:t>[pkt]</w:t>
            </w:r>
          </w:p>
        </w:tc>
      </w:tr>
      <w:tr w:rsidR="00EF4BC5" w:rsidRPr="00900FA3" w14:paraId="722B01CF" w14:textId="77777777" w:rsidTr="00C433DC">
        <w:tc>
          <w:tcPr>
            <w:tcW w:w="583" w:type="dxa"/>
          </w:tcPr>
          <w:p w14:paraId="3F060AF6" w14:textId="77777777" w:rsidR="00EF4BC5" w:rsidRPr="00900FA3" w:rsidRDefault="00EF4BC5" w:rsidP="00EF4BC5">
            <w:pPr>
              <w:numPr>
                <w:ilvl w:val="0"/>
                <w:numId w:val="65"/>
              </w:numPr>
              <w:spacing w:after="160" w:line="259" w:lineRule="auto"/>
              <w:jc w:val="center"/>
              <w:rPr>
                <w:rFonts w:eastAsia="Calibri"/>
                <w:kern w:val="2"/>
                <w:sz w:val="22"/>
                <w:szCs w:val="22"/>
                <w:lang w:eastAsia="en-US"/>
              </w:rPr>
            </w:pPr>
          </w:p>
        </w:tc>
        <w:tc>
          <w:tcPr>
            <w:tcW w:w="4812" w:type="dxa"/>
          </w:tcPr>
          <w:p w14:paraId="65DF542F" w14:textId="77777777" w:rsidR="00EF4BC5" w:rsidRPr="00900FA3" w:rsidRDefault="00EF4BC5" w:rsidP="00C433DC">
            <w:pPr>
              <w:spacing w:after="160" w:line="259" w:lineRule="auto"/>
              <w:rPr>
                <w:rFonts w:eastAsia="Calibri"/>
                <w:kern w:val="2"/>
                <w:sz w:val="22"/>
                <w:szCs w:val="22"/>
                <w:lang w:eastAsia="en-US"/>
              </w:rPr>
            </w:pPr>
            <w:r w:rsidRPr="00900FA3">
              <w:rPr>
                <w:rFonts w:eastAsia="Calibri"/>
                <w:kern w:val="2"/>
                <w:sz w:val="22"/>
                <w:szCs w:val="22"/>
                <w:lang w:eastAsia="en-US"/>
              </w:rPr>
              <w:t>Cena oferty</w:t>
            </w:r>
          </w:p>
        </w:tc>
        <w:tc>
          <w:tcPr>
            <w:tcW w:w="2684" w:type="dxa"/>
          </w:tcPr>
          <w:p w14:paraId="43AD8097" w14:textId="77777777" w:rsidR="00EF4BC5" w:rsidRPr="00900FA3" w:rsidRDefault="00EF4BC5" w:rsidP="00C433DC">
            <w:pPr>
              <w:spacing w:after="160" w:line="259" w:lineRule="auto"/>
              <w:jc w:val="center"/>
              <w:rPr>
                <w:rFonts w:eastAsia="Calibri"/>
                <w:kern w:val="2"/>
                <w:sz w:val="22"/>
                <w:szCs w:val="22"/>
                <w:lang w:eastAsia="en-US"/>
              </w:rPr>
            </w:pPr>
            <w:r>
              <w:rPr>
                <w:rFonts w:eastAsia="Calibri"/>
                <w:kern w:val="2"/>
                <w:sz w:val="22"/>
                <w:szCs w:val="22"/>
                <w:lang w:eastAsia="en-US"/>
              </w:rPr>
              <w:t>75</w:t>
            </w:r>
          </w:p>
        </w:tc>
      </w:tr>
      <w:tr w:rsidR="00EF4BC5" w:rsidRPr="00900FA3" w14:paraId="6381CDD5" w14:textId="77777777" w:rsidTr="00C433DC">
        <w:tc>
          <w:tcPr>
            <w:tcW w:w="583" w:type="dxa"/>
          </w:tcPr>
          <w:p w14:paraId="76F1640C" w14:textId="77777777" w:rsidR="00EF4BC5" w:rsidRPr="00900FA3" w:rsidRDefault="00EF4BC5" w:rsidP="00EF4BC5">
            <w:pPr>
              <w:numPr>
                <w:ilvl w:val="0"/>
                <w:numId w:val="65"/>
              </w:numPr>
              <w:spacing w:after="160" w:line="259" w:lineRule="auto"/>
              <w:jc w:val="center"/>
              <w:rPr>
                <w:rFonts w:eastAsia="Calibri"/>
                <w:kern w:val="2"/>
                <w:sz w:val="22"/>
                <w:szCs w:val="22"/>
                <w:lang w:eastAsia="en-US"/>
              </w:rPr>
            </w:pPr>
          </w:p>
        </w:tc>
        <w:tc>
          <w:tcPr>
            <w:tcW w:w="4812" w:type="dxa"/>
            <w:vAlign w:val="center"/>
          </w:tcPr>
          <w:p w14:paraId="25981852" w14:textId="77777777" w:rsidR="00EF4BC5" w:rsidRPr="00900FA3" w:rsidRDefault="00EF4BC5" w:rsidP="00C433DC">
            <w:pPr>
              <w:spacing w:after="160" w:line="259" w:lineRule="auto"/>
              <w:rPr>
                <w:rFonts w:eastAsia="Calibri"/>
                <w:kern w:val="2"/>
                <w:sz w:val="22"/>
                <w:szCs w:val="22"/>
                <w:lang w:eastAsia="en-US"/>
              </w:rPr>
            </w:pPr>
            <w:r>
              <w:rPr>
                <w:rFonts w:eastAsia="Calibri"/>
                <w:kern w:val="2"/>
                <w:sz w:val="22"/>
                <w:szCs w:val="22"/>
                <w:lang w:eastAsia="en-US"/>
              </w:rPr>
              <w:t>Parametry techniczno eksploatacyjne:</w:t>
            </w:r>
          </w:p>
        </w:tc>
        <w:tc>
          <w:tcPr>
            <w:tcW w:w="2684" w:type="dxa"/>
          </w:tcPr>
          <w:p w14:paraId="56E9D449" w14:textId="77777777" w:rsidR="00EF4BC5" w:rsidRPr="00900FA3" w:rsidRDefault="00EF4BC5" w:rsidP="00C433DC">
            <w:pPr>
              <w:spacing w:after="160" w:line="259" w:lineRule="auto"/>
              <w:jc w:val="center"/>
              <w:rPr>
                <w:rFonts w:eastAsia="Calibri"/>
                <w:kern w:val="2"/>
                <w:sz w:val="22"/>
                <w:szCs w:val="22"/>
                <w:lang w:eastAsia="en-US"/>
              </w:rPr>
            </w:pPr>
            <w:r>
              <w:rPr>
                <w:rFonts w:eastAsia="Calibri"/>
                <w:kern w:val="2"/>
                <w:sz w:val="22"/>
                <w:szCs w:val="22"/>
                <w:lang w:eastAsia="en-US"/>
              </w:rPr>
              <w:t>25</w:t>
            </w:r>
          </w:p>
        </w:tc>
      </w:tr>
      <w:tr w:rsidR="00EF4BC5" w:rsidRPr="00900FA3" w14:paraId="026EE83A" w14:textId="77777777" w:rsidTr="00C433DC">
        <w:tc>
          <w:tcPr>
            <w:tcW w:w="583" w:type="dxa"/>
          </w:tcPr>
          <w:p w14:paraId="05C25201" w14:textId="77777777" w:rsidR="00EF4BC5" w:rsidRPr="00900FA3" w:rsidRDefault="00EF4BC5" w:rsidP="00C433DC">
            <w:pPr>
              <w:spacing w:after="160" w:line="259" w:lineRule="auto"/>
              <w:jc w:val="center"/>
              <w:rPr>
                <w:rFonts w:eastAsia="Calibri"/>
                <w:kern w:val="2"/>
                <w:sz w:val="22"/>
                <w:szCs w:val="22"/>
                <w:lang w:eastAsia="en-US"/>
              </w:rPr>
            </w:pPr>
          </w:p>
        </w:tc>
        <w:tc>
          <w:tcPr>
            <w:tcW w:w="4812" w:type="dxa"/>
            <w:vAlign w:val="center"/>
          </w:tcPr>
          <w:p w14:paraId="0AD099E1" w14:textId="77777777" w:rsidR="00EF4BC5" w:rsidRPr="00900FA3" w:rsidRDefault="00EF4BC5" w:rsidP="00C433DC">
            <w:pPr>
              <w:spacing w:after="160" w:line="259" w:lineRule="auto"/>
              <w:jc w:val="right"/>
              <w:rPr>
                <w:rFonts w:eastAsia="Calibri"/>
                <w:i/>
                <w:iCs/>
                <w:kern w:val="2"/>
                <w:sz w:val="22"/>
                <w:szCs w:val="22"/>
                <w:lang w:eastAsia="en-US"/>
              </w:rPr>
            </w:pPr>
            <w:r w:rsidRPr="00900FA3">
              <w:rPr>
                <w:rFonts w:eastAsia="Calibri"/>
                <w:i/>
                <w:iCs/>
                <w:kern w:val="2"/>
                <w:sz w:val="22"/>
                <w:szCs w:val="22"/>
                <w:lang w:eastAsia="en-US"/>
              </w:rPr>
              <w:t>Trwałość baterii trakcyjnej w okresie od 11 roku do 15 roku eksploatacji</w:t>
            </w:r>
          </w:p>
        </w:tc>
        <w:tc>
          <w:tcPr>
            <w:tcW w:w="2684" w:type="dxa"/>
          </w:tcPr>
          <w:p w14:paraId="7FABF1F9" w14:textId="77777777" w:rsidR="00EF4BC5" w:rsidRPr="00900FA3"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10</w:t>
            </w:r>
          </w:p>
        </w:tc>
      </w:tr>
      <w:tr w:rsidR="00EF4BC5" w:rsidRPr="00900FA3" w14:paraId="43B23BDE" w14:textId="77777777" w:rsidTr="00C433DC">
        <w:tc>
          <w:tcPr>
            <w:tcW w:w="583" w:type="dxa"/>
          </w:tcPr>
          <w:p w14:paraId="73CFBBD4" w14:textId="77777777" w:rsidR="00EF4BC5" w:rsidRPr="00900FA3" w:rsidRDefault="00EF4BC5" w:rsidP="00C433DC">
            <w:pPr>
              <w:spacing w:after="160" w:line="259" w:lineRule="auto"/>
              <w:jc w:val="center"/>
              <w:rPr>
                <w:rFonts w:eastAsia="Calibri"/>
                <w:kern w:val="2"/>
                <w:sz w:val="22"/>
                <w:szCs w:val="22"/>
                <w:lang w:eastAsia="en-US"/>
              </w:rPr>
            </w:pPr>
          </w:p>
        </w:tc>
        <w:tc>
          <w:tcPr>
            <w:tcW w:w="4812" w:type="dxa"/>
            <w:vAlign w:val="center"/>
          </w:tcPr>
          <w:p w14:paraId="0365AE28" w14:textId="77777777" w:rsidR="00EF4BC5" w:rsidRPr="00900FA3" w:rsidRDefault="00EF4BC5" w:rsidP="00C433DC">
            <w:pPr>
              <w:spacing w:after="160" w:line="259" w:lineRule="auto"/>
              <w:jc w:val="right"/>
              <w:rPr>
                <w:rFonts w:eastAsia="Calibri"/>
                <w:i/>
                <w:iCs/>
                <w:kern w:val="2"/>
                <w:sz w:val="22"/>
                <w:szCs w:val="22"/>
                <w:highlight w:val="yellow"/>
                <w:lang w:eastAsia="en-US"/>
              </w:rPr>
            </w:pPr>
            <w:r w:rsidRPr="00900FA3">
              <w:rPr>
                <w:rFonts w:eastAsia="Calibri"/>
                <w:i/>
                <w:iCs/>
                <w:kern w:val="2"/>
                <w:sz w:val="22"/>
                <w:szCs w:val="22"/>
                <w:lang w:eastAsia="en-US"/>
              </w:rPr>
              <w:t xml:space="preserve">Panele fotowoltaiczne </w:t>
            </w:r>
          </w:p>
        </w:tc>
        <w:tc>
          <w:tcPr>
            <w:tcW w:w="2684" w:type="dxa"/>
          </w:tcPr>
          <w:p w14:paraId="6ED6DB91" w14:textId="77777777" w:rsidR="00EF4BC5" w:rsidRPr="009673AE" w:rsidRDefault="00EF4BC5"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2                                    </w:t>
            </w:r>
          </w:p>
        </w:tc>
      </w:tr>
      <w:tr w:rsidR="00EF4BC5" w:rsidRPr="00900FA3" w14:paraId="0DBED464" w14:textId="77777777" w:rsidTr="00C433DC">
        <w:tc>
          <w:tcPr>
            <w:tcW w:w="583" w:type="dxa"/>
          </w:tcPr>
          <w:p w14:paraId="27AF8699" w14:textId="77777777" w:rsidR="00EF4BC5" w:rsidRPr="00900FA3" w:rsidRDefault="00EF4BC5" w:rsidP="00C433DC">
            <w:pPr>
              <w:spacing w:after="160" w:line="259" w:lineRule="auto"/>
              <w:ind w:left="283"/>
              <w:jc w:val="center"/>
              <w:rPr>
                <w:rFonts w:eastAsia="Calibri"/>
                <w:kern w:val="2"/>
                <w:sz w:val="22"/>
                <w:szCs w:val="22"/>
                <w:lang w:eastAsia="en-US"/>
              </w:rPr>
            </w:pPr>
          </w:p>
        </w:tc>
        <w:tc>
          <w:tcPr>
            <w:tcW w:w="4812" w:type="dxa"/>
            <w:vAlign w:val="center"/>
          </w:tcPr>
          <w:p w14:paraId="13CB51FC" w14:textId="77777777" w:rsidR="00EF4BC5" w:rsidRPr="00900FA3" w:rsidRDefault="00EF4BC5" w:rsidP="00C433DC">
            <w:pPr>
              <w:spacing w:after="160" w:line="259" w:lineRule="auto"/>
              <w:jc w:val="right"/>
              <w:rPr>
                <w:rFonts w:eastAsia="Calibri"/>
                <w:kern w:val="2"/>
                <w:sz w:val="22"/>
                <w:szCs w:val="22"/>
                <w:lang w:eastAsia="en-US"/>
              </w:rPr>
            </w:pPr>
            <w:r>
              <w:rPr>
                <w:rFonts w:eastAsia="Calibri"/>
                <w:i/>
                <w:iCs/>
                <w:kern w:val="2"/>
                <w:sz w:val="22"/>
                <w:szCs w:val="22"/>
                <w:lang w:eastAsia="en-US"/>
              </w:rPr>
              <w:t>L</w:t>
            </w:r>
            <w:r w:rsidRPr="00900FA3">
              <w:rPr>
                <w:rFonts w:eastAsia="Calibri"/>
                <w:i/>
                <w:iCs/>
                <w:kern w:val="2"/>
                <w:sz w:val="22"/>
                <w:szCs w:val="22"/>
                <w:lang w:eastAsia="en-US"/>
              </w:rPr>
              <w:t>iczba miejsc pasażerskich</w:t>
            </w:r>
          </w:p>
        </w:tc>
        <w:tc>
          <w:tcPr>
            <w:tcW w:w="2684" w:type="dxa"/>
          </w:tcPr>
          <w:p w14:paraId="7A14DF13" w14:textId="77777777" w:rsidR="00EF4BC5" w:rsidRPr="002D18A2"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2                                   </w:t>
            </w:r>
          </w:p>
        </w:tc>
      </w:tr>
      <w:tr w:rsidR="00EF4BC5" w:rsidRPr="00900FA3" w14:paraId="11E3F67B" w14:textId="77777777" w:rsidTr="00C433DC">
        <w:tc>
          <w:tcPr>
            <w:tcW w:w="583" w:type="dxa"/>
          </w:tcPr>
          <w:p w14:paraId="6CE6B6CC" w14:textId="77777777" w:rsidR="00EF4BC5" w:rsidRPr="00900FA3" w:rsidRDefault="00EF4BC5" w:rsidP="00C433DC">
            <w:pPr>
              <w:spacing w:after="160" w:line="259" w:lineRule="auto"/>
              <w:ind w:left="283"/>
              <w:jc w:val="center"/>
              <w:rPr>
                <w:rFonts w:eastAsia="Calibri"/>
                <w:kern w:val="2"/>
                <w:sz w:val="22"/>
                <w:szCs w:val="22"/>
                <w:lang w:eastAsia="en-US"/>
              </w:rPr>
            </w:pPr>
          </w:p>
        </w:tc>
        <w:tc>
          <w:tcPr>
            <w:tcW w:w="4812" w:type="dxa"/>
            <w:vAlign w:val="center"/>
          </w:tcPr>
          <w:p w14:paraId="69FFB255" w14:textId="77777777" w:rsidR="00EF4BC5" w:rsidRPr="00900FA3" w:rsidRDefault="00EF4BC5" w:rsidP="00C433DC">
            <w:pPr>
              <w:spacing w:after="160" w:line="259" w:lineRule="auto"/>
              <w:jc w:val="right"/>
              <w:rPr>
                <w:rFonts w:eastAsia="Calibri"/>
                <w:kern w:val="2"/>
                <w:sz w:val="22"/>
                <w:szCs w:val="22"/>
                <w:lang w:eastAsia="en-US"/>
              </w:rPr>
            </w:pPr>
            <w:r>
              <w:rPr>
                <w:rFonts w:eastAsia="Calibri"/>
                <w:i/>
                <w:iCs/>
                <w:kern w:val="2"/>
                <w:sz w:val="22"/>
                <w:szCs w:val="22"/>
                <w:lang w:eastAsia="en-US"/>
              </w:rPr>
              <w:t>P</w:t>
            </w:r>
            <w:r w:rsidRPr="00900FA3">
              <w:rPr>
                <w:rFonts w:eastAsia="Calibri"/>
                <w:i/>
                <w:iCs/>
                <w:kern w:val="2"/>
                <w:sz w:val="22"/>
                <w:szCs w:val="22"/>
                <w:lang w:eastAsia="en-US"/>
              </w:rPr>
              <w:t>odatność do napraw powypadkowych</w:t>
            </w:r>
          </w:p>
        </w:tc>
        <w:tc>
          <w:tcPr>
            <w:tcW w:w="2684" w:type="dxa"/>
          </w:tcPr>
          <w:p w14:paraId="11695B65" w14:textId="77777777" w:rsidR="00EF4BC5" w:rsidRPr="00900FA3" w:rsidRDefault="00EF4BC5" w:rsidP="00C433DC">
            <w:pPr>
              <w:spacing w:after="160" w:line="259" w:lineRule="auto"/>
              <w:rPr>
                <w:rFonts w:eastAsia="Calibri"/>
                <w:kern w:val="2"/>
                <w:sz w:val="22"/>
                <w:szCs w:val="22"/>
                <w:lang w:eastAsia="en-US"/>
              </w:rPr>
            </w:pPr>
            <w:r>
              <w:rPr>
                <w:rFonts w:eastAsia="Calibri"/>
                <w:i/>
                <w:iCs/>
                <w:kern w:val="2"/>
                <w:sz w:val="22"/>
                <w:szCs w:val="22"/>
                <w:lang w:eastAsia="en-US"/>
              </w:rPr>
              <w:t xml:space="preserve">1                                      </w:t>
            </w:r>
          </w:p>
        </w:tc>
      </w:tr>
      <w:tr w:rsidR="00EF4BC5" w:rsidRPr="00900FA3" w14:paraId="2A990A1E" w14:textId="77777777" w:rsidTr="00C433DC">
        <w:tc>
          <w:tcPr>
            <w:tcW w:w="583" w:type="dxa"/>
          </w:tcPr>
          <w:p w14:paraId="7173766A" w14:textId="77777777" w:rsidR="00EF4BC5" w:rsidRPr="00900FA3" w:rsidRDefault="00EF4BC5" w:rsidP="00C433DC">
            <w:pPr>
              <w:spacing w:after="160" w:line="259" w:lineRule="auto"/>
              <w:jc w:val="center"/>
              <w:rPr>
                <w:rFonts w:eastAsia="Calibri"/>
                <w:color w:val="FF0000"/>
                <w:kern w:val="2"/>
                <w:sz w:val="22"/>
                <w:szCs w:val="22"/>
                <w:lang w:eastAsia="en-US"/>
              </w:rPr>
            </w:pPr>
          </w:p>
        </w:tc>
        <w:tc>
          <w:tcPr>
            <w:tcW w:w="4812" w:type="dxa"/>
            <w:vAlign w:val="center"/>
          </w:tcPr>
          <w:p w14:paraId="7592C760" w14:textId="77777777" w:rsidR="00EF4BC5" w:rsidRDefault="00EF4BC5"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Aktywne zawieszenie kompensujące pracę nadwozia podczas jazdy</w:t>
            </w:r>
          </w:p>
        </w:tc>
        <w:tc>
          <w:tcPr>
            <w:tcW w:w="2684" w:type="dxa"/>
          </w:tcPr>
          <w:p w14:paraId="1AF7AC48" w14:textId="77777777" w:rsidR="00EF4BC5" w:rsidRPr="00A729AE" w:rsidRDefault="00EF4BC5"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1                                        </w:t>
            </w:r>
          </w:p>
        </w:tc>
      </w:tr>
      <w:tr w:rsidR="00EF4BC5" w:rsidRPr="00900FA3" w14:paraId="5B215F22" w14:textId="77777777" w:rsidTr="00C433DC">
        <w:tc>
          <w:tcPr>
            <w:tcW w:w="583" w:type="dxa"/>
          </w:tcPr>
          <w:p w14:paraId="4C25F112" w14:textId="77777777" w:rsidR="00EF4BC5" w:rsidRPr="00900FA3" w:rsidRDefault="00EF4BC5" w:rsidP="00C433DC">
            <w:pPr>
              <w:spacing w:after="160" w:line="259" w:lineRule="auto"/>
              <w:jc w:val="center"/>
              <w:rPr>
                <w:rFonts w:eastAsia="Calibri"/>
                <w:color w:val="FF0000"/>
                <w:kern w:val="2"/>
                <w:sz w:val="22"/>
                <w:szCs w:val="22"/>
                <w:lang w:eastAsia="en-US"/>
              </w:rPr>
            </w:pPr>
          </w:p>
        </w:tc>
        <w:tc>
          <w:tcPr>
            <w:tcW w:w="4812" w:type="dxa"/>
            <w:vAlign w:val="center"/>
          </w:tcPr>
          <w:p w14:paraId="669E2703" w14:textId="77777777" w:rsidR="00EF4BC5" w:rsidRPr="00900FA3" w:rsidRDefault="00EF4BC5"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System inteligentnego wspomagania hamowania</w:t>
            </w:r>
          </w:p>
        </w:tc>
        <w:tc>
          <w:tcPr>
            <w:tcW w:w="2684" w:type="dxa"/>
          </w:tcPr>
          <w:p w14:paraId="5C4B985F" w14:textId="77777777" w:rsidR="00EF4BC5" w:rsidRPr="00900FA3"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1                                       </w:t>
            </w:r>
          </w:p>
        </w:tc>
      </w:tr>
      <w:tr w:rsidR="00EF4BC5" w:rsidRPr="00900FA3" w14:paraId="2207EED5" w14:textId="77777777" w:rsidTr="00C433DC">
        <w:tc>
          <w:tcPr>
            <w:tcW w:w="583" w:type="dxa"/>
          </w:tcPr>
          <w:p w14:paraId="2A4B8766" w14:textId="77777777" w:rsidR="00EF4BC5" w:rsidRPr="00900FA3" w:rsidRDefault="00EF4BC5" w:rsidP="00C433DC">
            <w:pPr>
              <w:spacing w:after="160" w:line="259" w:lineRule="auto"/>
              <w:jc w:val="center"/>
              <w:rPr>
                <w:rFonts w:eastAsia="Calibri"/>
                <w:color w:val="FF0000"/>
                <w:kern w:val="2"/>
                <w:sz w:val="22"/>
                <w:szCs w:val="22"/>
                <w:lang w:eastAsia="en-US"/>
              </w:rPr>
            </w:pPr>
          </w:p>
        </w:tc>
        <w:tc>
          <w:tcPr>
            <w:tcW w:w="4812" w:type="dxa"/>
            <w:vAlign w:val="center"/>
          </w:tcPr>
          <w:p w14:paraId="2E962B0C" w14:textId="77777777" w:rsidR="00EF4BC5" w:rsidRDefault="00EF4BC5"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Okres gwarancji na cały autobus</w:t>
            </w:r>
          </w:p>
        </w:tc>
        <w:tc>
          <w:tcPr>
            <w:tcW w:w="2684" w:type="dxa"/>
          </w:tcPr>
          <w:p w14:paraId="51FE40C7" w14:textId="77777777" w:rsidR="00EF4BC5"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3</w:t>
            </w:r>
          </w:p>
        </w:tc>
      </w:tr>
      <w:tr w:rsidR="00EF4BC5" w:rsidRPr="00900FA3" w14:paraId="4CAC0DBD" w14:textId="77777777" w:rsidTr="00C433DC">
        <w:tc>
          <w:tcPr>
            <w:tcW w:w="583" w:type="dxa"/>
          </w:tcPr>
          <w:p w14:paraId="2562215F" w14:textId="77777777" w:rsidR="00EF4BC5" w:rsidRPr="00900FA3" w:rsidRDefault="00EF4BC5" w:rsidP="00C433DC">
            <w:pPr>
              <w:spacing w:after="160" w:line="259" w:lineRule="auto"/>
              <w:jc w:val="center"/>
              <w:rPr>
                <w:rFonts w:eastAsia="Calibri"/>
                <w:color w:val="FF0000"/>
                <w:kern w:val="2"/>
                <w:sz w:val="22"/>
                <w:szCs w:val="22"/>
                <w:lang w:eastAsia="en-US"/>
              </w:rPr>
            </w:pPr>
          </w:p>
        </w:tc>
        <w:tc>
          <w:tcPr>
            <w:tcW w:w="4812" w:type="dxa"/>
            <w:vAlign w:val="center"/>
          </w:tcPr>
          <w:p w14:paraId="40A6F1A2" w14:textId="77777777" w:rsidR="00EF4BC5" w:rsidRDefault="00EF4BC5"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Za zaoferowanie najwyższego zasięgu obliczeniowego autobusu (km)</w:t>
            </w:r>
          </w:p>
        </w:tc>
        <w:tc>
          <w:tcPr>
            <w:tcW w:w="2684" w:type="dxa"/>
          </w:tcPr>
          <w:p w14:paraId="5F90AF90" w14:textId="77777777" w:rsidR="00EF4BC5" w:rsidRDefault="00EF4BC5" w:rsidP="00C433DC">
            <w:pPr>
              <w:spacing w:after="160" w:line="259" w:lineRule="auto"/>
              <w:rPr>
                <w:rFonts w:eastAsia="Calibri"/>
                <w:i/>
                <w:iCs/>
                <w:kern w:val="2"/>
                <w:sz w:val="22"/>
                <w:szCs w:val="22"/>
                <w:lang w:eastAsia="en-US"/>
              </w:rPr>
            </w:pPr>
            <w:r>
              <w:rPr>
                <w:rFonts w:eastAsia="Calibri"/>
                <w:i/>
                <w:iCs/>
                <w:kern w:val="2"/>
                <w:sz w:val="22"/>
                <w:szCs w:val="22"/>
                <w:lang w:eastAsia="en-US"/>
              </w:rPr>
              <w:t>5</w:t>
            </w:r>
          </w:p>
        </w:tc>
      </w:tr>
    </w:tbl>
    <w:p w14:paraId="7F97F11C" w14:textId="77777777" w:rsidR="00EF4BC5" w:rsidRPr="00900FA3" w:rsidRDefault="00EF4BC5" w:rsidP="00EF4BC5">
      <w:pPr>
        <w:spacing w:after="160" w:line="259" w:lineRule="auto"/>
        <w:jc w:val="both"/>
        <w:rPr>
          <w:rFonts w:eastAsia="Calibri"/>
          <w:color w:val="FF0000"/>
          <w:kern w:val="2"/>
          <w:sz w:val="22"/>
          <w:szCs w:val="22"/>
          <w:lang w:eastAsia="en-US"/>
        </w:rPr>
      </w:pPr>
    </w:p>
    <w:p w14:paraId="0309BD21" w14:textId="77777777" w:rsidR="00EF4BC5" w:rsidRDefault="00EF4BC5" w:rsidP="00EF4BC5">
      <w:pPr>
        <w:numPr>
          <w:ilvl w:val="0"/>
          <w:numId w:val="63"/>
        </w:numPr>
        <w:tabs>
          <w:tab w:val="clear" w:pos="360"/>
        </w:tabs>
        <w:spacing w:after="160" w:line="276" w:lineRule="auto"/>
        <w:ind w:left="357" w:hanging="357"/>
        <w:jc w:val="both"/>
        <w:rPr>
          <w:rFonts w:eastAsia="Calibri"/>
          <w:kern w:val="2"/>
          <w:sz w:val="22"/>
          <w:szCs w:val="22"/>
          <w:lang w:eastAsia="en-US"/>
        </w:rPr>
      </w:pPr>
      <w:r w:rsidRPr="00900FA3">
        <w:rPr>
          <w:rFonts w:eastAsia="Calibri"/>
          <w:kern w:val="2"/>
          <w:sz w:val="22"/>
          <w:szCs w:val="22"/>
          <w:lang w:eastAsia="en-US"/>
        </w:rPr>
        <w:t>Sposób obliczania punktów w odniesieniu do każdego kryterium:</w:t>
      </w:r>
    </w:p>
    <w:p w14:paraId="27A95B81" w14:textId="77777777" w:rsidR="00EF4BC5" w:rsidRPr="0030186C" w:rsidRDefault="00EF4BC5" w:rsidP="00EF4BC5">
      <w:pPr>
        <w:numPr>
          <w:ilvl w:val="1"/>
          <w:numId w:val="63"/>
        </w:numPr>
        <w:spacing w:after="160" w:line="276" w:lineRule="auto"/>
        <w:jc w:val="both"/>
        <w:rPr>
          <w:rFonts w:eastAsia="Calibri"/>
          <w:kern w:val="2"/>
          <w:sz w:val="22"/>
          <w:szCs w:val="22"/>
          <w:lang w:eastAsia="en-US"/>
        </w:rPr>
      </w:pPr>
      <w:r w:rsidRPr="00900FA3">
        <w:rPr>
          <w:rFonts w:eastAsia="Calibri"/>
          <w:kern w:val="2"/>
          <w:sz w:val="22"/>
          <w:szCs w:val="22"/>
          <w:lang w:eastAsia="en-US"/>
        </w:rPr>
        <w:t>kryterium „Cena oferty”:</w:t>
      </w:r>
    </w:p>
    <w:p w14:paraId="27282667" w14:textId="77777777" w:rsidR="00EF4BC5" w:rsidRPr="00D160B5" w:rsidRDefault="00EF4BC5" w:rsidP="00EF4BC5">
      <w:pPr>
        <w:spacing w:before="120" w:after="160" w:line="276" w:lineRule="auto"/>
        <w:jc w:val="both"/>
        <w:rPr>
          <w:rFonts w:eastAsia="Calibri"/>
          <w:kern w:val="2"/>
          <w:sz w:val="22"/>
          <w:szCs w:val="22"/>
          <w:lang w:eastAsia="en-US"/>
        </w:rPr>
      </w:pPr>
      <m:oMathPara>
        <m:oMath>
          <m:r>
            <w:rPr>
              <w:rFonts w:ascii="Cambria Math" w:eastAsia="Calibri" w:hAnsi="Cambria Math"/>
              <w:kern w:val="2"/>
              <w:sz w:val="22"/>
              <w:szCs w:val="22"/>
              <w:lang w:eastAsia="en-US"/>
            </w:rPr>
            <m:t xml:space="preserve">liczba punktów = </m:t>
          </m:r>
          <m:f>
            <m:fPr>
              <m:ctrlPr>
                <w:rPr>
                  <w:rFonts w:ascii="Cambria Math" w:eastAsia="Calibri" w:hAnsi="Cambria Math"/>
                  <w:i/>
                  <w:kern w:val="2"/>
                  <w:sz w:val="22"/>
                  <w:szCs w:val="22"/>
                  <w:lang w:eastAsia="en-US"/>
                </w:rPr>
              </m:ctrlPr>
            </m:fPr>
            <m:num>
              <m:r>
                <w:rPr>
                  <w:rFonts w:ascii="Cambria Math" w:eastAsia="Calibri" w:hAnsi="Cambria Math"/>
                  <w:kern w:val="2"/>
                  <w:sz w:val="22"/>
                  <w:szCs w:val="22"/>
                  <w:lang w:eastAsia="en-US"/>
                </w:rPr>
                <m:t xml:space="preserve">najniższa zaoferowana cena brutto </m:t>
              </m:r>
            </m:num>
            <m:den>
              <m:r>
                <w:rPr>
                  <w:rFonts w:ascii="Cambria Math" w:eastAsia="Calibri" w:hAnsi="Cambria Math"/>
                  <w:kern w:val="2"/>
                  <w:sz w:val="22"/>
                  <w:szCs w:val="22"/>
                  <w:lang w:eastAsia="en-US"/>
                </w:rPr>
                <m:t>cena brutto oferty badanej</m:t>
              </m:r>
            </m:den>
          </m:f>
          <m:r>
            <w:rPr>
              <w:rFonts w:ascii="Cambria Math" w:eastAsia="Calibri" w:hAnsi="Cambria Math"/>
              <w:kern w:val="2"/>
              <w:sz w:val="22"/>
              <w:szCs w:val="22"/>
              <w:lang w:eastAsia="en-US"/>
            </w:rPr>
            <m:t>×znaczenie kryterium</m:t>
          </m:r>
        </m:oMath>
      </m:oMathPara>
    </w:p>
    <w:p w14:paraId="4A561349" w14:textId="163C4ED4" w:rsidR="00EF4BC5" w:rsidRPr="00900FA3" w:rsidRDefault="00EF4BC5" w:rsidP="00EF4BC5">
      <w:pPr>
        <w:numPr>
          <w:ilvl w:val="1"/>
          <w:numId w:val="63"/>
        </w:numPr>
        <w:spacing w:before="120" w:after="160" w:line="276" w:lineRule="auto"/>
        <w:ind w:left="788" w:hanging="431"/>
        <w:jc w:val="both"/>
        <w:rPr>
          <w:rFonts w:eastAsia="Calibri"/>
          <w:kern w:val="2"/>
          <w:sz w:val="22"/>
          <w:szCs w:val="22"/>
          <w:lang w:eastAsia="en-US"/>
        </w:rPr>
      </w:pPr>
      <w:r w:rsidRPr="007A318A">
        <w:rPr>
          <w:rFonts w:eastAsia="Calibri"/>
          <w:b/>
          <w:bCs/>
          <w:kern w:val="2"/>
          <w:sz w:val="22"/>
          <w:szCs w:val="22"/>
          <w:lang w:eastAsia="en-US"/>
        </w:rPr>
        <w:t xml:space="preserve">kryterium „parametry techniczno </w:t>
      </w:r>
      <w:r w:rsidR="00A719AB" w:rsidRPr="007A318A">
        <w:rPr>
          <w:rFonts w:eastAsia="Calibri"/>
          <w:b/>
          <w:bCs/>
          <w:kern w:val="2"/>
          <w:sz w:val="22"/>
          <w:szCs w:val="22"/>
          <w:lang w:eastAsia="en-US"/>
        </w:rPr>
        <w:t>eksploatacyjne</w:t>
      </w:r>
      <w:r w:rsidR="00A719AB">
        <w:rPr>
          <w:rFonts w:eastAsia="Calibri"/>
          <w:kern w:val="2"/>
          <w:sz w:val="22"/>
          <w:szCs w:val="22"/>
          <w:lang w:eastAsia="en-US"/>
        </w:rPr>
        <w:t>”</w:t>
      </w:r>
      <w:r w:rsidRPr="00900FA3">
        <w:rPr>
          <w:rFonts w:eastAsia="Calibri"/>
          <w:kern w:val="2"/>
          <w:sz w:val="22"/>
          <w:szCs w:val="22"/>
          <w:lang w:eastAsia="en-US"/>
        </w:rPr>
        <w:t>:</w:t>
      </w:r>
    </w:p>
    <w:p w14:paraId="632EB780" w14:textId="77777777" w:rsidR="00EF4BC5" w:rsidRPr="00900FA3" w:rsidRDefault="00EF4BC5" w:rsidP="00EF4BC5">
      <w:pPr>
        <w:spacing w:before="120" w:after="160" w:line="276" w:lineRule="auto"/>
        <w:ind w:left="788"/>
        <w:jc w:val="both"/>
        <w:rPr>
          <w:rFonts w:eastAsia="Calibri"/>
          <w:kern w:val="2"/>
          <w:sz w:val="22"/>
          <w:szCs w:val="22"/>
          <w:lang w:eastAsia="en-US"/>
        </w:rPr>
      </w:pPr>
      <w:r w:rsidRPr="00900FA3">
        <w:rPr>
          <w:rFonts w:eastAsia="Calibri"/>
          <w:bCs/>
          <w:kern w:val="2"/>
          <w:sz w:val="22"/>
          <w:szCs w:val="22"/>
          <w:lang w:eastAsia="en-US"/>
        </w:rPr>
        <w:t>Liczba punktów w tym kryterium obliczona zostanie jako suma punktów, uzyskanych przez daną ofertę za poszczególne poniższe kryteria zaliczone do tej grupy.</w:t>
      </w:r>
    </w:p>
    <w:p w14:paraId="12429D7E" w14:textId="77777777" w:rsidR="00EF4BC5" w:rsidRPr="007A318A" w:rsidRDefault="00EF4BC5" w:rsidP="00EF4BC5">
      <w:pPr>
        <w:numPr>
          <w:ilvl w:val="2"/>
          <w:numId w:val="63"/>
        </w:numPr>
        <w:spacing w:before="120" w:after="160" w:line="276" w:lineRule="auto"/>
        <w:ind w:left="1214"/>
        <w:jc w:val="both"/>
        <w:rPr>
          <w:rFonts w:eastAsia="Calibri"/>
          <w:b/>
          <w:bCs/>
          <w:kern w:val="2"/>
          <w:sz w:val="22"/>
          <w:szCs w:val="22"/>
          <w:lang w:val="de-DE" w:eastAsia="en-US"/>
        </w:rPr>
      </w:pPr>
      <w:r w:rsidRPr="007A318A">
        <w:rPr>
          <w:rFonts w:eastAsia="Calibri"/>
          <w:b/>
          <w:bCs/>
          <w:kern w:val="2"/>
          <w:sz w:val="22"/>
          <w:szCs w:val="22"/>
          <w:lang w:eastAsia="en-US"/>
        </w:rPr>
        <w:t>Kryterium: „</w:t>
      </w:r>
      <w:r w:rsidRPr="00A719AB">
        <w:rPr>
          <w:rFonts w:eastAsia="Calibri"/>
          <w:b/>
          <w:bCs/>
          <w:kern w:val="2"/>
          <w:sz w:val="22"/>
          <w:szCs w:val="22"/>
          <w:lang w:eastAsia="en-US"/>
        </w:rPr>
        <w:t>Trwałość baterii trakcyjnej w okresie od 11 roku do 15 roku eksploatacji</w:t>
      </w:r>
      <w:r w:rsidRPr="007A318A">
        <w:rPr>
          <w:rFonts w:eastAsia="Calibri"/>
          <w:b/>
          <w:bCs/>
          <w:i/>
          <w:iCs/>
          <w:kern w:val="2"/>
          <w:sz w:val="22"/>
          <w:szCs w:val="22"/>
          <w:lang w:eastAsia="en-US"/>
        </w:rPr>
        <w:t>”</w:t>
      </w:r>
    </w:p>
    <w:p w14:paraId="20A0A525" w14:textId="77777777" w:rsidR="00EF4BC5" w:rsidRPr="00900FA3" w:rsidRDefault="00EF4BC5" w:rsidP="00EF4BC5">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Ocenie podlega gwarancja deklarowanej przez Wykonawcę trwałoś</w:t>
      </w:r>
      <w:r>
        <w:rPr>
          <w:rFonts w:eastAsia="Calibri"/>
          <w:kern w:val="2"/>
          <w:sz w:val="22"/>
          <w:szCs w:val="22"/>
          <w:lang w:eastAsia="en-US"/>
        </w:rPr>
        <w:t>ci</w:t>
      </w:r>
      <w:r w:rsidRPr="00900FA3">
        <w:rPr>
          <w:rFonts w:eastAsia="Calibri"/>
          <w:kern w:val="2"/>
          <w:sz w:val="22"/>
          <w:szCs w:val="22"/>
          <w:lang w:eastAsia="en-US"/>
        </w:rPr>
        <w:t xml:space="preserve"> baterii trakcyjnych do poziomu nie</w:t>
      </w:r>
      <w:r>
        <w:rPr>
          <w:rFonts w:eastAsia="Calibri"/>
          <w:kern w:val="2"/>
          <w:sz w:val="22"/>
          <w:szCs w:val="22"/>
          <w:lang w:eastAsia="en-US"/>
        </w:rPr>
        <w:t xml:space="preserve"> </w:t>
      </w:r>
      <w:r w:rsidRPr="00900FA3">
        <w:rPr>
          <w:rFonts w:eastAsia="Calibri"/>
          <w:kern w:val="2"/>
          <w:sz w:val="22"/>
          <w:szCs w:val="22"/>
          <w:lang w:eastAsia="en-US"/>
        </w:rPr>
        <w:t>mniejszego niż 70% pojemności w stosunku do</w:t>
      </w:r>
      <w:r>
        <w:rPr>
          <w:rFonts w:eastAsia="Calibri"/>
          <w:kern w:val="2"/>
          <w:sz w:val="22"/>
          <w:szCs w:val="22"/>
          <w:lang w:eastAsia="en-US"/>
        </w:rPr>
        <w:t xml:space="preserve"> jej</w:t>
      </w:r>
      <w:r w:rsidRPr="00900FA3">
        <w:rPr>
          <w:rFonts w:eastAsia="Calibri"/>
          <w:kern w:val="2"/>
          <w:sz w:val="22"/>
          <w:szCs w:val="22"/>
          <w:lang w:eastAsia="en-US"/>
        </w:rPr>
        <w:t xml:space="preserve"> wartości początkowej; w okresie od 11 roku do 15 roku eksploatacji, przy czym zasięg na jednym ładowaniu nie może być mniejszy niż 1</w:t>
      </w:r>
      <w:r>
        <w:rPr>
          <w:rFonts w:eastAsia="Calibri"/>
          <w:kern w:val="2"/>
          <w:sz w:val="22"/>
          <w:szCs w:val="22"/>
          <w:lang w:eastAsia="en-US"/>
        </w:rPr>
        <w:t>9</w:t>
      </w:r>
      <w:r w:rsidRPr="00900FA3">
        <w:rPr>
          <w:rFonts w:eastAsia="Calibri"/>
          <w:kern w:val="2"/>
          <w:sz w:val="22"/>
          <w:szCs w:val="22"/>
          <w:lang w:eastAsia="en-US"/>
        </w:rPr>
        <w:t>0km. Warunki eksploatacyjne uszczegółowiono w pkt. 1.2.1.</w:t>
      </w:r>
    </w:p>
    <w:p w14:paraId="4DEC4306" w14:textId="414006DC" w:rsidR="00EF4BC5" w:rsidRPr="00900FA3" w:rsidRDefault="00EF4BC5" w:rsidP="00EF4BC5">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lastRenderedPageBreak/>
        <w:t>Liczba punktów jakie otrzyma oferent</w:t>
      </w:r>
      <w:r>
        <w:rPr>
          <w:rFonts w:eastAsia="Calibri"/>
          <w:kern w:val="2"/>
          <w:sz w:val="22"/>
          <w:szCs w:val="22"/>
          <w:lang w:eastAsia="en-US"/>
        </w:rPr>
        <w:t xml:space="preserve"> za zadeklarowaną trwałość</w:t>
      </w:r>
      <w:r w:rsidRPr="00900FA3">
        <w:rPr>
          <w:rFonts w:eastAsia="Calibri"/>
          <w:kern w:val="2"/>
          <w:sz w:val="22"/>
          <w:szCs w:val="22"/>
          <w:lang w:eastAsia="en-US"/>
        </w:rPr>
        <w:t xml:space="preserve"> </w:t>
      </w:r>
      <w:r>
        <w:rPr>
          <w:rFonts w:eastAsia="Calibri"/>
          <w:kern w:val="2"/>
          <w:sz w:val="22"/>
          <w:szCs w:val="22"/>
          <w:lang w:eastAsia="en-US"/>
        </w:rPr>
        <w:t xml:space="preserve">powyżej wymaganej minimalnej </w:t>
      </w:r>
      <w:r w:rsidR="00A719AB">
        <w:rPr>
          <w:rFonts w:eastAsia="Calibri"/>
          <w:kern w:val="2"/>
          <w:sz w:val="22"/>
          <w:szCs w:val="22"/>
          <w:lang w:eastAsia="en-US"/>
        </w:rPr>
        <w:t>gwarancji trwałości</w:t>
      </w:r>
      <w:r>
        <w:rPr>
          <w:rFonts w:eastAsia="Calibri"/>
          <w:kern w:val="2"/>
          <w:sz w:val="22"/>
          <w:szCs w:val="22"/>
          <w:lang w:eastAsia="en-US"/>
        </w:rPr>
        <w:t xml:space="preserve"> 10 lat</w:t>
      </w:r>
      <w:r w:rsidRPr="00900FA3">
        <w:rPr>
          <w:rFonts w:eastAsia="Calibri"/>
          <w:kern w:val="2"/>
          <w:sz w:val="22"/>
          <w:szCs w:val="22"/>
          <w:lang w:eastAsia="en-US"/>
        </w:rPr>
        <w:t xml:space="preserve"> </w:t>
      </w:r>
      <w:r>
        <w:rPr>
          <w:rFonts w:eastAsia="Calibri"/>
          <w:kern w:val="2"/>
          <w:sz w:val="22"/>
          <w:szCs w:val="22"/>
          <w:lang w:eastAsia="en-US"/>
        </w:rPr>
        <w:t xml:space="preserve">zostanie przyznana według poniższego schematu. </w:t>
      </w:r>
    </w:p>
    <w:p w14:paraId="7BD41B10" w14:textId="77777777" w:rsidR="00EF4BC5" w:rsidRDefault="00EF4BC5" w:rsidP="00EF4BC5">
      <w:pPr>
        <w:spacing w:before="120" w:after="160"/>
        <w:ind w:left="1225"/>
        <w:jc w:val="both"/>
        <w:rPr>
          <w:rFonts w:eastAsia="Calibri"/>
          <w:kern w:val="2"/>
          <w:sz w:val="22"/>
          <w:szCs w:val="22"/>
          <w:lang w:eastAsia="en-US"/>
        </w:rPr>
      </w:pPr>
      <w:r w:rsidRPr="00900FA3">
        <w:rPr>
          <w:rFonts w:eastAsia="Calibri"/>
          <w:kern w:val="2"/>
          <w:sz w:val="22"/>
          <w:szCs w:val="22"/>
          <w:lang w:eastAsia="en-US"/>
        </w:rPr>
        <w:t>Oferta deklaracji trwałości wynosząca:</w:t>
      </w:r>
      <w:r>
        <w:rPr>
          <w:rFonts w:eastAsia="Calibri"/>
          <w:kern w:val="2"/>
          <w:sz w:val="22"/>
          <w:szCs w:val="22"/>
          <w:lang w:eastAsia="en-US"/>
        </w:rPr>
        <w:t xml:space="preserve">    </w:t>
      </w:r>
    </w:p>
    <w:p w14:paraId="131F2582" w14:textId="1B0E83D1"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- 0</w:t>
      </w:r>
      <w:r w:rsidR="00877C6B">
        <w:rPr>
          <w:rFonts w:eastAsia="Calibri"/>
          <w:kern w:val="2"/>
          <w:sz w:val="22"/>
          <w:szCs w:val="22"/>
          <w:lang w:eastAsia="en-US"/>
        </w:rPr>
        <w:t xml:space="preserve"> </w:t>
      </w:r>
      <w:r w:rsidRPr="00C372BD">
        <w:rPr>
          <w:rFonts w:eastAsia="Calibri"/>
          <w:kern w:val="2"/>
          <w:sz w:val="22"/>
          <w:szCs w:val="22"/>
          <w:lang w:eastAsia="en-US"/>
        </w:rPr>
        <w:t>lat</w:t>
      </w:r>
      <w:r>
        <w:rPr>
          <w:rFonts w:eastAsia="Calibri"/>
          <w:kern w:val="2"/>
          <w:sz w:val="22"/>
          <w:szCs w:val="22"/>
          <w:lang w:eastAsia="en-US"/>
        </w:rPr>
        <w:t xml:space="preserve"> (10 lat gwarancji trwałości)</w:t>
      </w:r>
      <w:r w:rsidRPr="00C372BD">
        <w:rPr>
          <w:rFonts w:eastAsia="Calibri"/>
          <w:kern w:val="2"/>
          <w:sz w:val="22"/>
          <w:szCs w:val="22"/>
          <w:lang w:eastAsia="en-US"/>
        </w:rPr>
        <w:t xml:space="preserve"> otrzyma 0</w:t>
      </w:r>
      <w:r w:rsidR="00877C6B">
        <w:rPr>
          <w:rFonts w:eastAsia="Calibri"/>
          <w:kern w:val="2"/>
          <w:sz w:val="22"/>
          <w:szCs w:val="22"/>
          <w:lang w:eastAsia="en-US"/>
        </w:rPr>
        <w:t xml:space="preserve"> </w:t>
      </w:r>
      <w:r w:rsidRPr="00C372BD">
        <w:rPr>
          <w:rFonts w:eastAsia="Calibri"/>
          <w:kern w:val="2"/>
          <w:sz w:val="22"/>
          <w:szCs w:val="22"/>
          <w:lang w:eastAsia="en-US"/>
        </w:rPr>
        <w:t>pkt,</w:t>
      </w:r>
    </w:p>
    <w:p w14:paraId="2CEEA6E6" w14:textId="16E3B355"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- 1</w:t>
      </w:r>
      <w:r w:rsidR="00877C6B">
        <w:rPr>
          <w:rFonts w:eastAsia="Calibri"/>
          <w:kern w:val="2"/>
          <w:sz w:val="22"/>
          <w:szCs w:val="22"/>
          <w:lang w:eastAsia="en-US"/>
        </w:rPr>
        <w:t xml:space="preserve"> </w:t>
      </w:r>
      <w:r w:rsidRPr="00C372BD">
        <w:rPr>
          <w:rFonts w:eastAsia="Calibri"/>
          <w:kern w:val="2"/>
          <w:sz w:val="22"/>
          <w:szCs w:val="22"/>
          <w:lang w:eastAsia="en-US"/>
        </w:rPr>
        <w:t xml:space="preserve">rok </w:t>
      </w:r>
      <w:r>
        <w:rPr>
          <w:rFonts w:eastAsia="Calibri"/>
          <w:kern w:val="2"/>
          <w:sz w:val="22"/>
          <w:szCs w:val="22"/>
          <w:lang w:eastAsia="en-US"/>
        </w:rPr>
        <w:t xml:space="preserve">(11 lat gwarancji trwałości) </w:t>
      </w:r>
      <w:r w:rsidRPr="00C372BD">
        <w:rPr>
          <w:rFonts w:eastAsia="Calibri"/>
          <w:kern w:val="2"/>
          <w:sz w:val="22"/>
          <w:szCs w:val="22"/>
          <w:lang w:eastAsia="en-US"/>
        </w:rPr>
        <w:t xml:space="preserve">otrzyma </w:t>
      </w:r>
      <w:r>
        <w:rPr>
          <w:rFonts w:eastAsia="Calibri"/>
          <w:kern w:val="2"/>
          <w:sz w:val="22"/>
          <w:szCs w:val="22"/>
          <w:lang w:eastAsia="en-US"/>
        </w:rPr>
        <w:t>2</w:t>
      </w:r>
      <w:r w:rsidR="00877C6B">
        <w:rPr>
          <w:rFonts w:eastAsia="Calibri"/>
          <w:kern w:val="2"/>
          <w:sz w:val="22"/>
          <w:szCs w:val="22"/>
          <w:lang w:eastAsia="en-US"/>
        </w:rPr>
        <w:t xml:space="preserve"> </w:t>
      </w:r>
      <w:r w:rsidRPr="00C372BD">
        <w:rPr>
          <w:rFonts w:eastAsia="Calibri"/>
          <w:kern w:val="2"/>
          <w:sz w:val="22"/>
          <w:szCs w:val="22"/>
          <w:lang w:eastAsia="en-US"/>
        </w:rPr>
        <w:t>pkt,</w:t>
      </w:r>
    </w:p>
    <w:p w14:paraId="5A8581A5" w14:textId="38638584"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- 2</w:t>
      </w:r>
      <w:r w:rsidR="00877C6B">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(12 lat gwarancji trwałości)</w:t>
      </w:r>
      <w:r w:rsidRPr="00C372BD">
        <w:rPr>
          <w:rFonts w:eastAsia="Calibri"/>
          <w:kern w:val="2"/>
          <w:sz w:val="22"/>
          <w:szCs w:val="22"/>
          <w:lang w:eastAsia="en-US"/>
        </w:rPr>
        <w:t xml:space="preserve"> otrzyma </w:t>
      </w:r>
      <w:r>
        <w:rPr>
          <w:rFonts w:eastAsia="Calibri"/>
          <w:kern w:val="2"/>
          <w:sz w:val="22"/>
          <w:szCs w:val="22"/>
          <w:lang w:eastAsia="en-US"/>
        </w:rPr>
        <w:t>4</w:t>
      </w:r>
      <w:r w:rsidR="00877C6B">
        <w:rPr>
          <w:rFonts w:eastAsia="Calibri"/>
          <w:kern w:val="2"/>
          <w:sz w:val="22"/>
          <w:szCs w:val="22"/>
          <w:lang w:eastAsia="en-US"/>
        </w:rPr>
        <w:t xml:space="preserve"> </w:t>
      </w:r>
      <w:r w:rsidRPr="00C372BD">
        <w:rPr>
          <w:rFonts w:eastAsia="Calibri"/>
          <w:kern w:val="2"/>
          <w:sz w:val="22"/>
          <w:szCs w:val="22"/>
          <w:lang w:eastAsia="en-US"/>
        </w:rPr>
        <w:t>pkt,</w:t>
      </w:r>
    </w:p>
    <w:p w14:paraId="4ECB8AB4" w14:textId="5D05F749"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- 3</w:t>
      </w:r>
      <w:r w:rsidR="00877C6B">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(13 lat gwarancji trwałości)</w:t>
      </w:r>
      <w:r w:rsidRPr="00C372BD">
        <w:rPr>
          <w:rFonts w:eastAsia="Calibri"/>
          <w:kern w:val="2"/>
          <w:sz w:val="22"/>
          <w:szCs w:val="22"/>
          <w:lang w:eastAsia="en-US"/>
        </w:rPr>
        <w:t xml:space="preserve"> otrzyma </w:t>
      </w:r>
      <w:r>
        <w:rPr>
          <w:rFonts w:eastAsia="Calibri"/>
          <w:kern w:val="2"/>
          <w:sz w:val="22"/>
          <w:szCs w:val="22"/>
          <w:lang w:eastAsia="en-US"/>
        </w:rPr>
        <w:t>6</w:t>
      </w:r>
      <w:r w:rsidR="00877C6B">
        <w:rPr>
          <w:rFonts w:eastAsia="Calibri"/>
          <w:kern w:val="2"/>
          <w:sz w:val="22"/>
          <w:szCs w:val="22"/>
          <w:lang w:eastAsia="en-US"/>
        </w:rPr>
        <w:t xml:space="preserve"> </w:t>
      </w:r>
      <w:r w:rsidRPr="00C372BD">
        <w:rPr>
          <w:rFonts w:eastAsia="Calibri"/>
          <w:kern w:val="2"/>
          <w:sz w:val="22"/>
          <w:szCs w:val="22"/>
          <w:lang w:eastAsia="en-US"/>
        </w:rPr>
        <w:t>pkt,</w:t>
      </w:r>
    </w:p>
    <w:p w14:paraId="71950D94" w14:textId="48EC9FA8" w:rsidR="00EF4BC5" w:rsidRPr="00C372BD"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- 4</w:t>
      </w:r>
      <w:r w:rsidR="00877C6B">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(14 lat gwarancji trwałości)</w:t>
      </w:r>
      <w:r w:rsidRPr="00C372BD">
        <w:rPr>
          <w:rFonts w:eastAsia="Calibri"/>
          <w:kern w:val="2"/>
          <w:sz w:val="22"/>
          <w:szCs w:val="22"/>
          <w:lang w:eastAsia="en-US"/>
        </w:rPr>
        <w:t xml:space="preserve"> otrzyma </w:t>
      </w:r>
      <w:r>
        <w:rPr>
          <w:rFonts w:eastAsia="Calibri"/>
          <w:kern w:val="2"/>
          <w:sz w:val="22"/>
          <w:szCs w:val="22"/>
          <w:lang w:eastAsia="en-US"/>
        </w:rPr>
        <w:t>8</w:t>
      </w:r>
      <w:r w:rsidR="00877C6B">
        <w:rPr>
          <w:rFonts w:eastAsia="Calibri"/>
          <w:kern w:val="2"/>
          <w:sz w:val="22"/>
          <w:szCs w:val="22"/>
          <w:lang w:eastAsia="en-US"/>
        </w:rPr>
        <w:t xml:space="preserve"> </w:t>
      </w:r>
      <w:r w:rsidRPr="00C372BD">
        <w:rPr>
          <w:rFonts w:eastAsia="Calibri"/>
          <w:kern w:val="2"/>
          <w:sz w:val="22"/>
          <w:szCs w:val="22"/>
          <w:lang w:eastAsia="en-US"/>
        </w:rPr>
        <w:t>pkt,</w:t>
      </w:r>
    </w:p>
    <w:p w14:paraId="7E36E012" w14:textId="342D5DBB" w:rsidR="00EF4BC5" w:rsidRPr="00900FA3" w:rsidRDefault="00EF4BC5" w:rsidP="00EF4BC5">
      <w:pPr>
        <w:spacing w:before="120" w:after="160"/>
        <w:ind w:left="1225"/>
        <w:jc w:val="both"/>
        <w:rPr>
          <w:rFonts w:eastAsia="Calibri"/>
          <w:kern w:val="2"/>
          <w:sz w:val="22"/>
          <w:szCs w:val="22"/>
          <w:lang w:eastAsia="en-US"/>
        </w:rPr>
      </w:pPr>
      <w:r w:rsidRPr="00C372BD">
        <w:rPr>
          <w:rFonts w:eastAsia="Calibri"/>
          <w:kern w:val="2"/>
          <w:sz w:val="22"/>
          <w:szCs w:val="22"/>
          <w:lang w:eastAsia="en-US"/>
        </w:rPr>
        <w:t>- 5</w:t>
      </w:r>
      <w:r w:rsidR="00877C6B">
        <w:rPr>
          <w:rFonts w:eastAsia="Calibri"/>
          <w:kern w:val="2"/>
          <w:sz w:val="22"/>
          <w:szCs w:val="22"/>
          <w:lang w:eastAsia="en-US"/>
        </w:rPr>
        <w:t xml:space="preserve"> </w:t>
      </w:r>
      <w:r w:rsidRPr="00C372BD">
        <w:rPr>
          <w:rFonts w:eastAsia="Calibri"/>
          <w:kern w:val="2"/>
          <w:sz w:val="22"/>
          <w:szCs w:val="22"/>
          <w:lang w:eastAsia="en-US"/>
        </w:rPr>
        <w:t>lat i więcej</w:t>
      </w:r>
      <w:r>
        <w:rPr>
          <w:rFonts w:eastAsia="Calibri"/>
          <w:kern w:val="2"/>
          <w:sz w:val="22"/>
          <w:szCs w:val="22"/>
          <w:lang w:eastAsia="en-US"/>
        </w:rPr>
        <w:t xml:space="preserve"> (15 lat gwarancji trwałości)</w:t>
      </w:r>
      <w:r w:rsidRPr="00C372BD">
        <w:rPr>
          <w:rFonts w:eastAsia="Calibri"/>
          <w:kern w:val="2"/>
          <w:sz w:val="22"/>
          <w:szCs w:val="22"/>
          <w:lang w:eastAsia="en-US"/>
        </w:rPr>
        <w:t xml:space="preserve"> otrzyma </w:t>
      </w:r>
      <w:r>
        <w:rPr>
          <w:rFonts w:eastAsia="Calibri"/>
          <w:kern w:val="2"/>
          <w:sz w:val="22"/>
          <w:szCs w:val="22"/>
          <w:lang w:eastAsia="en-US"/>
        </w:rPr>
        <w:t>10</w:t>
      </w:r>
      <w:r w:rsidR="00877C6B">
        <w:rPr>
          <w:rFonts w:eastAsia="Calibri"/>
          <w:kern w:val="2"/>
          <w:sz w:val="22"/>
          <w:szCs w:val="22"/>
          <w:lang w:eastAsia="en-US"/>
        </w:rPr>
        <w:t xml:space="preserve"> </w:t>
      </w:r>
      <w:r w:rsidRPr="00C372BD">
        <w:rPr>
          <w:rFonts w:eastAsia="Calibri"/>
          <w:kern w:val="2"/>
          <w:sz w:val="22"/>
          <w:szCs w:val="22"/>
          <w:lang w:eastAsia="en-US"/>
        </w:rPr>
        <w:t>pkt</w:t>
      </w:r>
      <w:r w:rsidR="00877C6B">
        <w:rPr>
          <w:rFonts w:eastAsia="Calibri"/>
          <w:kern w:val="2"/>
          <w:sz w:val="22"/>
          <w:szCs w:val="22"/>
          <w:lang w:eastAsia="en-US"/>
        </w:rPr>
        <w:t>.</w:t>
      </w:r>
    </w:p>
    <w:p w14:paraId="1A3F15BE" w14:textId="77777777" w:rsidR="00EF4BC5" w:rsidRPr="00900FA3" w:rsidRDefault="00EF4BC5" w:rsidP="00EF4BC5">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Maksymalna liczba punktów za to kryterium wynosi </w:t>
      </w:r>
      <w:r>
        <w:rPr>
          <w:rFonts w:eastAsia="Calibri"/>
          <w:kern w:val="2"/>
          <w:sz w:val="22"/>
          <w:szCs w:val="22"/>
          <w:lang w:eastAsia="en-US"/>
        </w:rPr>
        <w:t>10</w:t>
      </w:r>
      <w:r w:rsidRPr="00900FA3">
        <w:rPr>
          <w:rFonts w:eastAsia="Calibri"/>
          <w:kern w:val="2"/>
          <w:sz w:val="22"/>
          <w:szCs w:val="22"/>
          <w:lang w:eastAsia="en-US"/>
        </w:rPr>
        <w:t xml:space="preserve"> punkt</w:t>
      </w:r>
      <w:r>
        <w:rPr>
          <w:rFonts w:eastAsia="Calibri"/>
          <w:kern w:val="2"/>
          <w:sz w:val="22"/>
          <w:szCs w:val="22"/>
          <w:lang w:eastAsia="en-US"/>
        </w:rPr>
        <w:t>ów</w:t>
      </w:r>
      <w:r w:rsidRPr="00900FA3">
        <w:rPr>
          <w:rFonts w:eastAsia="Calibri"/>
          <w:kern w:val="2"/>
          <w:sz w:val="22"/>
          <w:szCs w:val="22"/>
          <w:lang w:eastAsia="en-US"/>
        </w:rPr>
        <w:t>.</w:t>
      </w:r>
    </w:p>
    <w:p w14:paraId="0131CF9A" w14:textId="77777777" w:rsidR="00EF4BC5" w:rsidRDefault="00EF4BC5" w:rsidP="00EF4BC5">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W przypadku niespełnienia deklarowanej trwałości baterii trakcyjnych w przynajmniej jednym z pojazdów, Wykonawca zobowiązany będzie na wymianę wszystkich baterii trakcyjnych, we wszystkich oferowanych pojazdach na całkowicie nowe, wolne od wad</w:t>
      </w:r>
      <w:r>
        <w:rPr>
          <w:rFonts w:eastAsia="Calibri"/>
          <w:kern w:val="2"/>
          <w:sz w:val="22"/>
          <w:szCs w:val="22"/>
          <w:lang w:eastAsia="en-US"/>
        </w:rPr>
        <w:t xml:space="preserve">. </w:t>
      </w:r>
    </w:p>
    <w:p w14:paraId="6EF5F58C" w14:textId="77777777" w:rsidR="00EF4BC5" w:rsidRPr="00900FA3" w:rsidRDefault="00EF4BC5" w:rsidP="00EF4BC5">
      <w:pPr>
        <w:spacing w:before="120" w:after="160" w:line="276" w:lineRule="auto"/>
        <w:ind w:left="1224"/>
        <w:jc w:val="both"/>
        <w:rPr>
          <w:rFonts w:eastAsia="Calibri"/>
          <w:kern w:val="2"/>
          <w:sz w:val="22"/>
          <w:szCs w:val="22"/>
          <w:lang w:eastAsia="en-US"/>
        </w:rPr>
      </w:pPr>
      <w:r>
        <w:rPr>
          <w:rFonts w:eastAsia="Calibri"/>
          <w:kern w:val="2"/>
          <w:sz w:val="22"/>
          <w:szCs w:val="22"/>
          <w:lang w:eastAsia="en-US"/>
        </w:rPr>
        <w:t xml:space="preserve">Warunki eksploatacyjne konieczne do spełnienia gwarancji trwałości przez pojazd: </w:t>
      </w:r>
      <w:r w:rsidRPr="00900FA3">
        <w:rPr>
          <w:rFonts w:eastAsia="Calibri"/>
          <w:kern w:val="2"/>
          <w:sz w:val="22"/>
          <w:szCs w:val="22"/>
          <w:lang w:eastAsia="en-US"/>
        </w:rPr>
        <w:t>eksploatacja autobusów zgodnie z przeznaczeniem; możliwość użycia wszystkich urządzeń i systemów peryferyjnych zainstalowanych w pojeździe takich jak system klimatyzacyjny z pompą ciepła, SILiP (System Informacji Liniowej i Pasażerskiej), SMW (System Monitoringu Wizyjnego), SWRiO (System Wizualizacji Reklam i Ogłoszeń), system ogrzewania, system ADAS (Advanced Drivers Assistance Systems), inne; maksymalne obciążenie pojazdu tj. obciążenie maksymalną liczbą pasażerów wskazaną w homologacji typu pojazdu pomnożoną przez średnią masę pasażera określoną w E</w:t>
      </w:r>
      <w:r>
        <w:rPr>
          <w:rFonts w:eastAsia="Calibri"/>
          <w:kern w:val="2"/>
          <w:sz w:val="22"/>
          <w:szCs w:val="22"/>
          <w:lang w:eastAsia="en-US"/>
        </w:rPr>
        <w:t>KG ONZ</w:t>
      </w:r>
      <w:r w:rsidRPr="00900FA3">
        <w:rPr>
          <w:rFonts w:eastAsia="Calibri"/>
          <w:kern w:val="2"/>
          <w:sz w:val="22"/>
          <w:szCs w:val="22"/>
          <w:lang w:eastAsia="en-US"/>
        </w:rPr>
        <w:t xml:space="preserve"> R-107; w całym okresie eksploatacji; niezależnie od warunków eksploatacji (atmosferyczne, drogowe, sezonowe). W temperaturze otoczenia od -10 do 30 </w:t>
      </w:r>
      <w:r w:rsidRPr="00900FA3">
        <w:rPr>
          <w:rFonts w:eastAsia="Calibri"/>
          <w:kern w:val="2"/>
          <w:sz w:val="22"/>
          <w:szCs w:val="22"/>
          <w:vertAlign w:val="superscript"/>
          <w:lang w:eastAsia="en-US"/>
        </w:rPr>
        <w:t>o</w:t>
      </w:r>
      <w:r w:rsidRPr="00900FA3">
        <w:rPr>
          <w:rFonts w:eastAsia="Calibri"/>
          <w:kern w:val="2"/>
          <w:sz w:val="22"/>
          <w:szCs w:val="22"/>
          <w:lang w:eastAsia="en-US"/>
        </w:rPr>
        <w:t>C.</w:t>
      </w:r>
    </w:p>
    <w:p w14:paraId="6CD9FB50" w14:textId="77777777" w:rsidR="00EF4BC5" w:rsidRPr="007A318A" w:rsidRDefault="00EF4BC5" w:rsidP="00EF4BC5">
      <w:pPr>
        <w:numPr>
          <w:ilvl w:val="2"/>
          <w:numId w:val="63"/>
        </w:numPr>
        <w:spacing w:before="120" w:after="160" w:line="276" w:lineRule="auto"/>
        <w:ind w:left="1214"/>
        <w:jc w:val="both"/>
        <w:rPr>
          <w:rFonts w:eastAsia="Calibri"/>
          <w:b/>
          <w:bCs/>
          <w:kern w:val="2"/>
          <w:sz w:val="22"/>
          <w:szCs w:val="22"/>
          <w:lang w:eastAsia="en-US"/>
        </w:rPr>
      </w:pPr>
      <w:r w:rsidRPr="00900FA3">
        <w:rPr>
          <w:rFonts w:eastAsia="Calibri"/>
          <w:bCs/>
          <w:color w:val="FF0000"/>
          <w:kern w:val="2"/>
          <w:sz w:val="22"/>
          <w:szCs w:val="22"/>
          <w:lang w:eastAsia="en-US"/>
        </w:rPr>
        <w:t xml:space="preserve"> </w:t>
      </w:r>
      <w:r w:rsidRPr="007A318A">
        <w:rPr>
          <w:rFonts w:eastAsia="Calibri"/>
          <w:b/>
          <w:bCs/>
          <w:kern w:val="2"/>
          <w:sz w:val="22"/>
          <w:szCs w:val="22"/>
          <w:lang w:eastAsia="en-US"/>
        </w:rPr>
        <w:t>kryterium „Panele fotowoltaiczne“:</w:t>
      </w:r>
    </w:p>
    <w:p w14:paraId="018B1065" w14:textId="77777777" w:rsidR="00EF4BC5" w:rsidRPr="00900FA3" w:rsidRDefault="00EF4BC5" w:rsidP="00EF4BC5">
      <w:pPr>
        <w:spacing w:before="120" w:after="120" w:line="276" w:lineRule="auto"/>
        <w:ind w:left="1224"/>
        <w:jc w:val="both"/>
        <w:rPr>
          <w:rFonts w:eastAsia="Calibri"/>
          <w:bCs/>
          <w:kern w:val="2"/>
          <w:sz w:val="22"/>
          <w:szCs w:val="22"/>
          <w:lang w:eastAsia="en-US"/>
        </w:rPr>
      </w:pPr>
      <w:r w:rsidRPr="00900FA3">
        <w:rPr>
          <w:rFonts w:eastAsia="Calibri"/>
          <w:bCs/>
          <w:kern w:val="2"/>
          <w:sz w:val="22"/>
          <w:szCs w:val="22"/>
          <w:lang w:eastAsia="en-US"/>
        </w:rPr>
        <w:t xml:space="preserve">Ocenie podlegać będzie wyposażenie pojazdów w panele fotowoltaiczne, umieszczone na dachu, włączone w instalację elektryczną autobusu, służące do ograniczenia zużycia energii przez pojazd. </w:t>
      </w:r>
    </w:p>
    <w:p w14:paraId="0F7511C8" w14:textId="77777777" w:rsidR="00877C6B" w:rsidRPr="00C4442A" w:rsidRDefault="00877C6B" w:rsidP="00877C6B">
      <w:pPr>
        <w:spacing w:before="120" w:after="120" w:line="276" w:lineRule="auto"/>
        <w:ind w:left="1224"/>
        <w:jc w:val="both"/>
        <w:rPr>
          <w:rFonts w:eastAsia="Calibri"/>
          <w:bCs/>
          <w:color w:val="FF0000"/>
          <w:kern w:val="2"/>
          <w:sz w:val="22"/>
          <w:szCs w:val="22"/>
          <w:lang w:eastAsia="en-US"/>
        </w:rPr>
      </w:pPr>
      <w:r w:rsidRPr="00900FA3">
        <w:rPr>
          <w:rFonts w:eastAsia="Calibri"/>
          <w:bCs/>
          <w:kern w:val="2"/>
          <w:sz w:val="22"/>
          <w:szCs w:val="22"/>
          <w:lang w:eastAsia="en-US"/>
        </w:rPr>
        <w:t>Oferta zapewniającą łączną moc paneli fotowoltaicznych:</w:t>
      </w:r>
      <w:r>
        <w:rPr>
          <w:rFonts w:eastAsia="Calibri"/>
          <w:bCs/>
          <w:kern w:val="2"/>
          <w:sz w:val="22"/>
          <w:szCs w:val="22"/>
          <w:lang w:eastAsia="en-US"/>
        </w:rPr>
        <w:t xml:space="preserve">     </w:t>
      </w:r>
      <w:r>
        <w:rPr>
          <w:rFonts w:eastAsia="Calibri"/>
          <w:bCs/>
          <w:color w:val="FF0000"/>
          <w:kern w:val="2"/>
          <w:sz w:val="22"/>
          <w:szCs w:val="22"/>
          <w:lang w:eastAsia="en-US"/>
        </w:rPr>
        <w:t xml:space="preserve"> </w:t>
      </w:r>
    </w:p>
    <w:p w14:paraId="1937EAF8" w14:textId="77777777" w:rsidR="00877C6B" w:rsidRPr="00996C4F" w:rsidRDefault="00877C6B" w:rsidP="00877C6B">
      <w:pPr>
        <w:spacing w:before="120" w:after="120" w:line="276" w:lineRule="auto"/>
        <w:ind w:left="1224"/>
        <w:jc w:val="both"/>
        <w:rPr>
          <w:rFonts w:eastAsia="Calibri"/>
          <w:bCs/>
          <w:kern w:val="2"/>
          <w:sz w:val="22"/>
          <w:szCs w:val="22"/>
          <w:lang w:eastAsia="en-US"/>
        </w:rPr>
      </w:pPr>
      <w:r w:rsidRPr="0053548D">
        <w:rPr>
          <w:rFonts w:eastAsia="Calibri"/>
          <w:bCs/>
          <w:kern w:val="2"/>
          <w:sz w:val="22"/>
          <w:szCs w:val="22"/>
          <w:lang w:eastAsia="en-US"/>
        </w:rPr>
        <w:t xml:space="preserve"> </w:t>
      </w:r>
      <w:r>
        <w:rPr>
          <w:rFonts w:eastAsia="Calibri"/>
          <w:bCs/>
          <w:kern w:val="2"/>
          <w:sz w:val="22"/>
          <w:szCs w:val="22"/>
          <w:lang w:eastAsia="en-US"/>
        </w:rPr>
        <w:t>0d 0,5 kWp do</w:t>
      </w:r>
      <w:r w:rsidRPr="00996C4F">
        <w:rPr>
          <w:rFonts w:eastAsia="Calibri"/>
          <w:bCs/>
          <w:kern w:val="2"/>
          <w:sz w:val="22"/>
          <w:szCs w:val="22"/>
          <w:lang w:eastAsia="en-US"/>
        </w:rPr>
        <w:t xml:space="preserve"> 0,74 kWp otrzyma 1 pkt;</w:t>
      </w:r>
    </w:p>
    <w:p w14:paraId="113DE03F" w14:textId="77777777" w:rsidR="00877C6B" w:rsidRPr="00996C4F" w:rsidRDefault="00877C6B" w:rsidP="00877C6B">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 xml:space="preserve"> od 0,75 kWp do 0,99 kWp otrzyma 1,5 pkt; </w:t>
      </w:r>
    </w:p>
    <w:p w14:paraId="0DD0948D" w14:textId="77777777" w:rsidR="00877C6B" w:rsidRPr="00996C4F" w:rsidRDefault="00877C6B" w:rsidP="00877C6B">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 xml:space="preserve">  powyżej 1,0 kWp otrzyma 2 pkt</w:t>
      </w:r>
    </w:p>
    <w:p w14:paraId="15DF9987" w14:textId="77777777" w:rsidR="00877C6B" w:rsidRDefault="00877C6B" w:rsidP="00877C6B">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Maksymalna liczba punktów w danym kryterium wynosi 2 bez względu na moc powyżej 1.0 kWp.</w:t>
      </w:r>
    </w:p>
    <w:p w14:paraId="3E117B47" w14:textId="77777777" w:rsidR="00877C6B" w:rsidRPr="00AF2A3E" w:rsidRDefault="00877C6B" w:rsidP="00877C6B">
      <w:pPr>
        <w:spacing w:before="120" w:after="120" w:line="276" w:lineRule="auto"/>
        <w:ind w:left="1224"/>
        <w:jc w:val="both"/>
        <w:rPr>
          <w:rFonts w:eastAsia="Calibri"/>
          <w:bCs/>
          <w:kern w:val="2"/>
          <w:sz w:val="22"/>
          <w:szCs w:val="22"/>
          <w:lang w:eastAsia="en-US"/>
        </w:rPr>
      </w:pPr>
      <w:r w:rsidRPr="00AF2A3E">
        <w:rPr>
          <w:rFonts w:eastAsia="Calibri"/>
          <w:bCs/>
          <w:kern w:val="2"/>
          <w:sz w:val="22"/>
          <w:szCs w:val="22"/>
          <w:lang w:eastAsia="en-US"/>
        </w:rPr>
        <w:t>Autobus nie posiadający paneli fotowoltaicznych lub z panelami poniżej 0,</w:t>
      </w:r>
      <w:r>
        <w:rPr>
          <w:rFonts w:eastAsia="Calibri"/>
          <w:bCs/>
          <w:kern w:val="2"/>
          <w:sz w:val="22"/>
          <w:szCs w:val="22"/>
          <w:lang w:eastAsia="en-US"/>
        </w:rPr>
        <w:t>49</w:t>
      </w:r>
      <w:r w:rsidRPr="00AF2A3E">
        <w:rPr>
          <w:rFonts w:eastAsia="Calibri"/>
          <w:bCs/>
          <w:kern w:val="2"/>
          <w:sz w:val="22"/>
          <w:szCs w:val="22"/>
          <w:lang w:eastAsia="en-US"/>
        </w:rPr>
        <w:t xml:space="preserve"> kWp </w:t>
      </w:r>
    </w:p>
    <w:p w14:paraId="140AC768" w14:textId="205AC69B" w:rsidR="00EF4BC5" w:rsidRDefault="00877C6B" w:rsidP="00A719AB">
      <w:pPr>
        <w:spacing w:before="120" w:after="120" w:line="276" w:lineRule="auto"/>
        <w:ind w:left="1224"/>
        <w:jc w:val="both"/>
        <w:rPr>
          <w:rFonts w:eastAsia="Calibri"/>
          <w:bCs/>
          <w:kern w:val="2"/>
          <w:sz w:val="22"/>
          <w:szCs w:val="22"/>
          <w:lang w:eastAsia="en-US"/>
        </w:rPr>
      </w:pPr>
      <w:r w:rsidRPr="00AF2A3E">
        <w:rPr>
          <w:rFonts w:eastAsia="Calibri"/>
          <w:bCs/>
          <w:kern w:val="2"/>
          <w:sz w:val="22"/>
          <w:szCs w:val="22"/>
          <w:lang w:eastAsia="en-US"/>
        </w:rPr>
        <w:t>otrzyma 0 pkt.</w:t>
      </w:r>
    </w:p>
    <w:p w14:paraId="7C90935B" w14:textId="2D5C6187" w:rsidR="00EF4BC5" w:rsidRDefault="00EF4BC5" w:rsidP="00EF4BC5">
      <w:pPr>
        <w:pStyle w:val="Akapitzlist"/>
        <w:numPr>
          <w:ilvl w:val="2"/>
          <w:numId w:val="63"/>
        </w:numPr>
        <w:spacing w:before="120" w:after="120" w:line="276" w:lineRule="auto"/>
        <w:ind w:left="1214"/>
        <w:jc w:val="both"/>
        <w:rPr>
          <w:rFonts w:eastAsia="Calibri"/>
          <w:bCs/>
          <w:kern w:val="2"/>
          <w:sz w:val="22"/>
          <w:szCs w:val="22"/>
          <w:lang w:eastAsia="en-US"/>
        </w:rPr>
      </w:pPr>
      <w:r>
        <w:rPr>
          <w:rFonts w:eastAsia="Calibri"/>
          <w:bCs/>
          <w:kern w:val="2"/>
          <w:sz w:val="22"/>
          <w:szCs w:val="22"/>
          <w:lang w:eastAsia="en-US"/>
        </w:rPr>
        <w:t xml:space="preserve"> </w:t>
      </w:r>
      <w:r w:rsidRPr="007A318A">
        <w:rPr>
          <w:rFonts w:eastAsia="Calibri"/>
          <w:b/>
          <w:kern w:val="2"/>
          <w:sz w:val="22"/>
          <w:szCs w:val="22"/>
          <w:lang w:eastAsia="en-US"/>
        </w:rPr>
        <w:t xml:space="preserve">kryterium </w:t>
      </w:r>
      <w:r w:rsidR="00A719AB" w:rsidRPr="007A318A">
        <w:rPr>
          <w:rFonts w:eastAsia="Calibri"/>
          <w:b/>
          <w:kern w:val="2"/>
          <w:sz w:val="22"/>
          <w:szCs w:val="22"/>
          <w:lang w:eastAsia="en-US"/>
        </w:rPr>
        <w:t>„liczba</w:t>
      </w:r>
      <w:r w:rsidRPr="007A318A">
        <w:rPr>
          <w:rFonts w:eastAsia="Calibri"/>
          <w:b/>
          <w:kern w:val="2"/>
          <w:sz w:val="22"/>
          <w:szCs w:val="22"/>
          <w:lang w:eastAsia="en-US"/>
        </w:rPr>
        <w:t xml:space="preserve"> miejsc pasażerskich</w:t>
      </w:r>
      <w:r>
        <w:rPr>
          <w:rFonts w:eastAsia="Calibri"/>
          <w:bCs/>
          <w:kern w:val="2"/>
          <w:sz w:val="22"/>
          <w:szCs w:val="22"/>
          <w:lang w:eastAsia="en-US"/>
        </w:rPr>
        <w:t xml:space="preserve">” </w:t>
      </w:r>
    </w:p>
    <w:p w14:paraId="5171FB33" w14:textId="77777777" w:rsidR="00EF4BC5" w:rsidRDefault="00EF4BC5" w:rsidP="00EF4BC5">
      <w:pPr>
        <w:pStyle w:val="Akapitzlist"/>
        <w:tabs>
          <w:tab w:val="num" w:pos="1503"/>
        </w:tabs>
        <w:spacing w:before="120" w:after="160" w:line="276" w:lineRule="auto"/>
        <w:ind w:left="1276"/>
        <w:jc w:val="both"/>
        <w:rPr>
          <w:rFonts w:eastAsia="Calibri"/>
          <w:kern w:val="2"/>
          <w:sz w:val="22"/>
          <w:szCs w:val="22"/>
          <w:lang w:eastAsia="en-US"/>
        </w:rPr>
      </w:pPr>
      <w:r>
        <w:rPr>
          <w:rFonts w:eastAsia="Calibri"/>
          <w:kern w:val="2"/>
          <w:sz w:val="22"/>
          <w:szCs w:val="22"/>
          <w:lang w:eastAsia="en-US"/>
        </w:rPr>
        <w:t xml:space="preserve">          </w:t>
      </w:r>
      <w:r w:rsidRPr="00F811C3">
        <w:rPr>
          <w:rFonts w:eastAsia="Calibri"/>
          <w:kern w:val="2"/>
          <w:sz w:val="22"/>
          <w:szCs w:val="22"/>
          <w:lang w:eastAsia="en-US"/>
        </w:rPr>
        <w:t xml:space="preserve">Ocenie podlega podana w ofercie liczba miejsc pasażerskich, siedzących i stojących ogółem. </w:t>
      </w:r>
    </w:p>
    <w:p w14:paraId="1CBEB829" w14:textId="4618D545" w:rsidR="00EF4BC5" w:rsidRPr="009D6395" w:rsidRDefault="00EF4BC5" w:rsidP="00EF4BC5">
      <w:pPr>
        <w:pStyle w:val="Akapitzlist"/>
        <w:tabs>
          <w:tab w:val="num" w:pos="1503"/>
        </w:tabs>
        <w:spacing w:before="120" w:after="160" w:line="276" w:lineRule="auto"/>
        <w:ind w:left="1276"/>
        <w:jc w:val="both"/>
        <w:rPr>
          <w:rFonts w:eastAsia="Calibri"/>
          <w:kern w:val="2"/>
          <w:sz w:val="22"/>
          <w:szCs w:val="22"/>
          <w:lang w:eastAsia="en-US"/>
        </w:rPr>
      </w:pPr>
      <w:r>
        <w:rPr>
          <w:rFonts w:eastAsia="Calibri"/>
          <w:kern w:val="2"/>
          <w:sz w:val="22"/>
          <w:szCs w:val="22"/>
          <w:lang w:eastAsia="en-US"/>
        </w:rPr>
        <w:t xml:space="preserve"> </w:t>
      </w:r>
      <w:r w:rsidRPr="00F811C3">
        <w:rPr>
          <w:rFonts w:eastAsia="Calibri"/>
          <w:kern w:val="2"/>
          <w:sz w:val="22"/>
          <w:szCs w:val="22"/>
          <w:lang w:eastAsia="en-US"/>
        </w:rPr>
        <w:t xml:space="preserve">Oferta z minimalną </w:t>
      </w:r>
      <w:r w:rsidRPr="009D6395">
        <w:rPr>
          <w:rFonts w:eastAsia="Calibri"/>
          <w:kern w:val="2"/>
          <w:sz w:val="22"/>
          <w:szCs w:val="22"/>
          <w:lang w:eastAsia="en-US"/>
        </w:rPr>
        <w:t xml:space="preserve">wymaganą liczbą miejsc pasażerskich (MP), to jest </w:t>
      </w:r>
      <w:r w:rsidR="004479F4" w:rsidRPr="009D6395">
        <w:rPr>
          <w:rFonts w:eastAsia="Calibri"/>
          <w:kern w:val="2"/>
          <w:sz w:val="22"/>
          <w:szCs w:val="22"/>
          <w:lang w:eastAsia="en-US"/>
        </w:rPr>
        <w:t>5</w:t>
      </w:r>
      <w:r w:rsidRPr="009D6395">
        <w:rPr>
          <w:rFonts w:eastAsia="Calibri"/>
          <w:kern w:val="2"/>
          <w:sz w:val="22"/>
          <w:szCs w:val="22"/>
          <w:lang w:eastAsia="en-US"/>
        </w:rPr>
        <w:t xml:space="preserve">0, otrzyma </w:t>
      </w:r>
    </w:p>
    <w:p w14:paraId="5BABAE32" w14:textId="3112688E" w:rsidR="00EF4BC5" w:rsidRPr="009D6395" w:rsidRDefault="00EF4BC5" w:rsidP="00EF4BC5">
      <w:pPr>
        <w:pStyle w:val="Akapitzlist"/>
        <w:tabs>
          <w:tab w:val="num" w:pos="1503"/>
        </w:tabs>
        <w:spacing w:before="120" w:after="160" w:line="276" w:lineRule="auto"/>
        <w:ind w:left="1276"/>
        <w:jc w:val="both"/>
        <w:rPr>
          <w:rFonts w:eastAsia="Calibri"/>
          <w:kern w:val="2"/>
          <w:sz w:val="22"/>
          <w:szCs w:val="22"/>
          <w:lang w:eastAsia="en-US"/>
        </w:rPr>
      </w:pPr>
      <w:r w:rsidRPr="009D6395">
        <w:rPr>
          <w:rFonts w:eastAsia="Calibri"/>
          <w:kern w:val="2"/>
          <w:sz w:val="22"/>
          <w:szCs w:val="22"/>
          <w:lang w:eastAsia="en-US"/>
        </w:rPr>
        <w:lastRenderedPageBreak/>
        <w:t xml:space="preserve"> 0 punktów; Oferty z pośrednią ilością miejsc pasażerskich (MP</w:t>
      </w:r>
      <w:r w:rsidRPr="009D6395">
        <w:rPr>
          <w:rFonts w:eastAsia="Calibri"/>
          <w:kern w:val="2"/>
          <w:sz w:val="22"/>
          <w:szCs w:val="22"/>
          <w:vertAlign w:val="subscript"/>
          <w:lang w:eastAsia="en-US"/>
        </w:rPr>
        <w:t>BAD</w:t>
      </w:r>
      <w:r w:rsidRPr="009D6395">
        <w:rPr>
          <w:rFonts w:eastAsia="Calibri"/>
          <w:kern w:val="2"/>
          <w:sz w:val="22"/>
          <w:szCs w:val="22"/>
          <w:lang w:eastAsia="en-US"/>
        </w:rPr>
        <w:t xml:space="preserve">), otrzymają liczbę punktów obliczoną proporcjonalnie. Za każde dodatkowe miejsce pasażerskie w przedziale </w:t>
      </w:r>
      <w:r w:rsidR="004479F4" w:rsidRPr="009D6395">
        <w:rPr>
          <w:rFonts w:eastAsia="Calibri"/>
          <w:kern w:val="2"/>
          <w:sz w:val="22"/>
          <w:szCs w:val="22"/>
          <w:lang w:eastAsia="en-US"/>
        </w:rPr>
        <w:t>5</w:t>
      </w:r>
      <w:r w:rsidRPr="009D6395">
        <w:rPr>
          <w:rFonts w:eastAsia="Calibri"/>
          <w:kern w:val="2"/>
          <w:sz w:val="22"/>
          <w:szCs w:val="22"/>
          <w:lang w:eastAsia="en-US"/>
        </w:rPr>
        <w:t>0-</w:t>
      </w:r>
      <w:r w:rsidR="004479F4" w:rsidRPr="009D6395">
        <w:rPr>
          <w:rFonts w:eastAsia="Calibri"/>
          <w:kern w:val="2"/>
          <w:sz w:val="22"/>
          <w:szCs w:val="22"/>
          <w:lang w:eastAsia="en-US"/>
        </w:rPr>
        <w:t>7</w:t>
      </w:r>
      <w:r w:rsidRPr="009D6395">
        <w:rPr>
          <w:rFonts w:eastAsia="Calibri"/>
          <w:kern w:val="2"/>
          <w:sz w:val="22"/>
          <w:szCs w:val="22"/>
          <w:lang w:eastAsia="en-US"/>
        </w:rPr>
        <w:t>0 oferta otrzyma obliczona liczbę punktów (P</w:t>
      </w:r>
      <w:r w:rsidRPr="009D6395">
        <w:rPr>
          <w:rFonts w:eastAsia="Calibri"/>
          <w:kern w:val="2"/>
          <w:sz w:val="22"/>
          <w:szCs w:val="22"/>
          <w:vertAlign w:val="subscript"/>
          <w:lang w:eastAsia="en-US"/>
        </w:rPr>
        <w:t>BAD</w:t>
      </w:r>
      <w:r w:rsidRPr="009D6395">
        <w:rPr>
          <w:rFonts w:eastAsia="Calibri"/>
          <w:kern w:val="2"/>
          <w:sz w:val="22"/>
          <w:szCs w:val="22"/>
          <w:lang w:eastAsia="en-US"/>
        </w:rPr>
        <w:t>) z zależności.</w:t>
      </w:r>
    </w:p>
    <w:p w14:paraId="6446A1EF" w14:textId="5E0EF388" w:rsidR="00EF4BC5" w:rsidRPr="009D6395" w:rsidRDefault="003106B4" w:rsidP="00EF4BC5">
      <w:pPr>
        <w:pStyle w:val="Akapitzlist"/>
        <w:tabs>
          <w:tab w:val="num" w:pos="1503"/>
        </w:tabs>
        <w:spacing w:before="120" w:after="160" w:line="276" w:lineRule="auto"/>
        <w:jc w:val="both"/>
        <w:rPr>
          <w:rFonts w:eastAsia="Calibri"/>
          <w:kern w:val="2"/>
          <w:sz w:val="22"/>
          <w:szCs w:val="22"/>
          <w:lang w:eastAsia="en-US"/>
        </w:rPr>
      </w:pPr>
      <m:oMathPara>
        <m:oMath>
          <m:sSub>
            <m:sSubPr>
              <m:ctrlPr>
                <w:rPr>
                  <w:rFonts w:ascii="Cambria Math" w:eastAsia="Calibri" w:hAnsi="Cambria Math"/>
                  <w:i/>
                  <w:iCs/>
                  <w:kern w:val="2"/>
                  <w:sz w:val="22"/>
                  <w:szCs w:val="22"/>
                  <w:lang w:eastAsia="en-US"/>
                </w:rPr>
              </m:ctrlPr>
            </m:sSubPr>
            <m:e>
              <m:r>
                <w:rPr>
                  <w:rFonts w:ascii="Cambria Math" w:eastAsia="Calibri" w:hAnsi="Cambria Math"/>
                  <w:kern w:val="2"/>
                  <w:sz w:val="22"/>
                  <w:szCs w:val="22"/>
                  <w:lang w:eastAsia="en-US"/>
                </w:rPr>
                <m:t>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m:t>
          </m:r>
          <m:f>
            <m:fPr>
              <m:ctrlPr>
                <w:rPr>
                  <w:rFonts w:ascii="Cambria Math" w:eastAsia="Calibri" w:hAnsi="Cambria Math"/>
                  <w:i/>
                  <w:kern w:val="2"/>
                  <w:sz w:val="22"/>
                  <w:szCs w:val="22"/>
                  <w:lang w:eastAsia="en-US"/>
                </w:rPr>
              </m:ctrlPr>
            </m:fPr>
            <m:num>
              <m:sSub>
                <m:sSubPr>
                  <m:ctrlPr>
                    <w:rPr>
                      <w:rFonts w:ascii="Cambria Math" w:eastAsia="Calibri" w:hAnsi="Cambria Math"/>
                      <w:i/>
                      <w:kern w:val="2"/>
                      <w:sz w:val="22"/>
                      <w:szCs w:val="22"/>
                      <w:lang w:eastAsia="en-US"/>
                    </w:rPr>
                  </m:ctrlPr>
                </m:sSubPr>
                <m:e>
                  <m:r>
                    <w:rPr>
                      <w:rFonts w:ascii="Cambria Math" w:eastAsia="Calibri" w:hAnsi="Cambria Math"/>
                      <w:kern w:val="2"/>
                      <w:sz w:val="22"/>
                      <w:szCs w:val="22"/>
                      <w:lang w:eastAsia="en-US"/>
                    </w:rPr>
                    <m:t>MP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50  </m:t>
              </m:r>
            </m:num>
            <m:den>
              <m:r>
                <w:rPr>
                  <w:rFonts w:ascii="Cambria Math" w:eastAsia="Calibri" w:hAnsi="Cambria Math"/>
                  <w:kern w:val="2"/>
                  <w:sz w:val="22"/>
                  <w:szCs w:val="22"/>
                  <w:lang w:eastAsia="en-US"/>
                </w:rPr>
                <m:t>20</m:t>
              </m:r>
            </m:den>
          </m:f>
          <m:r>
            <w:rPr>
              <w:rFonts w:ascii="Cambria Math" w:eastAsia="Calibri" w:hAnsi="Cambria Math"/>
              <w:kern w:val="2"/>
              <w:sz w:val="22"/>
              <w:szCs w:val="22"/>
              <w:lang w:eastAsia="en-US"/>
            </w:rPr>
            <m:t>×znaczenie kryterium</m:t>
          </m:r>
        </m:oMath>
      </m:oMathPara>
    </w:p>
    <w:p w14:paraId="04BF2BA3" w14:textId="77777777" w:rsidR="00EF4BC5" w:rsidRPr="009D6395" w:rsidRDefault="00EF4BC5" w:rsidP="00EF4BC5">
      <w:pPr>
        <w:pStyle w:val="Akapitzlist"/>
        <w:spacing w:before="120" w:after="120" w:line="276" w:lineRule="auto"/>
        <w:ind w:left="1224"/>
        <w:jc w:val="both"/>
        <w:rPr>
          <w:rFonts w:eastAsia="Calibri"/>
          <w:kern w:val="2"/>
          <w:sz w:val="22"/>
          <w:szCs w:val="22"/>
          <w:lang w:eastAsia="en-US"/>
        </w:rPr>
      </w:pPr>
      <w:r w:rsidRPr="009D6395">
        <w:rPr>
          <w:rFonts w:eastAsia="Calibri"/>
          <w:kern w:val="2"/>
          <w:sz w:val="22"/>
          <w:szCs w:val="22"/>
          <w:lang w:eastAsia="en-US"/>
        </w:rPr>
        <w:t xml:space="preserve">  </w:t>
      </w:r>
    </w:p>
    <w:p w14:paraId="34F9CF94" w14:textId="236E17FC" w:rsidR="00EF4BC5" w:rsidRPr="009D6395" w:rsidRDefault="00EF4BC5" w:rsidP="00EF4BC5">
      <w:pPr>
        <w:pStyle w:val="Akapitzlist"/>
        <w:spacing w:before="120" w:after="120" w:line="276" w:lineRule="auto"/>
        <w:ind w:left="1224"/>
        <w:jc w:val="both"/>
        <w:rPr>
          <w:rFonts w:eastAsia="Calibri"/>
          <w:kern w:val="2"/>
          <w:sz w:val="22"/>
          <w:szCs w:val="22"/>
          <w:lang w:eastAsia="en-US"/>
        </w:rPr>
      </w:pPr>
      <w:r w:rsidRPr="009D6395">
        <w:rPr>
          <w:rFonts w:eastAsia="Calibri"/>
          <w:kern w:val="2"/>
          <w:sz w:val="22"/>
          <w:szCs w:val="22"/>
          <w:lang w:eastAsia="en-US"/>
        </w:rPr>
        <w:t xml:space="preserve">   Oferta z liczbą miejsc pasażerskich </w:t>
      </w:r>
      <w:r w:rsidR="004479F4" w:rsidRPr="009D6395">
        <w:rPr>
          <w:rFonts w:eastAsia="Calibri"/>
          <w:kern w:val="2"/>
          <w:sz w:val="22"/>
          <w:szCs w:val="22"/>
          <w:lang w:eastAsia="en-US"/>
        </w:rPr>
        <w:t>7</w:t>
      </w:r>
      <w:r w:rsidRPr="009D6395">
        <w:rPr>
          <w:rFonts w:eastAsia="Calibri"/>
          <w:kern w:val="2"/>
          <w:sz w:val="22"/>
          <w:szCs w:val="22"/>
          <w:lang w:eastAsia="en-US"/>
        </w:rPr>
        <w:t xml:space="preserve">0 lub większą, otrzyma maksymalną liczbę punktów za </w:t>
      </w:r>
      <w:r w:rsidR="00927FB2" w:rsidRPr="009D6395">
        <w:rPr>
          <w:rFonts w:eastAsia="Calibri"/>
          <w:kern w:val="2"/>
          <w:sz w:val="22"/>
          <w:szCs w:val="22"/>
          <w:lang w:eastAsia="en-US"/>
        </w:rPr>
        <w:t>to kryterium</w:t>
      </w:r>
      <w:r w:rsidRPr="009D6395">
        <w:rPr>
          <w:rFonts w:eastAsia="Calibri"/>
          <w:kern w:val="2"/>
          <w:sz w:val="22"/>
          <w:szCs w:val="22"/>
          <w:lang w:eastAsia="en-US"/>
        </w:rPr>
        <w:t xml:space="preserve">, to jest 2 punkty. </w:t>
      </w:r>
    </w:p>
    <w:p w14:paraId="02E5AD1F" w14:textId="6BF6C96B" w:rsidR="00EF4BC5" w:rsidRPr="00A719AB" w:rsidRDefault="00EF4BC5" w:rsidP="00A719AB">
      <w:pPr>
        <w:pStyle w:val="Akapitzlist"/>
        <w:spacing w:before="120" w:after="120" w:line="276" w:lineRule="auto"/>
        <w:ind w:left="1224"/>
        <w:jc w:val="both"/>
        <w:rPr>
          <w:rFonts w:eastAsia="Calibri"/>
          <w:kern w:val="2"/>
          <w:sz w:val="22"/>
          <w:szCs w:val="22"/>
          <w:lang w:eastAsia="en-US"/>
        </w:rPr>
      </w:pPr>
      <w:r w:rsidRPr="009D6395">
        <w:rPr>
          <w:rFonts w:eastAsia="Calibri"/>
          <w:kern w:val="2"/>
          <w:sz w:val="22"/>
          <w:szCs w:val="22"/>
          <w:lang w:eastAsia="en-US"/>
        </w:rPr>
        <w:t xml:space="preserve">W celu dokonania porównania i oceny </w:t>
      </w:r>
      <w:r w:rsidR="00927FB2" w:rsidRPr="009D6395">
        <w:rPr>
          <w:rFonts w:eastAsia="Calibri"/>
          <w:kern w:val="2"/>
          <w:sz w:val="22"/>
          <w:szCs w:val="22"/>
          <w:lang w:eastAsia="en-US"/>
        </w:rPr>
        <w:t>ofert wyliczane</w:t>
      </w:r>
      <w:r w:rsidRPr="009D6395">
        <w:rPr>
          <w:rFonts w:eastAsia="Calibri"/>
          <w:kern w:val="2"/>
          <w:sz w:val="22"/>
          <w:szCs w:val="22"/>
          <w:lang w:eastAsia="en-US"/>
        </w:rPr>
        <w:t xml:space="preserve"> punkty będą podawane z dokładnością do dwóch miejsc po przecinku. Przy zaokrąglaniu należy stosować mechanizm: cyfry od 0 do 4 zaokrąglamy w dół, a cyfry 5 do 9 zaokrąglamy w górę. </w:t>
      </w:r>
    </w:p>
    <w:p w14:paraId="402F3F4D" w14:textId="77777777" w:rsidR="00EF4BC5" w:rsidRPr="00900FA3" w:rsidRDefault="00EF4BC5" w:rsidP="00EF4BC5">
      <w:pPr>
        <w:numPr>
          <w:ilvl w:val="2"/>
          <w:numId w:val="63"/>
        </w:numPr>
        <w:spacing w:before="120" w:after="160" w:line="276" w:lineRule="auto"/>
        <w:ind w:left="1214"/>
        <w:jc w:val="both"/>
        <w:rPr>
          <w:rFonts w:eastAsia="Calibri"/>
          <w:kern w:val="2"/>
          <w:sz w:val="22"/>
          <w:szCs w:val="22"/>
          <w:lang w:eastAsia="en-US"/>
        </w:rPr>
      </w:pPr>
      <w:r>
        <w:rPr>
          <w:rFonts w:eastAsia="Calibri"/>
          <w:bCs/>
          <w:kern w:val="2"/>
          <w:sz w:val="22"/>
          <w:szCs w:val="22"/>
          <w:lang w:eastAsia="en-US"/>
        </w:rPr>
        <w:t xml:space="preserve"> </w:t>
      </w:r>
      <w:r w:rsidRPr="001C1E2B">
        <w:rPr>
          <w:rFonts w:eastAsia="Calibri"/>
          <w:b/>
          <w:bCs/>
          <w:kern w:val="2"/>
          <w:sz w:val="22"/>
          <w:szCs w:val="22"/>
          <w:lang w:eastAsia="en-US"/>
        </w:rPr>
        <w:t>kryterium „podatność do napraw powypadkowych</w:t>
      </w:r>
      <w:r w:rsidRPr="00900FA3">
        <w:rPr>
          <w:rFonts w:eastAsia="Calibri"/>
          <w:kern w:val="2"/>
          <w:sz w:val="22"/>
          <w:szCs w:val="22"/>
          <w:lang w:eastAsia="en-US"/>
        </w:rPr>
        <w:t>”:</w:t>
      </w:r>
    </w:p>
    <w:p w14:paraId="6F9C39EC"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Oferta na autobus posiadający poszycia zewnętrzne ścian bocznych podzielone pionowo na części w całym pasie podokiennym, podzielonym dodatkowo poziomo na część górną i dolną, otrzyma </w:t>
      </w:r>
      <w:r>
        <w:rPr>
          <w:rFonts w:eastAsia="Calibri"/>
          <w:kern w:val="2"/>
          <w:sz w:val="22"/>
          <w:szCs w:val="22"/>
          <w:lang w:eastAsia="en-US"/>
        </w:rPr>
        <w:t>1</w:t>
      </w:r>
      <w:r w:rsidRPr="00900FA3">
        <w:rPr>
          <w:rFonts w:eastAsia="Calibri"/>
          <w:kern w:val="2"/>
          <w:sz w:val="22"/>
          <w:szCs w:val="22"/>
          <w:lang w:eastAsia="en-US"/>
        </w:rPr>
        <w:t xml:space="preserve"> punkt. </w:t>
      </w:r>
    </w:p>
    <w:p w14:paraId="5767187B"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w całym pasie podokiennym, jednolitym na całej wysokości, otrzyma 0,</w:t>
      </w:r>
      <w:r>
        <w:rPr>
          <w:rFonts w:eastAsia="Calibri"/>
          <w:kern w:val="2"/>
          <w:sz w:val="22"/>
          <w:szCs w:val="22"/>
          <w:lang w:eastAsia="en-US"/>
        </w:rPr>
        <w:t>8</w:t>
      </w:r>
      <w:r w:rsidRPr="00900FA3">
        <w:rPr>
          <w:rFonts w:eastAsia="Calibri"/>
          <w:kern w:val="2"/>
          <w:sz w:val="22"/>
          <w:szCs w:val="22"/>
          <w:lang w:eastAsia="en-US"/>
        </w:rPr>
        <w:t xml:space="preserve"> punktu.</w:t>
      </w:r>
    </w:p>
    <w:p w14:paraId="2923095E"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dolnej części pasa podokiennego (pas podokienny podzielony poziomo na część górną i dolną), otrzyma 0,</w:t>
      </w:r>
      <w:r>
        <w:rPr>
          <w:rFonts w:eastAsia="Calibri"/>
          <w:kern w:val="2"/>
          <w:sz w:val="22"/>
          <w:szCs w:val="22"/>
          <w:lang w:eastAsia="en-US"/>
        </w:rPr>
        <w:t>6</w:t>
      </w:r>
      <w:r w:rsidRPr="00900FA3">
        <w:rPr>
          <w:rFonts w:eastAsia="Calibri"/>
          <w:kern w:val="2"/>
          <w:sz w:val="22"/>
          <w:szCs w:val="22"/>
          <w:lang w:eastAsia="en-US"/>
        </w:rPr>
        <w:t xml:space="preserve"> punktu.</w:t>
      </w:r>
    </w:p>
    <w:p w14:paraId="402B1717"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górnej części pasa podokiennego (pas podokienny podzielony poziomo na część górną i dolną), otrzyma 0,</w:t>
      </w:r>
      <w:r>
        <w:rPr>
          <w:rFonts w:eastAsia="Calibri"/>
          <w:kern w:val="2"/>
          <w:sz w:val="22"/>
          <w:szCs w:val="22"/>
          <w:lang w:eastAsia="en-US"/>
        </w:rPr>
        <w:t>4</w:t>
      </w:r>
      <w:r w:rsidRPr="00900FA3">
        <w:rPr>
          <w:rFonts w:eastAsia="Calibri"/>
          <w:kern w:val="2"/>
          <w:sz w:val="22"/>
          <w:szCs w:val="22"/>
          <w:lang w:eastAsia="en-US"/>
        </w:rPr>
        <w:t xml:space="preserve"> punktu.</w:t>
      </w:r>
    </w:p>
    <w:p w14:paraId="5021B32F" w14:textId="77777777" w:rsidR="00EF4BC5" w:rsidRPr="00900FA3" w:rsidRDefault="00EF4BC5" w:rsidP="00EF4BC5">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bez podziału pionowego na części, otrzyma 0 punktów.</w:t>
      </w:r>
    </w:p>
    <w:p w14:paraId="3D00EBA3" w14:textId="3D43D2E1" w:rsidR="00EF4BC5" w:rsidRPr="00784C40" w:rsidRDefault="00EF4BC5" w:rsidP="00A719A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Wydzielenie w pasie podokiennym jedynie klap obsługowych lub naturalny podział poszyć na części wynikający z usytuowania drzwi oraz wnęk kół osi pojazdu, nie będzie traktowane jako „podział pionowy poszyć”; warunkiem otrzymania punktów za to kryterium jest dokonanie faktycznego podziału pionowego poszyć na części, to jest na fragmentach, na których podział taki nie został wymuszony innymi cechami konstrukcyjnymi pojazdu. Szkło nie będzie traktowane jako materiał poszycia zewnętrznego ścian bocznych.</w:t>
      </w:r>
      <w:r>
        <w:rPr>
          <w:rFonts w:eastAsia="Calibri"/>
          <w:kern w:val="2"/>
          <w:sz w:val="22"/>
          <w:szCs w:val="22"/>
          <w:lang w:eastAsia="en-US"/>
        </w:rPr>
        <w:t xml:space="preserve"> </w:t>
      </w:r>
    </w:p>
    <w:p w14:paraId="675CB004" w14:textId="77777777" w:rsidR="00EF4BC5" w:rsidRPr="00B069C6" w:rsidRDefault="00EF4BC5" w:rsidP="00EF4BC5">
      <w:pPr>
        <w:pStyle w:val="Akapitzlist"/>
        <w:numPr>
          <w:ilvl w:val="2"/>
          <w:numId w:val="63"/>
        </w:numPr>
        <w:spacing w:before="120" w:after="120" w:line="276" w:lineRule="auto"/>
        <w:ind w:left="1214"/>
        <w:jc w:val="both"/>
        <w:rPr>
          <w:rFonts w:eastAsia="Calibri"/>
          <w:bCs/>
          <w:kern w:val="2"/>
          <w:sz w:val="22"/>
          <w:szCs w:val="22"/>
          <w:lang w:eastAsia="en-US"/>
        </w:rPr>
      </w:pPr>
      <w:r w:rsidRPr="008A1FE8">
        <w:rPr>
          <w:rFonts w:eastAsia="Calibri"/>
          <w:b/>
          <w:kern w:val="2"/>
          <w:sz w:val="22"/>
          <w:szCs w:val="22"/>
          <w:lang w:eastAsia="en-US"/>
        </w:rPr>
        <w:t>Kryterium</w:t>
      </w:r>
      <w:r>
        <w:rPr>
          <w:rFonts w:eastAsia="Calibri"/>
          <w:bCs/>
          <w:kern w:val="2"/>
          <w:sz w:val="22"/>
          <w:szCs w:val="22"/>
          <w:lang w:eastAsia="en-US"/>
        </w:rPr>
        <w:t xml:space="preserve"> „</w:t>
      </w:r>
      <w:r w:rsidRPr="00784C40">
        <w:rPr>
          <w:rFonts w:eastAsia="Calibri"/>
          <w:b/>
          <w:bCs/>
          <w:kern w:val="2"/>
          <w:sz w:val="22"/>
          <w:szCs w:val="22"/>
          <w:lang w:eastAsia="en-US"/>
        </w:rPr>
        <w:t>Aktywne zawieszenie kompensujące pracę nadwozia podczas jazdy</w:t>
      </w:r>
      <w:r>
        <w:rPr>
          <w:rFonts w:eastAsia="Calibri"/>
          <w:kern w:val="2"/>
          <w:sz w:val="22"/>
          <w:szCs w:val="22"/>
          <w:lang w:eastAsia="en-US"/>
        </w:rPr>
        <w:t xml:space="preserve">”: </w:t>
      </w:r>
    </w:p>
    <w:p w14:paraId="69D9878E" w14:textId="77777777" w:rsidR="00EF4BC5" w:rsidRDefault="00EF4BC5" w:rsidP="00EF4BC5">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zastosowane zostało aktywne zawieszenie kompensujące pracę nadwozia podczas jazdy, niwelujące przechyły boczne i wzdłużne pojazdu poprzez zastosowanie amortyzatorów z elektrozaworami regulującymi w sposób automatyczny siłę tłumienia, otrzyma 1 pkt.  </w:t>
      </w:r>
    </w:p>
    <w:p w14:paraId="59324753" w14:textId="4068C8F3" w:rsidR="00EF4BC5" w:rsidRPr="008A1FE8" w:rsidRDefault="00EF4BC5" w:rsidP="00EF4BC5">
      <w:pPr>
        <w:pStyle w:val="Akapitzlist"/>
        <w:spacing w:before="120" w:after="120" w:line="276" w:lineRule="auto"/>
        <w:ind w:left="1224"/>
        <w:jc w:val="both"/>
        <w:rPr>
          <w:sz w:val="22"/>
          <w:szCs w:val="22"/>
        </w:rPr>
      </w:pPr>
      <w:r>
        <w:rPr>
          <w:sz w:val="22"/>
          <w:szCs w:val="22"/>
        </w:rPr>
        <w:t xml:space="preserve">Za zaoferowanie autobusów nie spełniających ww. wymogów, </w:t>
      </w:r>
      <w:r w:rsidR="00927FB2">
        <w:rPr>
          <w:sz w:val="22"/>
          <w:szCs w:val="22"/>
        </w:rPr>
        <w:t>oferta otrzyma</w:t>
      </w:r>
      <w:r>
        <w:rPr>
          <w:sz w:val="22"/>
          <w:szCs w:val="22"/>
        </w:rPr>
        <w:t xml:space="preserve"> 0 punktów.  </w:t>
      </w:r>
    </w:p>
    <w:p w14:paraId="78E714D7" w14:textId="77777777" w:rsidR="00EF4BC5" w:rsidRDefault="00EF4BC5" w:rsidP="00EF4BC5">
      <w:pPr>
        <w:pStyle w:val="Akapitzlist"/>
        <w:spacing w:before="120" w:after="120" w:line="276" w:lineRule="auto"/>
        <w:ind w:left="1224"/>
        <w:jc w:val="both"/>
        <w:rPr>
          <w:rFonts w:eastAsia="Calibri"/>
          <w:kern w:val="2"/>
          <w:sz w:val="22"/>
          <w:szCs w:val="22"/>
          <w:lang w:eastAsia="en-US"/>
        </w:rPr>
      </w:pPr>
    </w:p>
    <w:p w14:paraId="54176634" w14:textId="77777777" w:rsidR="00EF4BC5" w:rsidRPr="008A1FE8" w:rsidRDefault="00EF4BC5" w:rsidP="00EF4BC5">
      <w:pPr>
        <w:pStyle w:val="Akapitzlist"/>
        <w:numPr>
          <w:ilvl w:val="2"/>
          <w:numId w:val="63"/>
        </w:numPr>
        <w:spacing w:before="120" w:after="120" w:line="276" w:lineRule="auto"/>
        <w:ind w:left="1214"/>
        <w:jc w:val="both"/>
        <w:rPr>
          <w:rFonts w:eastAsia="Calibri"/>
          <w:b/>
          <w:kern w:val="2"/>
          <w:sz w:val="22"/>
          <w:szCs w:val="22"/>
          <w:lang w:eastAsia="en-US"/>
        </w:rPr>
      </w:pPr>
      <w:r w:rsidRPr="008A1FE8">
        <w:rPr>
          <w:rFonts w:eastAsia="Calibri"/>
          <w:b/>
          <w:kern w:val="2"/>
          <w:sz w:val="22"/>
          <w:szCs w:val="22"/>
          <w:lang w:eastAsia="en-US"/>
        </w:rPr>
        <w:t>Kryterium „System inteligentnego wspomagania hamowania”</w:t>
      </w:r>
      <w:r>
        <w:rPr>
          <w:rFonts w:eastAsia="Calibri"/>
          <w:b/>
          <w:kern w:val="2"/>
          <w:sz w:val="22"/>
          <w:szCs w:val="22"/>
          <w:lang w:eastAsia="en-US"/>
        </w:rPr>
        <w:t>:</w:t>
      </w:r>
    </w:p>
    <w:p w14:paraId="20B8BA86" w14:textId="77777777" w:rsidR="00EF4BC5" w:rsidRDefault="00EF4BC5" w:rsidP="00EF4BC5">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zastosowany zostanie system wykrywający zagrożenia na drodze przed pojazdem i w zależności od warunków i sytuacji drogowej zmniejszający lub redukujący do zera prędkość pojazdu otrzyma 1 pkt. </w:t>
      </w:r>
    </w:p>
    <w:p w14:paraId="2FECF554" w14:textId="3D662A84" w:rsidR="00EF4BC5" w:rsidRPr="00A719AB" w:rsidRDefault="00EF4BC5" w:rsidP="00A719AB">
      <w:pPr>
        <w:pStyle w:val="Akapitzlist"/>
        <w:spacing w:before="120" w:after="120" w:line="276" w:lineRule="auto"/>
        <w:ind w:left="1224"/>
        <w:jc w:val="both"/>
        <w:rPr>
          <w:sz w:val="22"/>
          <w:szCs w:val="22"/>
        </w:rPr>
      </w:pPr>
      <w:r>
        <w:rPr>
          <w:rFonts w:eastAsia="Calibri"/>
          <w:kern w:val="2"/>
          <w:sz w:val="22"/>
          <w:szCs w:val="22"/>
          <w:lang w:eastAsia="en-US"/>
        </w:rPr>
        <w:t xml:space="preserve">Oferta na autobus, w którym </w:t>
      </w:r>
      <w:r w:rsidRPr="004F6E70">
        <w:rPr>
          <w:rFonts w:eastAsia="Calibri"/>
          <w:kern w:val="2"/>
          <w:sz w:val="22"/>
          <w:szCs w:val="22"/>
          <w:lang w:eastAsia="en-US"/>
        </w:rPr>
        <w:t>będzie b</w:t>
      </w:r>
      <w:r w:rsidRPr="004F6E70">
        <w:rPr>
          <w:sz w:val="22"/>
          <w:szCs w:val="22"/>
        </w:rPr>
        <w:t>rak systemu wykrywającego zagrożenia na drodze przed pojazdem i w zależności od sytuacji drogowej zmniejszający lub redukujący do zera prędkość pojazdu</w:t>
      </w:r>
      <w:r>
        <w:rPr>
          <w:sz w:val="22"/>
          <w:szCs w:val="22"/>
        </w:rPr>
        <w:t xml:space="preserve"> otrzyma 0 pkt. </w:t>
      </w:r>
    </w:p>
    <w:p w14:paraId="308C6657" w14:textId="77777777" w:rsidR="00EF4BC5" w:rsidRPr="00825C58" w:rsidRDefault="00EF4BC5" w:rsidP="00EF4BC5">
      <w:pPr>
        <w:pStyle w:val="Akapitzlist"/>
        <w:numPr>
          <w:ilvl w:val="2"/>
          <w:numId w:val="63"/>
        </w:numPr>
        <w:spacing w:before="120" w:after="120" w:line="276" w:lineRule="auto"/>
        <w:ind w:left="1214"/>
        <w:jc w:val="both"/>
        <w:rPr>
          <w:rFonts w:eastAsia="Calibri"/>
          <w:bCs/>
          <w:kern w:val="2"/>
          <w:sz w:val="22"/>
          <w:szCs w:val="22"/>
          <w:lang w:eastAsia="en-US"/>
        </w:rPr>
      </w:pPr>
      <w:r w:rsidRPr="004F6E70">
        <w:rPr>
          <w:rFonts w:eastAsia="Calibri"/>
          <w:b/>
          <w:bCs/>
          <w:kern w:val="2"/>
          <w:sz w:val="22"/>
          <w:szCs w:val="22"/>
          <w:lang w:eastAsia="en-US"/>
        </w:rPr>
        <w:lastRenderedPageBreak/>
        <w:t>Kryterium „Okres gwarancji na cały autobus</w:t>
      </w:r>
      <w:r>
        <w:rPr>
          <w:rFonts w:eastAsia="Calibri"/>
          <w:kern w:val="2"/>
          <w:sz w:val="22"/>
          <w:szCs w:val="22"/>
          <w:lang w:eastAsia="en-US"/>
        </w:rPr>
        <w:t xml:space="preserve">”: </w:t>
      </w:r>
    </w:p>
    <w:p w14:paraId="153EF4BF" w14:textId="29240EA5" w:rsidR="00EF4BC5" w:rsidRDefault="00EF4BC5" w:rsidP="00EF4BC5">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Zamawiający wymaga gwarancji jakości na cały pojazd na okres min. 36 miesięcy. Oferta na autobus, w której udzielona zostanie gwarancja całopojazdowa</w:t>
      </w:r>
      <w:r w:rsidR="009D6395">
        <w:rPr>
          <w:rFonts w:eastAsia="Calibri"/>
          <w:kern w:val="2"/>
          <w:sz w:val="22"/>
          <w:szCs w:val="22"/>
          <w:lang w:eastAsia="en-US"/>
        </w:rPr>
        <w:t xml:space="preserve"> </w:t>
      </w:r>
      <w:r>
        <w:rPr>
          <w:rFonts w:eastAsia="Calibri"/>
          <w:kern w:val="2"/>
          <w:sz w:val="22"/>
          <w:szCs w:val="22"/>
          <w:lang w:eastAsia="en-US"/>
        </w:rPr>
        <w:t xml:space="preserve">na okres: </w:t>
      </w:r>
    </w:p>
    <w:p w14:paraId="2B3FEE66" w14:textId="166DCBD2" w:rsidR="00EF4BC5" w:rsidRPr="009D6395" w:rsidRDefault="00EF4BC5" w:rsidP="00EF4BC5">
      <w:pPr>
        <w:pStyle w:val="Akapitzlist"/>
        <w:spacing w:before="120" w:after="120" w:line="276" w:lineRule="auto"/>
        <w:ind w:left="1224"/>
        <w:jc w:val="both"/>
        <w:rPr>
          <w:rFonts w:eastAsia="Calibri"/>
          <w:kern w:val="2"/>
          <w:sz w:val="22"/>
          <w:szCs w:val="22"/>
          <w:lang w:eastAsia="en-US"/>
        </w:rPr>
      </w:pPr>
      <w:r w:rsidRPr="009D6395">
        <w:rPr>
          <w:rFonts w:eastAsia="Calibri"/>
          <w:kern w:val="2"/>
          <w:sz w:val="22"/>
          <w:szCs w:val="22"/>
          <w:lang w:eastAsia="en-US"/>
        </w:rPr>
        <w:t>- 3</w:t>
      </w:r>
      <w:r w:rsidR="009D6395">
        <w:rPr>
          <w:rFonts w:eastAsia="Calibri"/>
          <w:kern w:val="2"/>
          <w:sz w:val="22"/>
          <w:szCs w:val="22"/>
          <w:lang w:eastAsia="en-US"/>
        </w:rPr>
        <w:t>7</w:t>
      </w:r>
      <w:r w:rsidRPr="009D6395">
        <w:rPr>
          <w:rFonts w:eastAsia="Calibri"/>
          <w:kern w:val="2"/>
          <w:sz w:val="22"/>
          <w:szCs w:val="22"/>
          <w:lang w:eastAsia="en-US"/>
        </w:rPr>
        <w:t xml:space="preserve"> </w:t>
      </w:r>
      <w:r w:rsidR="004479F4" w:rsidRPr="009D6395">
        <w:rPr>
          <w:rFonts w:eastAsia="Calibri"/>
          <w:kern w:val="2"/>
          <w:sz w:val="22"/>
          <w:szCs w:val="22"/>
          <w:lang w:eastAsia="en-US"/>
        </w:rPr>
        <w:t xml:space="preserve"> do 42 </w:t>
      </w:r>
      <w:r w:rsidRPr="009D6395">
        <w:rPr>
          <w:rFonts w:eastAsia="Calibri"/>
          <w:kern w:val="2"/>
          <w:sz w:val="22"/>
          <w:szCs w:val="22"/>
          <w:lang w:eastAsia="en-US"/>
        </w:rPr>
        <w:t xml:space="preserve">miesięcy otrzyma 0 pkt, </w:t>
      </w:r>
    </w:p>
    <w:p w14:paraId="4EA97C92" w14:textId="6434E9C8" w:rsidR="00EF4BC5" w:rsidRPr="009D6395" w:rsidRDefault="00EF4BC5" w:rsidP="00EF4BC5">
      <w:pPr>
        <w:pStyle w:val="Akapitzlist"/>
        <w:spacing w:before="120" w:after="120" w:line="276" w:lineRule="auto"/>
        <w:ind w:left="1224"/>
        <w:jc w:val="both"/>
        <w:rPr>
          <w:rFonts w:eastAsia="Calibri"/>
          <w:kern w:val="2"/>
          <w:sz w:val="22"/>
          <w:szCs w:val="22"/>
          <w:lang w:eastAsia="en-US"/>
        </w:rPr>
      </w:pPr>
      <w:r w:rsidRPr="009D6395">
        <w:rPr>
          <w:rFonts w:eastAsia="Calibri"/>
          <w:kern w:val="2"/>
          <w:sz w:val="22"/>
          <w:szCs w:val="22"/>
          <w:lang w:eastAsia="en-US"/>
        </w:rPr>
        <w:t>- 4</w:t>
      </w:r>
      <w:r w:rsidR="009D6395" w:rsidRPr="009D6395">
        <w:rPr>
          <w:rFonts w:eastAsia="Calibri"/>
          <w:kern w:val="2"/>
          <w:sz w:val="22"/>
          <w:szCs w:val="22"/>
          <w:lang w:eastAsia="en-US"/>
        </w:rPr>
        <w:t>3</w:t>
      </w:r>
      <w:r w:rsidR="004479F4" w:rsidRPr="009D6395">
        <w:rPr>
          <w:rFonts w:eastAsia="Calibri"/>
          <w:kern w:val="2"/>
          <w:sz w:val="22"/>
          <w:szCs w:val="22"/>
          <w:lang w:eastAsia="en-US"/>
        </w:rPr>
        <w:t xml:space="preserve"> do 48</w:t>
      </w:r>
      <w:r w:rsidRPr="009D6395">
        <w:rPr>
          <w:rFonts w:eastAsia="Calibri"/>
          <w:kern w:val="2"/>
          <w:sz w:val="22"/>
          <w:szCs w:val="22"/>
          <w:lang w:eastAsia="en-US"/>
        </w:rPr>
        <w:t xml:space="preserve"> miesi</w:t>
      </w:r>
      <w:r w:rsidR="004479F4" w:rsidRPr="009D6395">
        <w:rPr>
          <w:rFonts w:eastAsia="Calibri"/>
          <w:kern w:val="2"/>
          <w:sz w:val="22"/>
          <w:szCs w:val="22"/>
          <w:lang w:eastAsia="en-US"/>
        </w:rPr>
        <w:t>ę</w:t>
      </w:r>
      <w:r w:rsidRPr="009D6395">
        <w:rPr>
          <w:rFonts w:eastAsia="Calibri"/>
          <w:kern w:val="2"/>
          <w:sz w:val="22"/>
          <w:szCs w:val="22"/>
          <w:lang w:eastAsia="en-US"/>
        </w:rPr>
        <w:t>c</w:t>
      </w:r>
      <w:r w:rsidR="004479F4" w:rsidRPr="009D6395">
        <w:rPr>
          <w:rFonts w:eastAsia="Calibri"/>
          <w:kern w:val="2"/>
          <w:sz w:val="22"/>
          <w:szCs w:val="22"/>
          <w:lang w:eastAsia="en-US"/>
        </w:rPr>
        <w:t>y</w:t>
      </w:r>
      <w:r w:rsidRPr="009D6395">
        <w:rPr>
          <w:rFonts w:eastAsia="Calibri"/>
          <w:kern w:val="2"/>
          <w:sz w:val="22"/>
          <w:szCs w:val="22"/>
          <w:lang w:eastAsia="en-US"/>
        </w:rPr>
        <w:t xml:space="preserve"> otrzyma 0,75 pkt, </w:t>
      </w:r>
    </w:p>
    <w:p w14:paraId="571CCBBF" w14:textId="6C8930DB" w:rsidR="00EF4BC5" w:rsidRPr="009D6395" w:rsidRDefault="00EF4BC5" w:rsidP="00EF4BC5">
      <w:pPr>
        <w:pStyle w:val="Akapitzlist"/>
        <w:spacing w:before="120" w:after="120" w:line="276" w:lineRule="auto"/>
        <w:ind w:left="1224"/>
        <w:jc w:val="both"/>
        <w:rPr>
          <w:rFonts w:eastAsia="Calibri"/>
          <w:kern w:val="2"/>
          <w:sz w:val="22"/>
          <w:szCs w:val="22"/>
          <w:lang w:eastAsia="en-US"/>
        </w:rPr>
      </w:pPr>
      <w:r w:rsidRPr="009D6395">
        <w:rPr>
          <w:rFonts w:eastAsia="Calibri"/>
          <w:kern w:val="2"/>
          <w:sz w:val="22"/>
          <w:szCs w:val="22"/>
          <w:lang w:eastAsia="en-US"/>
        </w:rPr>
        <w:t>- 4</w:t>
      </w:r>
      <w:r w:rsidR="009D6395" w:rsidRPr="009D6395">
        <w:rPr>
          <w:rFonts w:eastAsia="Calibri"/>
          <w:kern w:val="2"/>
          <w:sz w:val="22"/>
          <w:szCs w:val="22"/>
          <w:lang w:eastAsia="en-US"/>
        </w:rPr>
        <w:t>9</w:t>
      </w:r>
      <w:r w:rsidRPr="009D6395">
        <w:rPr>
          <w:rFonts w:eastAsia="Calibri"/>
          <w:kern w:val="2"/>
          <w:sz w:val="22"/>
          <w:szCs w:val="22"/>
          <w:lang w:eastAsia="en-US"/>
        </w:rPr>
        <w:t xml:space="preserve"> </w:t>
      </w:r>
      <w:r w:rsidR="004479F4" w:rsidRPr="009D6395">
        <w:rPr>
          <w:rFonts w:eastAsia="Calibri"/>
          <w:kern w:val="2"/>
          <w:sz w:val="22"/>
          <w:szCs w:val="22"/>
          <w:lang w:eastAsia="en-US"/>
        </w:rPr>
        <w:t xml:space="preserve"> do 54 </w:t>
      </w:r>
      <w:r w:rsidRPr="009D6395">
        <w:rPr>
          <w:rFonts w:eastAsia="Calibri"/>
          <w:kern w:val="2"/>
          <w:sz w:val="22"/>
          <w:szCs w:val="22"/>
          <w:lang w:eastAsia="en-US"/>
        </w:rPr>
        <w:t xml:space="preserve">miesięcy otrzyma 1,5 pkt, </w:t>
      </w:r>
    </w:p>
    <w:p w14:paraId="06C14F02" w14:textId="51C3CB78" w:rsidR="00EF4BC5" w:rsidRPr="009D6395" w:rsidRDefault="00EF4BC5" w:rsidP="00EF4BC5">
      <w:pPr>
        <w:pStyle w:val="Akapitzlist"/>
        <w:spacing w:before="120" w:after="120" w:line="276" w:lineRule="auto"/>
        <w:ind w:left="1224"/>
        <w:jc w:val="both"/>
        <w:rPr>
          <w:rFonts w:eastAsia="Calibri"/>
          <w:kern w:val="2"/>
          <w:sz w:val="22"/>
          <w:szCs w:val="22"/>
          <w:lang w:eastAsia="en-US"/>
        </w:rPr>
      </w:pPr>
      <w:r w:rsidRPr="009D6395">
        <w:rPr>
          <w:rFonts w:eastAsia="Calibri"/>
          <w:kern w:val="2"/>
          <w:sz w:val="22"/>
          <w:szCs w:val="22"/>
          <w:lang w:eastAsia="en-US"/>
        </w:rPr>
        <w:t>- 5</w:t>
      </w:r>
      <w:r w:rsidR="009D6395" w:rsidRPr="009D6395">
        <w:rPr>
          <w:rFonts w:eastAsia="Calibri"/>
          <w:kern w:val="2"/>
          <w:sz w:val="22"/>
          <w:szCs w:val="22"/>
          <w:lang w:eastAsia="en-US"/>
        </w:rPr>
        <w:t>5</w:t>
      </w:r>
      <w:r w:rsidR="004479F4" w:rsidRPr="009D6395">
        <w:rPr>
          <w:rFonts w:eastAsia="Calibri"/>
          <w:kern w:val="2"/>
          <w:sz w:val="22"/>
          <w:szCs w:val="22"/>
          <w:lang w:eastAsia="en-US"/>
        </w:rPr>
        <w:t xml:space="preserve"> do </w:t>
      </w:r>
      <w:r w:rsidR="00927FB2" w:rsidRPr="009D6395">
        <w:rPr>
          <w:rFonts w:eastAsia="Calibri"/>
          <w:kern w:val="2"/>
          <w:sz w:val="22"/>
          <w:szCs w:val="22"/>
          <w:lang w:eastAsia="en-US"/>
        </w:rPr>
        <w:t>60 miesięcy</w:t>
      </w:r>
      <w:r w:rsidRPr="009D6395">
        <w:rPr>
          <w:rFonts w:eastAsia="Calibri"/>
          <w:kern w:val="2"/>
          <w:sz w:val="22"/>
          <w:szCs w:val="22"/>
          <w:lang w:eastAsia="en-US"/>
        </w:rPr>
        <w:t xml:space="preserve"> otrzyma 2,25 pkt, </w:t>
      </w:r>
    </w:p>
    <w:p w14:paraId="4100B36D" w14:textId="28B5EB76" w:rsidR="00EF4BC5" w:rsidRPr="009D6395" w:rsidRDefault="00EF4BC5" w:rsidP="00EF4BC5">
      <w:pPr>
        <w:pStyle w:val="Akapitzlist"/>
        <w:spacing w:before="120" w:after="120" w:line="276" w:lineRule="auto"/>
        <w:ind w:left="1224"/>
        <w:jc w:val="both"/>
        <w:rPr>
          <w:rFonts w:eastAsia="Calibri"/>
          <w:kern w:val="2"/>
          <w:sz w:val="22"/>
          <w:szCs w:val="22"/>
          <w:lang w:eastAsia="en-US"/>
        </w:rPr>
      </w:pPr>
      <w:r w:rsidRPr="009D6395">
        <w:rPr>
          <w:rFonts w:eastAsia="Calibri"/>
          <w:kern w:val="2"/>
          <w:sz w:val="22"/>
          <w:szCs w:val="22"/>
          <w:lang w:eastAsia="en-US"/>
        </w:rPr>
        <w:t>- 6</w:t>
      </w:r>
      <w:r w:rsidR="009D6395" w:rsidRPr="009D6395">
        <w:rPr>
          <w:rFonts w:eastAsia="Calibri"/>
          <w:kern w:val="2"/>
          <w:sz w:val="22"/>
          <w:szCs w:val="22"/>
          <w:lang w:eastAsia="en-US"/>
        </w:rPr>
        <w:t>1</w:t>
      </w:r>
      <w:r w:rsidRPr="009D6395">
        <w:rPr>
          <w:rFonts w:eastAsia="Calibri"/>
          <w:kern w:val="2"/>
          <w:sz w:val="22"/>
          <w:szCs w:val="22"/>
          <w:lang w:eastAsia="en-US"/>
        </w:rPr>
        <w:t xml:space="preserve"> miesięcy lub więcej otrzyma 3 pkt.  </w:t>
      </w:r>
    </w:p>
    <w:p w14:paraId="52F0432C" w14:textId="45CF297F" w:rsidR="00EF4BC5" w:rsidRDefault="00EF4BC5" w:rsidP="00EF4BC5">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Wszelkie wyłączenia gwarancyjne i inne wymogi w zakresie spełniania obowiązku gwarancyjnego opisane zostały w załączniku </w:t>
      </w:r>
      <w:r w:rsidR="00183CCB">
        <w:rPr>
          <w:rFonts w:eastAsia="Calibri"/>
          <w:kern w:val="2"/>
          <w:sz w:val="22"/>
          <w:szCs w:val="22"/>
          <w:lang w:eastAsia="en-US"/>
        </w:rPr>
        <w:t>do umowy dostawy</w:t>
      </w:r>
      <w:r>
        <w:rPr>
          <w:rFonts w:eastAsia="Calibri"/>
          <w:kern w:val="2"/>
          <w:sz w:val="22"/>
          <w:szCs w:val="22"/>
          <w:lang w:eastAsia="en-US"/>
        </w:rPr>
        <w:t xml:space="preserve"> </w:t>
      </w:r>
      <w:r w:rsidR="00183CCB">
        <w:rPr>
          <w:rFonts w:eastAsia="Calibri"/>
          <w:kern w:val="2"/>
          <w:sz w:val="22"/>
          <w:szCs w:val="22"/>
          <w:lang w:eastAsia="en-US"/>
        </w:rPr>
        <w:t>tj.</w:t>
      </w:r>
      <w:r>
        <w:rPr>
          <w:rFonts w:eastAsia="Calibri"/>
          <w:kern w:val="2"/>
          <w:sz w:val="22"/>
          <w:szCs w:val="22"/>
          <w:lang w:eastAsia="en-US"/>
        </w:rPr>
        <w:t xml:space="preserve"> „Umowie serwisowej”. </w:t>
      </w:r>
    </w:p>
    <w:p w14:paraId="664DE25F" w14:textId="77777777" w:rsidR="00EF4BC5" w:rsidRDefault="00EF4BC5" w:rsidP="00EF4BC5">
      <w:pPr>
        <w:pStyle w:val="Akapitzlist"/>
        <w:spacing w:before="120" w:after="120" w:line="276" w:lineRule="auto"/>
        <w:ind w:left="1224"/>
        <w:jc w:val="both"/>
        <w:rPr>
          <w:rFonts w:eastAsia="Calibri"/>
          <w:kern w:val="2"/>
          <w:sz w:val="22"/>
          <w:szCs w:val="22"/>
          <w:lang w:eastAsia="en-US"/>
        </w:rPr>
      </w:pPr>
    </w:p>
    <w:p w14:paraId="54F24C39" w14:textId="77777777" w:rsidR="00EF4BC5" w:rsidRPr="000271BC" w:rsidRDefault="00EF4BC5" w:rsidP="00EF4BC5">
      <w:pPr>
        <w:pStyle w:val="Akapitzlist"/>
        <w:numPr>
          <w:ilvl w:val="2"/>
          <w:numId w:val="63"/>
        </w:numPr>
        <w:spacing w:before="120" w:after="120" w:line="276" w:lineRule="auto"/>
        <w:ind w:left="1214"/>
        <w:jc w:val="both"/>
        <w:rPr>
          <w:rFonts w:eastAsia="Calibri"/>
          <w:b/>
          <w:bCs/>
          <w:kern w:val="2"/>
          <w:sz w:val="22"/>
          <w:szCs w:val="22"/>
          <w:lang w:eastAsia="en-US"/>
        </w:rPr>
      </w:pPr>
      <w:r>
        <w:rPr>
          <w:rFonts w:eastAsia="Calibri"/>
          <w:kern w:val="2"/>
          <w:sz w:val="22"/>
          <w:szCs w:val="22"/>
          <w:lang w:eastAsia="en-US"/>
        </w:rPr>
        <w:t xml:space="preserve"> </w:t>
      </w:r>
      <w:r w:rsidRPr="000271BC">
        <w:rPr>
          <w:rFonts w:eastAsia="Calibri"/>
          <w:b/>
          <w:bCs/>
          <w:kern w:val="2"/>
          <w:sz w:val="22"/>
          <w:szCs w:val="22"/>
          <w:lang w:eastAsia="en-US"/>
        </w:rPr>
        <w:t>Kryterium „Za zaoferowanie najwyższego zasięgu obliczeniowego autobusu</w:t>
      </w:r>
      <w:r w:rsidRPr="000271BC">
        <w:rPr>
          <w:rFonts w:eastAsia="Calibri"/>
          <w:b/>
          <w:bCs/>
          <w:i/>
          <w:iCs/>
          <w:kern w:val="2"/>
          <w:sz w:val="22"/>
          <w:szCs w:val="22"/>
          <w:lang w:eastAsia="en-US"/>
        </w:rPr>
        <w:t xml:space="preserve"> </w:t>
      </w:r>
      <w:r w:rsidRPr="000271BC">
        <w:rPr>
          <w:rFonts w:eastAsia="Calibri"/>
          <w:b/>
          <w:bCs/>
          <w:kern w:val="2"/>
          <w:sz w:val="22"/>
          <w:szCs w:val="22"/>
          <w:lang w:eastAsia="en-US"/>
        </w:rPr>
        <w:t xml:space="preserve">(km)”: </w:t>
      </w:r>
    </w:p>
    <w:p w14:paraId="6E630E41" w14:textId="77777777" w:rsidR="00EF4BC5" w:rsidRDefault="00EF4BC5" w:rsidP="00EF4BC5">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Ocenie podlegać będzie podana w ofercie wyliczona wartość zasięgu obliczeniowego autobusu według poniższego wzoru. Podstawą do obliczenia będzie wartość jednostkowego zużycia energii oferowanego typu autobusu określona wg testu SORT-2. Jeśli zużycie energii będzie wyrażone w kWh/100 km wartość należy przeliczyć na kWh/km. W celu dokonania porównania i oceny ofert wartości zużycia należy obliczyć i podawać z dokładnością do dwóch miejsc po przecinku.  Przy zaokrąglaniu należy stosować mechanizm: cyfry od 0 do 4 zaokrąglamy w dół, a cyfry 5 do 9 zaokrąglamy w górę. </w:t>
      </w:r>
    </w:p>
    <w:p w14:paraId="6926D4DD" w14:textId="77777777" w:rsidR="00EF4BC5" w:rsidRPr="000271BC" w:rsidRDefault="00EF4BC5" w:rsidP="00EF4BC5">
      <w:pPr>
        <w:pStyle w:val="Akapitzlist"/>
        <w:spacing w:before="120" w:after="120" w:line="276" w:lineRule="auto"/>
        <w:ind w:left="1224"/>
        <w:jc w:val="both"/>
        <w:rPr>
          <w:rFonts w:eastAsia="Calibri"/>
          <w:kern w:val="2"/>
          <w:sz w:val="22"/>
          <w:szCs w:val="22"/>
          <w:lang w:eastAsia="en-US"/>
        </w:rPr>
      </w:pPr>
    </w:p>
    <w:p w14:paraId="11C108DD" w14:textId="77777777" w:rsidR="00EF4BC5" w:rsidRDefault="00EF4BC5" w:rsidP="00EF4BC5">
      <w:pPr>
        <w:pStyle w:val="Akapitzlist"/>
        <w:spacing w:before="120" w:after="120" w:line="276" w:lineRule="auto"/>
        <w:ind w:left="1224"/>
        <w:jc w:val="both"/>
        <w:rPr>
          <w:rFonts w:eastAsia="Calibri"/>
          <w:b/>
          <w:kern w:val="2"/>
          <w:sz w:val="22"/>
          <w:szCs w:val="22"/>
          <w:lang w:eastAsia="en-US"/>
        </w:rPr>
      </w:pPr>
      <w:r>
        <w:rPr>
          <w:rFonts w:eastAsia="Calibri"/>
          <w:bCs/>
          <w:kern w:val="2"/>
          <w:sz w:val="22"/>
          <w:szCs w:val="22"/>
          <w:lang w:eastAsia="en-US"/>
        </w:rPr>
        <w:t xml:space="preserve">Oferowany zasięg obliczeniowy [km] </w:t>
      </w:r>
      <w:r w:rsidRPr="003C3E40">
        <w:rPr>
          <w:rFonts w:eastAsia="Calibri"/>
          <w:b/>
          <w:kern w:val="2"/>
          <w:sz w:val="22"/>
          <w:szCs w:val="22"/>
          <w:lang w:eastAsia="en-US"/>
        </w:rPr>
        <w:t>=</w:t>
      </w:r>
      <w:r>
        <w:rPr>
          <w:rFonts w:eastAsia="Calibri"/>
          <w:b/>
          <w:kern w:val="2"/>
          <w:sz w:val="22"/>
          <w:szCs w:val="22"/>
          <w:lang w:eastAsia="en-US"/>
        </w:rPr>
        <w:t xml:space="preserve">  </w:t>
      </w:r>
      <w:r w:rsidRPr="003C3E40">
        <w:rPr>
          <w:rFonts w:eastAsia="Calibri"/>
          <w:b/>
          <w:kern w:val="2"/>
          <w:sz w:val="22"/>
          <w:szCs w:val="22"/>
          <w:lang w:eastAsia="en-US"/>
        </w:rPr>
        <w:t xml:space="preserve">  </w:t>
      </w:r>
      <m:oMath>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energia baterii dostępna [kWh]</m:t>
            </m:r>
          </m:num>
          <m:den>
            <m:r>
              <m:rPr>
                <m:sty m:val="b"/>
              </m:rPr>
              <w:rPr>
                <w:rFonts w:ascii="Cambria Math" w:eastAsia="Calibri" w:hAnsi="Cambria Math"/>
                <w:kern w:val="2"/>
                <w:sz w:val="22"/>
                <w:szCs w:val="22"/>
                <w:lang w:eastAsia="en-US"/>
              </w:rPr>
              <m:t xml:space="preserve">zużycie energii </m:t>
            </m:r>
            <m:d>
              <m:dPr>
                <m:begChr m:val="["/>
                <m:endChr m:val="]"/>
                <m:ctrlPr>
                  <w:rPr>
                    <w:rFonts w:ascii="Cambria Math" w:eastAsia="Calibri" w:hAnsi="Cambria Math"/>
                    <w:b/>
                    <w:kern w:val="2"/>
                    <w:sz w:val="22"/>
                    <w:szCs w:val="22"/>
                    <w:lang w:eastAsia="en-US"/>
                  </w:rPr>
                </m:ctrlPr>
              </m:dPr>
              <m:e>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kWh</m:t>
                    </m:r>
                  </m:num>
                  <m:den>
                    <m:r>
                      <m:rPr>
                        <m:sty m:val="b"/>
                      </m:rPr>
                      <w:rPr>
                        <w:rFonts w:ascii="Cambria Math" w:eastAsia="Calibri" w:hAnsi="Cambria Math"/>
                        <w:kern w:val="2"/>
                        <w:sz w:val="22"/>
                        <w:szCs w:val="22"/>
                        <w:lang w:eastAsia="en-US"/>
                      </w:rPr>
                      <m:t>km</m:t>
                    </m:r>
                  </m:den>
                </m:f>
              </m:e>
            </m:d>
            <m:r>
              <m:rPr>
                <m:sty m:val="b"/>
              </m:rPr>
              <w:rPr>
                <w:rFonts w:ascii="Cambria Math" w:eastAsia="Calibri" w:hAnsi="Cambria Math"/>
                <w:kern w:val="2"/>
                <w:sz w:val="22"/>
                <w:szCs w:val="22"/>
                <w:lang w:eastAsia="en-US"/>
              </w:rPr>
              <m:t>wg. testu SORT-2</m:t>
            </m:r>
          </m:den>
        </m:f>
      </m:oMath>
      <w:r>
        <w:rPr>
          <w:rFonts w:eastAsia="Calibri"/>
          <w:b/>
          <w:kern w:val="2"/>
          <w:sz w:val="22"/>
          <w:szCs w:val="22"/>
          <w:lang w:eastAsia="en-US"/>
        </w:rPr>
        <w:t xml:space="preserve">      </w:t>
      </w:r>
    </w:p>
    <w:p w14:paraId="357DD350" w14:textId="77777777" w:rsidR="00EF4BC5" w:rsidRDefault="00EF4BC5" w:rsidP="00EF4BC5">
      <w:pPr>
        <w:pStyle w:val="Akapitzlist"/>
        <w:spacing w:before="120" w:after="120" w:line="276" w:lineRule="auto"/>
        <w:ind w:left="1224"/>
        <w:jc w:val="both"/>
        <w:rPr>
          <w:rFonts w:eastAsia="Calibri"/>
          <w:b/>
          <w:kern w:val="2"/>
          <w:sz w:val="22"/>
          <w:szCs w:val="22"/>
          <w:lang w:eastAsia="en-US"/>
        </w:rPr>
      </w:pPr>
    </w:p>
    <w:p w14:paraId="3720736A" w14:textId="275AE202" w:rsidR="00EF4BC5" w:rsidRDefault="00EF4BC5" w:rsidP="00EF4BC5">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Energia baterii dostępna (użytkowa) to</w:t>
      </w:r>
      <w:r w:rsidRPr="00BE2B0D">
        <w:rPr>
          <w:sz w:val="22"/>
          <w:szCs w:val="22"/>
        </w:rPr>
        <w:t xml:space="preserve"> pojemność energetyczn</w:t>
      </w:r>
      <w:r>
        <w:rPr>
          <w:sz w:val="22"/>
          <w:szCs w:val="22"/>
        </w:rPr>
        <w:t>a</w:t>
      </w:r>
      <w:r w:rsidRPr="00BE2B0D">
        <w:rPr>
          <w:sz w:val="22"/>
          <w:szCs w:val="22"/>
        </w:rPr>
        <w:t xml:space="preserve"> całkowicie dostępn</w:t>
      </w:r>
      <w:r>
        <w:rPr>
          <w:sz w:val="22"/>
          <w:szCs w:val="22"/>
        </w:rPr>
        <w:t>a</w:t>
      </w:r>
      <w:r w:rsidRPr="00BE2B0D">
        <w:rPr>
          <w:sz w:val="22"/>
          <w:szCs w:val="22"/>
        </w:rPr>
        <w:t xml:space="preserve"> dla użytkownika</w:t>
      </w:r>
      <w:r>
        <w:rPr>
          <w:sz w:val="22"/>
          <w:szCs w:val="22"/>
        </w:rPr>
        <w:t>. Zamawiający przyjmuje do obliczeń, że wartość energii dostępnej (użytkowej) to 80% energii nominalnej wynikającej z pojemności baterii trakcyjnych.  Wykonawcy w ofercie muszą podać wartość SORT</w:t>
      </w:r>
      <w:r w:rsidR="009D6395">
        <w:rPr>
          <w:sz w:val="22"/>
          <w:szCs w:val="22"/>
        </w:rPr>
        <w:t>-2</w:t>
      </w:r>
      <w:r>
        <w:rPr>
          <w:sz w:val="22"/>
          <w:szCs w:val="22"/>
        </w:rPr>
        <w:t xml:space="preserve"> i wartość energii dostępnej (użytkowej).   </w:t>
      </w:r>
    </w:p>
    <w:p w14:paraId="72F86AB1" w14:textId="77777777" w:rsidR="00EF4BC5" w:rsidRDefault="00EF4BC5" w:rsidP="00EF4BC5">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 xml:space="preserve">Oferta z najwyższym oferowanym zasięgiem obliczeniowym otrzyma 4 pkt. </w:t>
      </w:r>
    </w:p>
    <w:p w14:paraId="3F22098D" w14:textId="77777777" w:rsidR="00EF4BC5" w:rsidRDefault="00EF4BC5" w:rsidP="00EF4BC5">
      <w:pPr>
        <w:pStyle w:val="Akapitzlist"/>
        <w:spacing w:before="120" w:after="120" w:line="276" w:lineRule="auto"/>
        <w:ind w:left="1224"/>
        <w:jc w:val="both"/>
        <w:rPr>
          <w:rFonts w:eastAsia="Calibri"/>
          <w:bCs/>
          <w:kern w:val="2"/>
          <w:sz w:val="22"/>
          <w:szCs w:val="22"/>
          <w:lang w:eastAsia="en-US"/>
        </w:rPr>
      </w:pPr>
      <w:r w:rsidRPr="003C3E40">
        <w:rPr>
          <w:rFonts w:eastAsia="Calibri"/>
          <w:bCs/>
          <w:kern w:val="2"/>
          <w:sz w:val="22"/>
          <w:szCs w:val="22"/>
          <w:lang w:eastAsia="en-US"/>
        </w:rPr>
        <w:t>Za</w:t>
      </w:r>
      <w:r>
        <w:rPr>
          <w:rFonts w:eastAsia="Calibri"/>
          <w:bCs/>
          <w:kern w:val="2"/>
          <w:sz w:val="22"/>
          <w:szCs w:val="22"/>
          <w:lang w:eastAsia="en-US"/>
        </w:rPr>
        <w:t xml:space="preserve"> zaoferowanie zasięgu obliczeniowego mniejszego niż najwyższy, oferta otrzyma punkty według poniższego wzoru: </w:t>
      </w:r>
    </w:p>
    <w:p w14:paraId="17D54CCD" w14:textId="77777777" w:rsidR="00EF4BC5" w:rsidRDefault="00EF4BC5" w:rsidP="00EF4BC5">
      <w:pPr>
        <w:pStyle w:val="Akapitzlist"/>
        <w:spacing w:before="120" w:after="120" w:line="276" w:lineRule="auto"/>
        <w:ind w:left="1224"/>
        <w:jc w:val="both"/>
        <w:rPr>
          <w:rFonts w:eastAsia="Calibri"/>
          <w:bCs/>
          <w:kern w:val="2"/>
          <w:sz w:val="22"/>
          <w:szCs w:val="22"/>
          <w:lang w:eastAsia="en-US"/>
        </w:rPr>
      </w:pPr>
    </w:p>
    <w:p w14:paraId="6CF0217F" w14:textId="77777777" w:rsidR="00EF4BC5" w:rsidRPr="003C3E40" w:rsidRDefault="00EF4BC5" w:rsidP="00EF4BC5">
      <w:pPr>
        <w:pStyle w:val="Akapitzlist"/>
        <w:spacing w:before="120" w:after="120" w:line="276" w:lineRule="auto"/>
        <w:ind w:left="1224"/>
        <w:jc w:val="both"/>
        <w:rPr>
          <w:rFonts w:eastAsia="Calibri"/>
          <w:b/>
          <w:iCs/>
          <w:kern w:val="2"/>
          <w:sz w:val="22"/>
          <w:szCs w:val="22"/>
          <w:lang w:eastAsia="en-US"/>
        </w:rPr>
      </w:pPr>
      <w:r>
        <w:rPr>
          <w:rFonts w:eastAsia="Calibri"/>
          <w:bCs/>
          <w:kern w:val="2"/>
          <w:sz w:val="22"/>
          <w:szCs w:val="22"/>
          <w:lang w:eastAsia="en-US"/>
        </w:rPr>
        <w:t xml:space="preserve">Punkty oferty badanej = </w:t>
      </w:r>
      <m:oMath>
        <m:f>
          <m:fPr>
            <m:ctrlPr>
              <w:rPr>
                <w:rFonts w:ascii="Cambria Math" w:eastAsia="Calibri" w:hAnsi="Cambria Math"/>
                <w:b/>
                <w:iCs/>
                <w:kern w:val="2"/>
                <w:sz w:val="22"/>
                <w:szCs w:val="22"/>
                <w:lang w:eastAsia="en-US"/>
              </w:rPr>
            </m:ctrlPr>
          </m:fPr>
          <m:num>
            <m:r>
              <m:rPr>
                <m:sty m:val="b"/>
              </m:rPr>
              <w:rPr>
                <w:rFonts w:ascii="Cambria Math" w:eastAsia="Calibri" w:hAnsi="Cambria Math"/>
                <w:kern w:val="2"/>
                <w:sz w:val="22"/>
                <w:szCs w:val="22"/>
                <w:lang w:eastAsia="en-US"/>
              </w:rPr>
              <m:t xml:space="preserve">zasięg obliczeniowy oferty badanej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num>
          <m:den>
            <m:r>
              <m:rPr>
                <m:sty m:val="b"/>
              </m:rPr>
              <w:rPr>
                <w:rFonts w:ascii="Cambria Math" w:eastAsia="Calibri" w:hAnsi="Cambria Math"/>
                <w:kern w:val="2"/>
                <w:sz w:val="22"/>
                <w:szCs w:val="22"/>
                <w:lang w:eastAsia="en-US"/>
              </w:rPr>
              <m:t xml:space="preserve">najwyższy zaoferowany zasięg obliczeniowy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den>
        </m:f>
      </m:oMath>
      <w:r>
        <w:rPr>
          <w:rFonts w:eastAsia="Calibri"/>
          <w:b/>
          <w:iCs/>
          <w:kern w:val="2"/>
          <w:sz w:val="22"/>
          <w:szCs w:val="22"/>
          <w:lang w:eastAsia="en-US"/>
        </w:rPr>
        <w:t xml:space="preserve">  x </w:t>
      </w:r>
      <w:r>
        <w:rPr>
          <w:rFonts w:eastAsia="Calibri"/>
          <w:bCs/>
          <w:iCs/>
          <w:kern w:val="2"/>
          <w:sz w:val="22"/>
          <w:szCs w:val="22"/>
          <w:lang w:eastAsia="en-US"/>
        </w:rPr>
        <w:t>znaczenie kryterium</w:t>
      </w:r>
    </w:p>
    <w:p w14:paraId="5341FAD9" w14:textId="77777777" w:rsidR="00EF4BC5" w:rsidRPr="009D6395" w:rsidRDefault="00EF4BC5" w:rsidP="00EF4BC5">
      <w:pPr>
        <w:pStyle w:val="Akapitzlist"/>
        <w:spacing w:before="120" w:after="120" w:line="276" w:lineRule="auto"/>
        <w:ind w:left="1224"/>
        <w:jc w:val="both"/>
        <w:rPr>
          <w:rFonts w:eastAsia="Calibri"/>
          <w:b/>
          <w:iCs/>
          <w:kern w:val="2"/>
          <w:sz w:val="22"/>
          <w:szCs w:val="22"/>
          <w:lang w:eastAsia="en-US"/>
        </w:rPr>
      </w:pPr>
    </w:p>
    <w:p w14:paraId="25413E76" w14:textId="123F2799" w:rsidR="00EF4BC5" w:rsidRDefault="00EF4BC5" w:rsidP="00EF4BC5">
      <w:pPr>
        <w:pStyle w:val="Akapitzlist"/>
        <w:spacing w:before="120" w:after="120" w:line="276" w:lineRule="auto"/>
        <w:ind w:left="1224"/>
        <w:jc w:val="both"/>
        <w:rPr>
          <w:rFonts w:eastAsia="Calibri"/>
          <w:bCs/>
          <w:kern w:val="2"/>
          <w:sz w:val="22"/>
          <w:szCs w:val="22"/>
          <w:lang w:eastAsia="en-US"/>
        </w:rPr>
      </w:pPr>
      <w:r w:rsidRPr="009D6395">
        <w:rPr>
          <w:rFonts w:eastAsia="Calibri"/>
          <w:bCs/>
          <w:kern w:val="2"/>
          <w:sz w:val="22"/>
          <w:szCs w:val="22"/>
          <w:lang w:eastAsia="en-US"/>
        </w:rPr>
        <w:t xml:space="preserve">Oferta z zasięgiem obliczeniowym poniżej </w:t>
      </w:r>
      <w:r w:rsidR="004D40A0" w:rsidRPr="009D6395">
        <w:rPr>
          <w:rFonts w:eastAsia="Calibri"/>
          <w:bCs/>
          <w:kern w:val="2"/>
          <w:sz w:val="22"/>
          <w:szCs w:val="22"/>
          <w:lang w:eastAsia="en-US"/>
        </w:rPr>
        <w:t>45</w:t>
      </w:r>
      <w:r w:rsidRPr="009D6395">
        <w:rPr>
          <w:rFonts w:eastAsia="Calibri"/>
          <w:bCs/>
          <w:kern w:val="2"/>
          <w:sz w:val="22"/>
          <w:szCs w:val="22"/>
          <w:lang w:eastAsia="en-US"/>
        </w:rPr>
        <w:t>0 km zostanie odrzucona</w:t>
      </w:r>
      <w:r>
        <w:rPr>
          <w:rFonts w:eastAsia="Calibri"/>
          <w:bCs/>
          <w:kern w:val="2"/>
          <w:sz w:val="22"/>
          <w:szCs w:val="22"/>
          <w:lang w:eastAsia="en-US"/>
        </w:rPr>
        <w:t xml:space="preserve">. </w:t>
      </w:r>
    </w:p>
    <w:p w14:paraId="1EB3C35F" w14:textId="77777777" w:rsidR="00EF4BC5" w:rsidRPr="00EF4BC5" w:rsidRDefault="00EF4BC5" w:rsidP="00EF4BC5">
      <w:pPr>
        <w:spacing w:after="160" w:line="276" w:lineRule="auto"/>
        <w:jc w:val="both"/>
        <w:rPr>
          <w:rFonts w:eastAsia="Calibri"/>
          <w:kern w:val="2"/>
          <w:sz w:val="22"/>
          <w:szCs w:val="22"/>
          <w:lang w:eastAsia="en-US"/>
        </w:rPr>
      </w:pPr>
      <w:r w:rsidRPr="00EF4BC5">
        <w:rPr>
          <w:rFonts w:eastAsia="Calibri"/>
          <w:kern w:val="2"/>
          <w:sz w:val="22"/>
          <w:szCs w:val="22"/>
          <w:lang w:eastAsia="en-US"/>
        </w:rPr>
        <w:t>7.</w:t>
      </w:r>
      <w:r w:rsidRPr="00EF4BC5">
        <w:rPr>
          <w:rFonts w:eastAsia="Calibri"/>
          <w:kern w:val="2"/>
          <w:sz w:val="22"/>
          <w:szCs w:val="22"/>
          <w:lang w:eastAsia="en-US"/>
        </w:rPr>
        <w:tab/>
        <w:t>Ofertą najkorzystniejszą będzie oferta z największą ilością punktów.</w:t>
      </w:r>
    </w:p>
    <w:p w14:paraId="5710253C" w14:textId="715ADA9E" w:rsidR="00EF4BC5" w:rsidRDefault="00EF4BC5" w:rsidP="00EF4BC5">
      <w:pPr>
        <w:spacing w:after="160" w:line="276" w:lineRule="auto"/>
        <w:jc w:val="both"/>
        <w:rPr>
          <w:rFonts w:eastAsia="Calibri"/>
          <w:kern w:val="2"/>
          <w:sz w:val="22"/>
          <w:szCs w:val="22"/>
          <w:lang w:eastAsia="en-US"/>
        </w:rPr>
      </w:pPr>
      <w:r w:rsidRPr="00EF4BC5">
        <w:rPr>
          <w:rFonts w:eastAsia="Calibri"/>
          <w:kern w:val="2"/>
          <w:sz w:val="22"/>
          <w:szCs w:val="22"/>
          <w:lang w:eastAsia="en-US"/>
        </w:rPr>
        <w:t>8.</w:t>
      </w:r>
      <w:r w:rsidRPr="00EF4BC5">
        <w:rPr>
          <w:rFonts w:eastAsia="Calibri"/>
          <w:kern w:val="2"/>
          <w:sz w:val="22"/>
          <w:szCs w:val="22"/>
          <w:lang w:eastAsia="en-US"/>
        </w:rPr>
        <w:tab/>
        <w:t>Przy ocenie ofert, Zamawiający będzie się kierował kryteriami przedstawionymi w tabeli, określającej równocześnie ich znaczenie.</w:t>
      </w:r>
    </w:p>
    <w:p w14:paraId="476C65AD" w14:textId="77777777" w:rsidR="00A719AB" w:rsidRDefault="00A719AB" w:rsidP="00EF4BC5">
      <w:pPr>
        <w:spacing w:after="160" w:line="276" w:lineRule="auto"/>
        <w:jc w:val="both"/>
        <w:rPr>
          <w:rFonts w:eastAsia="Calibri"/>
          <w:kern w:val="2"/>
          <w:sz w:val="22"/>
          <w:szCs w:val="22"/>
          <w:lang w:eastAsia="en-US"/>
        </w:rPr>
      </w:pPr>
    </w:p>
    <w:p w14:paraId="2DD1FDAF" w14:textId="77777777" w:rsidR="00A719AB" w:rsidRDefault="00A719AB" w:rsidP="00EF4BC5">
      <w:pPr>
        <w:spacing w:after="160" w:line="276" w:lineRule="auto"/>
        <w:jc w:val="both"/>
        <w:rPr>
          <w:rFonts w:eastAsia="Calibri"/>
          <w:kern w:val="2"/>
          <w:sz w:val="22"/>
          <w:szCs w:val="22"/>
          <w:lang w:eastAsia="en-US"/>
        </w:rPr>
      </w:pPr>
    </w:p>
    <w:p w14:paraId="0500B747" w14:textId="77777777" w:rsidR="00A719AB" w:rsidRDefault="00A719AB" w:rsidP="00EF4BC5">
      <w:pPr>
        <w:spacing w:after="160" w:line="276" w:lineRule="auto"/>
        <w:jc w:val="both"/>
        <w:rPr>
          <w:rFonts w:eastAsia="Calibri"/>
          <w:kern w:val="2"/>
          <w:sz w:val="22"/>
          <w:szCs w:val="22"/>
          <w:lang w:eastAsia="en-US"/>
        </w:rPr>
      </w:pPr>
    </w:p>
    <w:p w14:paraId="65B6834A" w14:textId="77777777" w:rsidR="00A719AB" w:rsidRPr="00900FA3" w:rsidRDefault="00A719AB" w:rsidP="00EF4BC5">
      <w:pPr>
        <w:spacing w:after="160" w:line="276" w:lineRule="auto"/>
        <w:jc w:val="both"/>
        <w:rPr>
          <w:rFonts w:eastAsia="Calibri"/>
          <w:kern w:val="2"/>
          <w:sz w:val="22"/>
          <w:szCs w:val="22"/>
          <w:lang w:eastAsia="en-US"/>
        </w:rPr>
      </w:pPr>
    </w:p>
    <w:p w14:paraId="0F58BDD8" w14:textId="6A5BAA5E" w:rsidR="00415E28" w:rsidRPr="00ED76DB" w:rsidRDefault="00415E28" w:rsidP="00F02F57">
      <w:pPr>
        <w:pStyle w:val="Akapitzlist"/>
        <w:spacing w:before="120"/>
        <w:ind w:left="360"/>
        <w:jc w:val="both"/>
        <w:rPr>
          <w:sz w:val="22"/>
          <w:szCs w:val="22"/>
        </w:rPr>
      </w:pPr>
    </w:p>
    <w:tbl>
      <w:tblPr>
        <w:tblW w:w="0" w:type="auto"/>
        <w:tblCellSpacing w:w="20" w:type="dxa"/>
        <w:tblInd w:w="3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288"/>
      </w:tblGrid>
      <w:tr w:rsidR="0006005F" w:rsidRPr="00E574C6" w14:paraId="3CC4B92D" w14:textId="77777777" w:rsidTr="008B5336">
        <w:trPr>
          <w:trHeight w:val="293"/>
          <w:tblCellSpacing w:w="20" w:type="dxa"/>
        </w:trPr>
        <w:tc>
          <w:tcPr>
            <w:tcW w:w="9294" w:type="dxa"/>
          </w:tcPr>
          <w:p w14:paraId="5A77B0C1" w14:textId="77777777" w:rsidR="0006005F" w:rsidRPr="00E574C6" w:rsidRDefault="0006005F" w:rsidP="00323C79">
            <w:pPr>
              <w:pStyle w:val="Nagwek"/>
              <w:tabs>
                <w:tab w:val="clear" w:pos="9072"/>
                <w:tab w:val="right" w:pos="3544"/>
              </w:tabs>
              <w:spacing w:before="240" w:after="240"/>
              <w:jc w:val="center"/>
              <w:rPr>
                <w:b/>
                <w:sz w:val="22"/>
                <w:szCs w:val="22"/>
              </w:rPr>
            </w:pPr>
            <w:r w:rsidRPr="006C39D3">
              <w:rPr>
                <w:b/>
                <w:sz w:val="22"/>
              </w:rPr>
              <w:lastRenderedPageBreak/>
              <w:t>Rozdział 1</w:t>
            </w:r>
            <w:r w:rsidR="00323C79">
              <w:rPr>
                <w:b/>
                <w:sz w:val="22"/>
              </w:rPr>
              <w:t>9</w:t>
            </w:r>
            <w:r w:rsidRPr="006C39D3">
              <w:rPr>
                <w:b/>
                <w:sz w:val="22"/>
              </w:rPr>
              <w:t>. PRZEPROWADZENIE AUKCJI</w:t>
            </w:r>
          </w:p>
        </w:tc>
      </w:tr>
    </w:tbl>
    <w:p w14:paraId="6200BDC0" w14:textId="77777777" w:rsidR="00606C14" w:rsidRPr="00CC5F80" w:rsidRDefault="0006005F" w:rsidP="00CC5F80">
      <w:pPr>
        <w:spacing w:before="240" w:after="240" w:line="276" w:lineRule="auto"/>
        <w:jc w:val="both"/>
        <w:rPr>
          <w:sz w:val="22"/>
          <w:szCs w:val="22"/>
        </w:rPr>
      </w:pPr>
      <w:r w:rsidRPr="00CC5F80">
        <w:rPr>
          <w:sz w:val="22"/>
          <w:szCs w:val="22"/>
        </w:rPr>
        <w:t>Zamawiający nie przewiduje przeprowadzenia aukcji elektronicznej.</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310CC7" w14:paraId="2A18E216" w14:textId="77777777" w:rsidTr="009362F1">
        <w:trPr>
          <w:trHeight w:val="360"/>
          <w:tblCellSpacing w:w="20" w:type="dxa"/>
          <w:jc w:val="center"/>
        </w:trPr>
        <w:tc>
          <w:tcPr>
            <w:tcW w:w="9294" w:type="dxa"/>
          </w:tcPr>
          <w:p w14:paraId="517C56C0" w14:textId="77777777" w:rsidR="00310CC7" w:rsidRDefault="00310CC7" w:rsidP="00323C79">
            <w:pPr>
              <w:pStyle w:val="Nagwek"/>
              <w:tabs>
                <w:tab w:val="clear" w:pos="9072"/>
                <w:tab w:val="right" w:pos="3544"/>
              </w:tabs>
              <w:spacing w:before="240" w:after="240"/>
              <w:jc w:val="center"/>
              <w:rPr>
                <w:b/>
                <w:color w:val="000000"/>
                <w:sz w:val="22"/>
              </w:rPr>
            </w:pPr>
            <w:r>
              <w:rPr>
                <w:b/>
                <w:sz w:val="22"/>
              </w:rPr>
              <w:t xml:space="preserve">Rozdział </w:t>
            </w:r>
            <w:r w:rsidR="00323C79">
              <w:rPr>
                <w:b/>
                <w:sz w:val="22"/>
              </w:rPr>
              <w:t>20</w:t>
            </w:r>
            <w:r>
              <w:rPr>
                <w:b/>
                <w:sz w:val="22"/>
              </w:rPr>
              <w:t xml:space="preserve">. INFORMACJE O FORMALNOŚCIACH, JAKIE </w:t>
            </w:r>
            <w:r w:rsidR="00323C79">
              <w:rPr>
                <w:b/>
                <w:sz w:val="22"/>
              </w:rPr>
              <w:t>MUSZĄ</w:t>
            </w:r>
            <w:r>
              <w:rPr>
                <w:b/>
                <w:sz w:val="22"/>
              </w:rPr>
              <w:t xml:space="preserve"> ZOSTAĆ DOPEŁNIONE PO WYBORZE OFERTY W CELU ZAWARCIA UMOWY W SPRAWIE ZAMÓWIENIA PUBLICZNEGO</w:t>
            </w:r>
          </w:p>
        </w:tc>
      </w:tr>
    </w:tbl>
    <w:p w14:paraId="17A633C5" w14:textId="77777777" w:rsidR="00A86EAA" w:rsidRPr="006A34CE" w:rsidRDefault="00A86EAA"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sidRPr="006A34CE">
        <w:rPr>
          <w:szCs w:val="22"/>
        </w:rPr>
        <w:t xml:space="preserve">Zamawiający po dokonaniu wyboru najkorzystniejszej oferty zawiadomi o wynikach postępowania wszystkich </w:t>
      </w:r>
      <w:r w:rsidR="00EA67DB" w:rsidRPr="006A34CE">
        <w:rPr>
          <w:szCs w:val="22"/>
        </w:rPr>
        <w:t>W</w:t>
      </w:r>
      <w:r w:rsidRPr="006A34CE">
        <w:rPr>
          <w:szCs w:val="22"/>
        </w:rPr>
        <w:t>ykonawców, którzy złożyli oferty</w:t>
      </w:r>
      <w:r w:rsidR="007D65EE" w:rsidRPr="006A34CE">
        <w:rPr>
          <w:szCs w:val="22"/>
        </w:rPr>
        <w:t xml:space="preserve"> za pośrednictwem Platformy Zakupowej</w:t>
      </w:r>
      <w:r w:rsidRPr="006A34CE">
        <w:rPr>
          <w:szCs w:val="22"/>
        </w:rPr>
        <w:t>.</w:t>
      </w:r>
    </w:p>
    <w:p w14:paraId="5E1CD4DF" w14:textId="77777777" w:rsidR="006A34CE" w:rsidRPr="006A34CE" w:rsidRDefault="006A34CE" w:rsidP="0079443F">
      <w:pPr>
        <w:pStyle w:val="Tekstpodstawowywcity3"/>
        <w:numPr>
          <w:ilvl w:val="0"/>
          <w:numId w:val="40"/>
        </w:numPr>
        <w:suppressAutoHyphens/>
        <w:overflowPunct w:val="0"/>
        <w:autoSpaceDE w:val="0"/>
        <w:autoSpaceDN w:val="0"/>
        <w:adjustRightInd w:val="0"/>
        <w:spacing w:before="120" w:after="120"/>
        <w:textAlignment w:val="baseline"/>
        <w:rPr>
          <w:szCs w:val="22"/>
        </w:rPr>
      </w:pPr>
      <w:r w:rsidRPr="006A34CE">
        <w:rPr>
          <w:szCs w:val="22"/>
        </w:rPr>
        <w:t>Zamawiający</w:t>
      </w:r>
      <w:r>
        <w:rPr>
          <w:szCs w:val="22"/>
        </w:rPr>
        <w:t xml:space="preserve"> </w:t>
      </w:r>
      <w:r w:rsidRPr="006A34CE">
        <w:rPr>
          <w:szCs w:val="22"/>
        </w:rPr>
        <w:t>zawrze umowę w sprawie zamówienia publicznego z Wykonawcą, którego oferta zostanie uznana za najkorzystniejszą, w t</w:t>
      </w:r>
      <w:r>
        <w:rPr>
          <w:szCs w:val="22"/>
        </w:rPr>
        <w:t>erminach określonych w art. 264 ustawy</w:t>
      </w:r>
      <w:r w:rsidR="00347E5A">
        <w:rPr>
          <w:szCs w:val="22"/>
        </w:rPr>
        <w:t>.</w:t>
      </w:r>
    </w:p>
    <w:p w14:paraId="131F53B8" w14:textId="77777777" w:rsidR="006A34CE" w:rsidRDefault="006A34CE"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sidRPr="006A34CE">
        <w:rPr>
          <w:szCs w:val="22"/>
        </w:rPr>
        <w:t xml:space="preserve">Wykonawca będzie zobowiązany do podpisania umowy w miejscu i terminie </w:t>
      </w:r>
      <w:r>
        <w:rPr>
          <w:szCs w:val="22"/>
        </w:rPr>
        <w:t>wskazanym przez Zamawiającego.</w:t>
      </w:r>
    </w:p>
    <w:p w14:paraId="33DB721E" w14:textId="77777777" w:rsidR="006A34CE" w:rsidRDefault="006A34CE"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Pr>
          <w:szCs w:val="22"/>
        </w:rPr>
        <w:t xml:space="preserve">W przypadku wyboru </w:t>
      </w:r>
      <w:r w:rsidRPr="006A34CE">
        <w:rPr>
          <w:szCs w:val="22"/>
        </w:rPr>
        <w:t>oferty złożonej przez Wykonawców wspólnie</w:t>
      </w:r>
      <w:r>
        <w:rPr>
          <w:szCs w:val="22"/>
        </w:rPr>
        <w:t xml:space="preserve"> ubiegających się o udzielenie zamówienia Zamawiający zastrzega sobie prawo </w:t>
      </w:r>
      <w:r w:rsidRPr="006A34CE">
        <w:rPr>
          <w:szCs w:val="22"/>
        </w:rPr>
        <w:t>żądan</w:t>
      </w:r>
      <w:r>
        <w:rPr>
          <w:szCs w:val="22"/>
        </w:rPr>
        <w:t>ia przed zawarciem umowy w sprawie zamówienia publicznego kopii umowy regulującej współpracę tych Wykonawców.</w:t>
      </w:r>
    </w:p>
    <w:p w14:paraId="04B5AC30" w14:textId="77777777" w:rsidR="00A86EAA" w:rsidRDefault="006A34CE"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sidRPr="006A34CE">
        <w:rPr>
          <w:szCs w:val="22"/>
        </w:rPr>
        <w:t xml:space="preserve">Jeżeli </w:t>
      </w:r>
      <w:r w:rsidR="00BD62A4">
        <w:rPr>
          <w:szCs w:val="22"/>
        </w:rPr>
        <w:t>W</w:t>
      </w:r>
      <w:r w:rsidRPr="006A34CE">
        <w:rPr>
          <w:szCs w:val="22"/>
        </w:rPr>
        <w:t>ykonawca, którego oferta została wybrana jako najkorzystn</w:t>
      </w:r>
      <w:r>
        <w:rPr>
          <w:szCs w:val="22"/>
        </w:rPr>
        <w:t>iejsza, uchyla się od zawarcia umowy w sprawie zamówienia</w:t>
      </w:r>
      <w:r w:rsidRPr="006A34CE">
        <w:rPr>
          <w:szCs w:val="22"/>
        </w:rPr>
        <w:t xml:space="preserve"> publiczn</w:t>
      </w:r>
      <w:r>
        <w:rPr>
          <w:szCs w:val="22"/>
        </w:rPr>
        <w:t>ego lub nie wnosi</w:t>
      </w:r>
      <w:r w:rsidRPr="006A34CE">
        <w:rPr>
          <w:szCs w:val="22"/>
        </w:rPr>
        <w:t xml:space="preserve"> wymaganego zabezpieczen</w:t>
      </w:r>
      <w:r w:rsidR="0054230A">
        <w:rPr>
          <w:szCs w:val="22"/>
        </w:rPr>
        <w:t>ia należytego wykonania umowy, Z</w:t>
      </w:r>
      <w:r w:rsidRPr="006A34CE">
        <w:rPr>
          <w:szCs w:val="22"/>
        </w:rPr>
        <w:t>amawiający</w:t>
      </w:r>
      <w:r>
        <w:rPr>
          <w:szCs w:val="22"/>
        </w:rPr>
        <w:t xml:space="preserve"> może dokonać ponownego badania i oceny ofert spośród ofert pozostałych w postępowaniu </w:t>
      </w:r>
      <w:r w:rsidR="0054230A">
        <w:rPr>
          <w:szCs w:val="22"/>
        </w:rPr>
        <w:t>W</w:t>
      </w:r>
      <w:r>
        <w:rPr>
          <w:szCs w:val="22"/>
        </w:rPr>
        <w:t xml:space="preserve">ykonawców </w:t>
      </w:r>
      <w:r w:rsidRPr="006A34CE">
        <w:rPr>
          <w:szCs w:val="22"/>
        </w:rPr>
        <w:t>oraz wybrać najkorzystniejszą ofertę albo unieważnić postęp</w:t>
      </w:r>
      <w:r>
        <w:rPr>
          <w:szCs w:val="22"/>
        </w:rPr>
        <w:t>owanie.</w:t>
      </w:r>
    </w:p>
    <w:p w14:paraId="3C8227D7" w14:textId="0170468A" w:rsidR="004B131C" w:rsidRDefault="004B131C"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sidRPr="004B131C">
        <w:rPr>
          <w:szCs w:val="22"/>
        </w:rPr>
        <w:t xml:space="preserve">Wykonawca </w:t>
      </w:r>
      <w:r>
        <w:rPr>
          <w:szCs w:val="22"/>
        </w:rPr>
        <w:t xml:space="preserve">przed podpisaniem umowy </w:t>
      </w:r>
      <w:r w:rsidRPr="004B131C">
        <w:rPr>
          <w:szCs w:val="22"/>
        </w:rPr>
        <w:t>złoży oświadczenie, w którym określi zakres realizacji w oferowanych autobusach wymagań zawartych w regulacjach EKG w obszarze cyberbezpieczeństwa (UE R155) i aktualizacji danych (UE R156</w:t>
      </w:r>
      <w:r w:rsidR="00B83316">
        <w:rPr>
          <w:szCs w:val="22"/>
        </w:rPr>
        <w:t>)</w:t>
      </w:r>
    </w:p>
    <w:tbl>
      <w:tblPr>
        <w:tblpPr w:leftFromText="141" w:rightFromText="141" w:vertAnchor="text" w:horzAnchor="margin" w:tblpXSpec="center" w:tblpY="204"/>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0C887B2F" w14:textId="77777777" w:rsidTr="16C6AFBA">
        <w:trPr>
          <w:trHeight w:val="293"/>
          <w:tblCellSpacing w:w="20" w:type="dxa"/>
        </w:trPr>
        <w:tc>
          <w:tcPr>
            <w:tcW w:w="9294" w:type="dxa"/>
          </w:tcPr>
          <w:p w14:paraId="489B6542" w14:textId="55A552A6" w:rsidR="00A86EAA" w:rsidRDefault="00A86EAA" w:rsidP="16C6AFBA">
            <w:pPr>
              <w:pStyle w:val="Nagwek"/>
              <w:tabs>
                <w:tab w:val="clear" w:pos="9072"/>
                <w:tab w:val="right" w:pos="3544"/>
              </w:tabs>
              <w:spacing w:before="240" w:after="240"/>
              <w:jc w:val="center"/>
              <w:rPr>
                <w:b/>
                <w:bCs/>
                <w:sz w:val="22"/>
                <w:szCs w:val="22"/>
              </w:rPr>
            </w:pPr>
            <w:r w:rsidRPr="16C6AFBA">
              <w:rPr>
                <w:b/>
                <w:bCs/>
                <w:sz w:val="22"/>
                <w:szCs w:val="22"/>
              </w:rPr>
              <w:t xml:space="preserve">Rozdział </w:t>
            </w:r>
            <w:r w:rsidR="1EDC6B83" w:rsidRPr="16C6AFBA">
              <w:rPr>
                <w:b/>
                <w:bCs/>
                <w:sz w:val="22"/>
                <w:szCs w:val="22"/>
              </w:rPr>
              <w:t>21</w:t>
            </w:r>
            <w:r w:rsidRPr="16C6AFBA">
              <w:rPr>
                <w:b/>
                <w:bCs/>
                <w:sz w:val="22"/>
                <w:szCs w:val="22"/>
              </w:rPr>
              <w:t xml:space="preserve">. WYMAGANIA DOTYCZĄCE ZABEZPIECZENIA NALEŻYTEGO WYKONANIA UMOWY </w:t>
            </w:r>
          </w:p>
        </w:tc>
      </w:tr>
    </w:tbl>
    <w:p w14:paraId="6AEA6442" w14:textId="77777777" w:rsidR="006A34CE" w:rsidRDefault="006A34CE" w:rsidP="006A34CE">
      <w:pPr>
        <w:pStyle w:val="Tekstpodstawowy"/>
        <w:spacing w:before="120"/>
        <w:ind w:left="357"/>
        <w:jc w:val="both"/>
        <w:rPr>
          <w:color w:val="000000"/>
          <w:sz w:val="22"/>
          <w:szCs w:val="22"/>
        </w:rPr>
      </w:pPr>
      <w:bookmarkStart w:id="15" w:name="OLE_LINK12"/>
    </w:p>
    <w:p w14:paraId="3D151BEE" w14:textId="69CC5F2C" w:rsidR="00A86EAA" w:rsidRDefault="00A86EAA" w:rsidP="0079443F">
      <w:pPr>
        <w:pStyle w:val="Tekstpodstawowy"/>
        <w:numPr>
          <w:ilvl w:val="0"/>
          <w:numId w:val="13"/>
        </w:numPr>
        <w:spacing w:before="120"/>
        <w:ind w:left="357" w:hanging="357"/>
        <w:jc w:val="both"/>
        <w:rPr>
          <w:color w:val="000000"/>
          <w:sz w:val="22"/>
          <w:szCs w:val="22"/>
        </w:rPr>
      </w:pPr>
      <w:r>
        <w:rPr>
          <w:color w:val="000000"/>
          <w:sz w:val="22"/>
          <w:szCs w:val="22"/>
        </w:rPr>
        <w:t xml:space="preserve">Zamawiający będzie wymagał od </w:t>
      </w:r>
      <w:r w:rsidR="000A7719">
        <w:rPr>
          <w:color w:val="000000"/>
          <w:sz w:val="22"/>
          <w:szCs w:val="22"/>
        </w:rPr>
        <w:t>Wykonawcy</w:t>
      </w:r>
      <w:r>
        <w:rPr>
          <w:color w:val="000000"/>
          <w:sz w:val="22"/>
          <w:szCs w:val="22"/>
        </w:rPr>
        <w:t xml:space="preserve">, którego oferta zostanie wybrana, wniesienia zabezpieczenia należytego wykonania umowy </w:t>
      </w:r>
      <w:bookmarkStart w:id="16" w:name="OLE_LINK4"/>
      <w:r>
        <w:rPr>
          <w:color w:val="000000"/>
          <w:sz w:val="22"/>
          <w:szCs w:val="22"/>
        </w:rPr>
        <w:t xml:space="preserve">w wysokości </w:t>
      </w:r>
      <w:r w:rsidR="004F2436">
        <w:rPr>
          <w:color w:val="000000"/>
          <w:sz w:val="22"/>
          <w:szCs w:val="22"/>
        </w:rPr>
        <w:t>5</w:t>
      </w:r>
      <w:r>
        <w:rPr>
          <w:color w:val="000000"/>
          <w:sz w:val="22"/>
          <w:szCs w:val="22"/>
        </w:rPr>
        <w:t>% c</w:t>
      </w:r>
      <w:r w:rsidR="00181D10">
        <w:rPr>
          <w:color w:val="000000"/>
          <w:sz w:val="22"/>
          <w:szCs w:val="22"/>
        </w:rPr>
        <w:t xml:space="preserve">eny całkowitej brutto podanej </w:t>
      </w:r>
      <w:r w:rsidR="00181D10">
        <w:rPr>
          <w:color w:val="000000"/>
          <w:sz w:val="22"/>
          <w:szCs w:val="22"/>
        </w:rPr>
        <w:br/>
        <w:t xml:space="preserve">w </w:t>
      </w:r>
      <w:r>
        <w:rPr>
          <w:color w:val="000000"/>
          <w:sz w:val="22"/>
          <w:szCs w:val="22"/>
        </w:rPr>
        <w:t>ofercie</w:t>
      </w:r>
      <w:bookmarkEnd w:id="16"/>
      <w:r>
        <w:rPr>
          <w:color w:val="000000"/>
          <w:sz w:val="22"/>
          <w:szCs w:val="22"/>
        </w:rPr>
        <w:t>.</w:t>
      </w:r>
    </w:p>
    <w:bookmarkEnd w:id="15"/>
    <w:p w14:paraId="6DDD5F49" w14:textId="77777777" w:rsidR="00A86EAA" w:rsidRDefault="00A86EAA" w:rsidP="0079443F">
      <w:pPr>
        <w:pStyle w:val="Tekstpodstawowy"/>
        <w:numPr>
          <w:ilvl w:val="0"/>
          <w:numId w:val="13"/>
        </w:numPr>
        <w:spacing w:before="120"/>
        <w:ind w:left="357" w:hanging="357"/>
        <w:jc w:val="both"/>
        <w:rPr>
          <w:color w:val="000000"/>
          <w:sz w:val="22"/>
          <w:szCs w:val="22"/>
        </w:rPr>
      </w:pPr>
      <w:r>
        <w:rPr>
          <w:color w:val="000000"/>
          <w:sz w:val="22"/>
          <w:szCs w:val="22"/>
        </w:rPr>
        <w:t>Zabezpieczenie należytego wykonania umowy może być wniesione w następujących formach:</w:t>
      </w:r>
    </w:p>
    <w:p w14:paraId="609D6DF3" w14:textId="77777777" w:rsidR="00A86EAA" w:rsidRDefault="00A86EAA" w:rsidP="0079443F">
      <w:pPr>
        <w:numPr>
          <w:ilvl w:val="1"/>
          <w:numId w:val="17"/>
        </w:numPr>
        <w:spacing w:before="120" w:after="120"/>
        <w:jc w:val="both"/>
        <w:rPr>
          <w:color w:val="000000"/>
          <w:sz w:val="22"/>
        </w:rPr>
      </w:pPr>
      <w:r>
        <w:rPr>
          <w:color w:val="000000"/>
          <w:sz w:val="22"/>
        </w:rPr>
        <w:t>pieniądzu,</w:t>
      </w:r>
    </w:p>
    <w:p w14:paraId="128FFBFD" w14:textId="22CE0414" w:rsidR="00A86EAA" w:rsidRDefault="00A86EAA" w:rsidP="0079443F">
      <w:pPr>
        <w:numPr>
          <w:ilvl w:val="1"/>
          <w:numId w:val="17"/>
        </w:numPr>
        <w:spacing w:before="120" w:after="120"/>
        <w:jc w:val="both"/>
        <w:rPr>
          <w:color w:val="000000"/>
          <w:sz w:val="22"/>
        </w:rPr>
      </w:pPr>
      <w:r>
        <w:rPr>
          <w:color w:val="000000"/>
          <w:sz w:val="22"/>
        </w:rPr>
        <w:t xml:space="preserve">poręczeniach bankowych lub poręczeniach spółdzielczej kasy oszczędnościowo- kredytowej, z </w:t>
      </w:r>
      <w:r w:rsidR="004C27E6">
        <w:rPr>
          <w:color w:val="000000"/>
          <w:sz w:val="22"/>
        </w:rPr>
        <w:t>tym,</w:t>
      </w:r>
      <w:r>
        <w:rPr>
          <w:color w:val="000000"/>
          <w:sz w:val="22"/>
        </w:rPr>
        <w:t xml:space="preserve"> że zobowiązanie kasy jest zawsze zobowiązaniem pieniężnym,</w:t>
      </w:r>
    </w:p>
    <w:p w14:paraId="38C2E44A" w14:textId="77777777" w:rsidR="00A86EAA" w:rsidRDefault="00A86EAA" w:rsidP="0079443F">
      <w:pPr>
        <w:numPr>
          <w:ilvl w:val="1"/>
          <w:numId w:val="17"/>
        </w:numPr>
        <w:spacing w:before="120" w:after="120"/>
        <w:jc w:val="both"/>
        <w:rPr>
          <w:color w:val="000000"/>
          <w:sz w:val="22"/>
        </w:rPr>
      </w:pPr>
      <w:r>
        <w:rPr>
          <w:color w:val="000000"/>
          <w:sz w:val="22"/>
        </w:rPr>
        <w:t>gwarancjach bankowych,</w:t>
      </w:r>
    </w:p>
    <w:p w14:paraId="27BCBA62" w14:textId="77777777" w:rsidR="00A86EAA" w:rsidRDefault="00A86EAA" w:rsidP="0079443F">
      <w:pPr>
        <w:numPr>
          <w:ilvl w:val="1"/>
          <w:numId w:val="17"/>
        </w:numPr>
        <w:spacing w:before="120" w:after="120"/>
        <w:jc w:val="both"/>
        <w:rPr>
          <w:color w:val="000000"/>
          <w:sz w:val="22"/>
        </w:rPr>
      </w:pPr>
      <w:r>
        <w:rPr>
          <w:color w:val="000000"/>
          <w:sz w:val="22"/>
        </w:rPr>
        <w:t>gwarancjach ubezpieczeniowych,</w:t>
      </w:r>
    </w:p>
    <w:p w14:paraId="0E4710BB" w14:textId="77777777" w:rsidR="00A86EAA" w:rsidRDefault="00A86EAA" w:rsidP="0079443F">
      <w:pPr>
        <w:numPr>
          <w:ilvl w:val="1"/>
          <w:numId w:val="17"/>
        </w:numPr>
        <w:spacing w:before="120" w:after="120"/>
        <w:jc w:val="both"/>
        <w:rPr>
          <w:color w:val="000000"/>
          <w:sz w:val="22"/>
        </w:rPr>
      </w:pPr>
      <w:r>
        <w:rPr>
          <w:color w:val="000000"/>
          <w:sz w:val="22"/>
        </w:rPr>
        <w:t>poręczeniach udzielanych przez podmioty, o których mowa w</w:t>
      </w:r>
      <w:r w:rsidR="00181D10">
        <w:rPr>
          <w:color w:val="000000"/>
          <w:sz w:val="22"/>
        </w:rPr>
        <w:t xml:space="preserve"> art. 6b ust. 5 pkt. 2 ustawy </w:t>
      </w:r>
      <w:r w:rsidR="00181D10">
        <w:rPr>
          <w:color w:val="000000"/>
          <w:sz w:val="22"/>
        </w:rPr>
        <w:br/>
        <w:t xml:space="preserve">z dnia 9 </w:t>
      </w:r>
      <w:r>
        <w:rPr>
          <w:color w:val="000000"/>
          <w:sz w:val="22"/>
        </w:rPr>
        <w:t>listopada 2000 r. o utworzeniu Polskiej Agencji Rozwoju Przedsiębiorczości.</w:t>
      </w:r>
    </w:p>
    <w:p w14:paraId="57598237" w14:textId="77777777" w:rsidR="00A86EAA" w:rsidRDefault="00A86EAA" w:rsidP="0079443F">
      <w:pPr>
        <w:pStyle w:val="Tekstpodstawowy"/>
        <w:numPr>
          <w:ilvl w:val="0"/>
          <w:numId w:val="13"/>
        </w:numPr>
        <w:spacing w:before="120"/>
        <w:ind w:left="357" w:hanging="357"/>
        <w:jc w:val="both"/>
        <w:rPr>
          <w:color w:val="000000"/>
          <w:sz w:val="22"/>
          <w:szCs w:val="22"/>
        </w:rPr>
      </w:pPr>
      <w:r>
        <w:rPr>
          <w:color w:val="000000"/>
          <w:sz w:val="22"/>
          <w:szCs w:val="22"/>
        </w:rPr>
        <w:t>Dokumenty związane z wniesieniem zabezpieczenia należytego wykonania umowy muszą być dostarczone Zamawiającemu przed terminem podpisania umowy.</w:t>
      </w:r>
    </w:p>
    <w:p w14:paraId="1FE55F3C" w14:textId="626B3A53" w:rsidR="002A7F25" w:rsidRPr="00430CB2" w:rsidRDefault="002A7F25" w:rsidP="0079443F">
      <w:pPr>
        <w:pStyle w:val="Tekstpodstawowy"/>
        <w:numPr>
          <w:ilvl w:val="0"/>
          <w:numId w:val="13"/>
        </w:numPr>
        <w:spacing w:before="120"/>
        <w:ind w:left="357" w:hanging="357"/>
        <w:jc w:val="both"/>
        <w:rPr>
          <w:sz w:val="22"/>
          <w:szCs w:val="22"/>
        </w:rPr>
      </w:pPr>
      <w:r>
        <w:rPr>
          <w:color w:val="000000"/>
          <w:sz w:val="22"/>
          <w:szCs w:val="22"/>
        </w:rPr>
        <w:lastRenderedPageBreak/>
        <w:t xml:space="preserve">Zabezpieczenie wnoszone w pieniądzu, przelewem bankowym, musi wpłynąć na rachunek bankowy Zamawiającego Pekao S.A. </w:t>
      </w:r>
      <w:r>
        <w:rPr>
          <w:b/>
          <w:color w:val="000000"/>
          <w:sz w:val="22"/>
          <w:szCs w:val="22"/>
        </w:rPr>
        <w:t>10-1240-6003-1111-0000-4941-9564</w:t>
      </w:r>
      <w:r>
        <w:rPr>
          <w:color w:val="000000"/>
          <w:sz w:val="22"/>
          <w:szCs w:val="22"/>
        </w:rPr>
        <w:t xml:space="preserve"> przed terminem podpisania umowy. W tytule przelewu należy wpisać:</w:t>
      </w:r>
      <w:r w:rsidR="000152CB">
        <w:rPr>
          <w:color w:val="000000"/>
          <w:sz w:val="22"/>
          <w:szCs w:val="22"/>
        </w:rPr>
        <w:t xml:space="preserve"> „Zabezpieczenie do postępowania</w:t>
      </w:r>
      <w:r>
        <w:rPr>
          <w:color w:val="000000"/>
          <w:sz w:val="22"/>
          <w:szCs w:val="22"/>
        </w:rPr>
        <w:t xml:space="preserve"> nr </w:t>
      </w:r>
      <w:r w:rsidR="00F52212">
        <w:rPr>
          <w:color w:val="000000"/>
          <w:sz w:val="22"/>
          <w:szCs w:val="22"/>
        </w:rPr>
        <w:t>143/RPP/AB/24</w:t>
      </w:r>
      <w:r>
        <w:rPr>
          <w:color w:val="000000"/>
          <w:sz w:val="22"/>
          <w:szCs w:val="22"/>
        </w:rPr>
        <w:t>” W przypadku</w:t>
      </w:r>
      <w:r w:rsidRPr="00430CB2">
        <w:rPr>
          <w:sz w:val="22"/>
          <w:szCs w:val="22"/>
        </w:rPr>
        <w:t xml:space="preserve"> wnoszenia zabezpieczenia należytego wykonania umowy w formie poręczeń lub gwarancji z treści poręczeń lub gwarancji musi w szczególności jednoznacznie wynikać zobowiązanie poręczyciela/gwaranta do zapłaty kwoty zabezpieczenia nieodwołalnie i bezwarunkowo, na pierwsze żądanie Zamawiającego zawierające </w:t>
      </w:r>
      <w:r w:rsidRPr="00430CB2">
        <w:rPr>
          <w:sz w:val="22"/>
          <w:szCs w:val="22"/>
          <w:u w:val="single"/>
        </w:rPr>
        <w:t>oświadczenie</w:t>
      </w:r>
      <w:r w:rsidRPr="00430CB2">
        <w:rPr>
          <w:sz w:val="22"/>
          <w:szCs w:val="22"/>
        </w:rPr>
        <w:t>, że Wykonawca nie wykonał lub nienależycie wykonał umowę, bez konieczności potwierdzania tych okoliczności.</w:t>
      </w:r>
    </w:p>
    <w:p w14:paraId="3D833FD0" w14:textId="6333483B" w:rsidR="00C74DFC" w:rsidRPr="00430CB2" w:rsidRDefault="00C74DFC" w:rsidP="0079443F">
      <w:pPr>
        <w:pStyle w:val="Tekstpodstawowy"/>
        <w:numPr>
          <w:ilvl w:val="0"/>
          <w:numId w:val="13"/>
        </w:numPr>
        <w:spacing w:before="120"/>
        <w:jc w:val="both"/>
        <w:rPr>
          <w:sz w:val="22"/>
          <w:szCs w:val="22"/>
        </w:rPr>
      </w:pPr>
      <w:r w:rsidRPr="16C6AFBA">
        <w:rPr>
          <w:sz w:val="22"/>
          <w:szCs w:val="22"/>
        </w:rPr>
        <w:t>Z zastrzeżeniem pkt. 6, Zamawiający zwróci Wykonawcy zabezpieczenie w terminie 30 dni od dnia dokonania odbioru ostatniego z autobusów dostarczonych na podstawie Umowy dostawy oraz uznania należytego wykonania zamówienia.</w:t>
      </w:r>
    </w:p>
    <w:p w14:paraId="6F33DF2F" w14:textId="77777777" w:rsidR="00C74DFC" w:rsidRPr="00430CB2" w:rsidRDefault="00C74DFC" w:rsidP="0079443F">
      <w:pPr>
        <w:pStyle w:val="Tekstpodstawowy"/>
        <w:numPr>
          <w:ilvl w:val="0"/>
          <w:numId w:val="13"/>
        </w:numPr>
        <w:spacing w:before="120"/>
        <w:jc w:val="both"/>
        <w:rPr>
          <w:sz w:val="22"/>
          <w:szCs w:val="22"/>
        </w:rPr>
      </w:pPr>
      <w:r w:rsidRPr="00430CB2">
        <w:rPr>
          <w:sz w:val="22"/>
          <w:szCs w:val="22"/>
        </w:rPr>
        <w:t>Zabezpieczenie należytego wykonania Umowy dostawy zostanie zwrócone Wykonawcy w terminie 30 dni po odbiorze autobusów w części wynoszącej 70%, zaś pozostała część zabezpieczenia zostanie zwrócona nie później niż w 15 dniu po upływie okresu rękojmi za wady.</w:t>
      </w:r>
    </w:p>
    <w:p w14:paraId="44523414" w14:textId="6A2D9BB6" w:rsidR="007A361B" w:rsidRPr="004C27E6" w:rsidRDefault="00C74DFC" w:rsidP="007A361B">
      <w:pPr>
        <w:pStyle w:val="Tekstpodstawowy"/>
        <w:numPr>
          <w:ilvl w:val="0"/>
          <w:numId w:val="13"/>
        </w:numPr>
        <w:spacing w:before="120"/>
        <w:jc w:val="both"/>
        <w:rPr>
          <w:sz w:val="22"/>
          <w:szCs w:val="22"/>
        </w:rPr>
      </w:pPr>
      <w:r w:rsidRPr="16C6AFBA">
        <w:rPr>
          <w:sz w:val="22"/>
          <w:szCs w:val="22"/>
        </w:rPr>
        <w:t>Jeżeli Wykonawca nie wykona obowiązków należytego wykonania Umowy dostawy, a obowiązki te wykona zastępczo Zamawiający przeznaczając na ten cel zabezpieczenie należytego wykonania Umowy dostawy, to będzie on miał prawo wykorzystać na ten cel także odsetki wynikające z umowy rachunku bankowego, na którym było przechowywane pomniejszone o koszty prowadzenia rachunku bankowego.</w:t>
      </w:r>
    </w:p>
    <w:tbl>
      <w:tblPr>
        <w:tblpPr w:leftFromText="141" w:rightFromText="141" w:vertAnchor="text" w:horzAnchor="margin" w:tblpXSpec="center" w:tblpY="204"/>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rsidRPr="00430CB2" w14:paraId="5AFE948A" w14:textId="77777777" w:rsidTr="009362F1">
        <w:trPr>
          <w:trHeight w:val="293"/>
          <w:tblCellSpacing w:w="20" w:type="dxa"/>
        </w:trPr>
        <w:tc>
          <w:tcPr>
            <w:tcW w:w="9294" w:type="dxa"/>
            <w:tcBorders>
              <w:top w:val="double" w:sz="4" w:space="0" w:color="808080"/>
              <w:left w:val="double" w:sz="4" w:space="0" w:color="808080"/>
              <w:bottom w:val="double" w:sz="4" w:space="0" w:color="808080"/>
              <w:right w:val="double" w:sz="4" w:space="0" w:color="808080"/>
            </w:tcBorders>
          </w:tcPr>
          <w:p w14:paraId="642E3044" w14:textId="77777777" w:rsidR="00A86EAA" w:rsidRPr="00430CB2" w:rsidRDefault="00A86EAA" w:rsidP="00323C79">
            <w:pPr>
              <w:pStyle w:val="Nagwek"/>
              <w:tabs>
                <w:tab w:val="clear" w:pos="9072"/>
                <w:tab w:val="right" w:pos="3544"/>
              </w:tabs>
              <w:spacing w:before="240" w:after="240"/>
              <w:jc w:val="center"/>
              <w:rPr>
                <w:b/>
                <w:sz w:val="22"/>
              </w:rPr>
            </w:pPr>
            <w:r w:rsidRPr="00430CB2">
              <w:rPr>
                <w:b/>
                <w:sz w:val="22"/>
              </w:rPr>
              <w:t xml:space="preserve">Rozdział </w:t>
            </w:r>
            <w:r w:rsidR="00323C79" w:rsidRPr="00430CB2">
              <w:rPr>
                <w:b/>
                <w:sz w:val="22"/>
              </w:rPr>
              <w:t>22</w:t>
            </w:r>
            <w:r w:rsidRPr="00430CB2">
              <w:rPr>
                <w:b/>
                <w:sz w:val="22"/>
              </w:rPr>
              <w:t xml:space="preserve">. </w:t>
            </w:r>
            <w:r w:rsidR="00323C79" w:rsidRPr="00430CB2">
              <w:rPr>
                <w:b/>
                <w:sz w:val="22"/>
              </w:rPr>
              <w:t>PROJEKTOWANE POSTANOWIENIA UMOWY W SPRAWIE ZAMÓWIENIA PUBLICZNEGO, KTÓRE ZOSTANĄ WPROWADZONE DO UMOWY W SPRAWIE ZAMÓWIENIA PUBLICZNEGO</w:t>
            </w:r>
          </w:p>
        </w:tc>
      </w:tr>
    </w:tbl>
    <w:p w14:paraId="73956B4A" w14:textId="77777777" w:rsidR="00D05589" w:rsidRPr="00430CB2" w:rsidRDefault="00A86EAA" w:rsidP="00323C79">
      <w:pPr>
        <w:spacing w:before="240" w:after="120"/>
        <w:ind w:left="357"/>
        <w:jc w:val="both"/>
        <w:rPr>
          <w:sz w:val="22"/>
          <w:szCs w:val="22"/>
        </w:rPr>
      </w:pPr>
      <w:r w:rsidRPr="00430CB2">
        <w:rPr>
          <w:sz w:val="22"/>
          <w:szCs w:val="22"/>
        </w:rPr>
        <w:t xml:space="preserve">Zamawiający podpisze z </w:t>
      </w:r>
      <w:r w:rsidR="000A7719" w:rsidRPr="00430CB2">
        <w:rPr>
          <w:sz w:val="22"/>
          <w:szCs w:val="22"/>
        </w:rPr>
        <w:t>Wykonawcą</w:t>
      </w:r>
      <w:r w:rsidRPr="00430CB2">
        <w:rPr>
          <w:sz w:val="22"/>
          <w:szCs w:val="22"/>
        </w:rPr>
        <w:t xml:space="preserve"> umowę zgodną z załączonym projektem </w:t>
      </w:r>
      <w:r w:rsidR="00181D10" w:rsidRPr="00430CB2">
        <w:rPr>
          <w:sz w:val="22"/>
          <w:szCs w:val="22"/>
        </w:rPr>
        <w:t xml:space="preserve">umowy stanowiącym załącznik nr </w:t>
      </w:r>
      <w:r w:rsidR="00056EA4" w:rsidRPr="00430CB2">
        <w:rPr>
          <w:sz w:val="22"/>
          <w:szCs w:val="22"/>
        </w:rPr>
        <w:t>3</w:t>
      </w:r>
      <w:r w:rsidR="000A7719" w:rsidRPr="00430CB2">
        <w:rPr>
          <w:sz w:val="22"/>
          <w:szCs w:val="22"/>
        </w:rPr>
        <w:t xml:space="preserve"> do </w:t>
      </w:r>
      <w:r w:rsidR="0054230A" w:rsidRPr="00430CB2">
        <w:rPr>
          <w:sz w:val="22"/>
          <w:szCs w:val="22"/>
        </w:rPr>
        <w:t>SWZ</w:t>
      </w:r>
      <w:r w:rsidRPr="00430CB2">
        <w:rPr>
          <w:sz w:val="22"/>
          <w:szCs w:val="22"/>
        </w:rPr>
        <w:t>.</w:t>
      </w:r>
    </w:p>
    <w:tbl>
      <w:tblPr>
        <w:tblpPr w:leftFromText="141" w:rightFromText="141" w:vertAnchor="text" w:horzAnchor="margin" w:tblpXSpec="center" w:tblpY="57"/>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rsidRPr="00430CB2" w14:paraId="69E3EEAC" w14:textId="77777777" w:rsidTr="009362F1">
        <w:trPr>
          <w:trHeight w:val="293"/>
          <w:tblCellSpacing w:w="20" w:type="dxa"/>
        </w:trPr>
        <w:tc>
          <w:tcPr>
            <w:tcW w:w="9294" w:type="dxa"/>
          </w:tcPr>
          <w:p w14:paraId="4641EB12" w14:textId="77777777" w:rsidR="00A86EAA" w:rsidRPr="00430CB2" w:rsidRDefault="00A86EAA" w:rsidP="00323C79">
            <w:pPr>
              <w:pStyle w:val="Nagwek"/>
              <w:tabs>
                <w:tab w:val="clear" w:pos="9072"/>
                <w:tab w:val="right" w:pos="3544"/>
              </w:tabs>
              <w:spacing w:before="240" w:after="240"/>
              <w:jc w:val="center"/>
              <w:rPr>
                <w:b/>
                <w:sz w:val="22"/>
              </w:rPr>
            </w:pPr>
            <w:r w:rsidRPr="00430CB2">
              <w:rPr>
                <w:b/>
                <w:sz w:val="22"/>
              </w:rPr>
              <w:t xml:space="preserve">Rozdział </w:t>
            </w:r>
            <w:r w:rsidR="00323C79" w:rsidRPr="00430CB2">
              <w:rPr>
                <w:b/>
                <w:sz w:val="22"/>
              </w:rPr>
              <w:t>23</w:t>
            </w:r>
            <w:r w:rsidRPr="00430CB2">
              <w:rPr>
                <w:b/>
                <w:sz w:val="22"/>
              </w:rPr>
              <w:t>. POUCZENIE O ŚRODKACH OCHRONY PRAWNEJ PRZYSŁUGUJĄCYCH WYKONAWCY</w:t>
            </w:r>
          </w:p>
        </w:tc>
      </w:tr>
    </w:tbl>
    <w:p w14:paraId="68483438" w14:textId="77777777" w:rsidR="002A7F25" w:rsidRPr="00430CB2" w:rsidRDefault="006A34CE" w:rsidP="0071550E">
      <w:pPr>
        <w:spacing w:before="240" w:after="120"/>
        <w:ind w:left="357"/>
        <w:jc w:val="both"/>
        <w:rPr>
          <w:sz w:val="22"/>
          <w:szCs w:val="22"/>
        </w:rPr>
      </w:pPr>
      <w:r w:rsidRPr="00430CB2">
        <w:rPr>
          <w:sz w:val="22"/>
          <w:szCs w:val="22"/>
        </w:rPr>
        <w:t>Szczegółowe informacje dotyczące środków ochrony prawnej określone są w Dziale</w:t>
      </w:r>
      <w:r w:rsidR="0071550E" w:rsidRPr="00430CB2">
        <w:rPr>
          <w:sz w:val="22"/>
          <w:szCs w:val="22"/>
        </w:rPr>
        <w:t xml:space="preserve"> IX „Środki ochrony prawnej” ustawy.</w:t>
      </w:r>
    </w:p>
    <w:p w14:paraId="35082C39" w14:textId="77777777" w:rsidR="002A7F25" w:rsidRPr="00430CB2" w:rsidRDefault="002A7F25" w:rsidP="002A7F25">
      <w:pPr>
        <w:pStyle w:val="Tekstpodstawowywcity3"/>
        <w:suppressAutoHyphens/>
        <w:overflowPunct w:val="0"/>
        <w:autoSpaceDE w:val="0"/>
        <w:autoSpaceDN w:val="0"/>
        <w:adjustRightInd w:val="0"/>
        <w:spacing w:before="120" w:after="120"/>
        <w:ind w:hanging="180"/>
        <w:textAlignment w:val="baseline"/>
        <w:rPr>
          <w:szCs w:val="22"/>
        </w:rPr>
      </w:pPr>
    </w:p>
    <w:p w14:paraId="54B999B0" w14:textId="364EA727" w:rsidR="00A86EAA" w:rsidRPr="00430CB2" w:rsidRDefault="000A7719" w:rsidP="16C6AFBA">
      <w:pPr>
        <w:rPr>
          <w:b/>
          <w:bCs/>
          <w:sz w:val="22"/>
          <w:szCs w:val="22"/>
          <w:u w:val="single"/>
        </w:rPr>
      </w:pPr>
      <w:r w:rsidRPr="16C6AFBA">
        <w:rPr>
          <w:b/>
          <w:bCs/>
          <w:sz w:val="22"/>
          <w:szCs w:val="22"/>
          <w:u w:val="single"/>
        </w:rPr>
        <w:t xml:space="preserve">Załączniki do </w:t>
      </w:r>
      <w:r w:rsidR="0054230A" w:rsidRPr="16C6AFBA">
        <w:rPr>
          <w:b/>
          <w:bCs/>
          <w:sz w:val="22"/>
          <w:szCs w:val="22"/>
          <w:u w:val="single"/>
        </w:rPr>
        <w:t>SWZ</w:t>
      </w:r>
      <w:r w:rsidR="00A86EAA" w:rsidRPr="16C6AFBA">
        <w:rPr>
          <w:b/>
          <w:bCs/>
          <w:color w:val="0070C0"/>
          <w:sz w:val="22"/>
          <w:szCs w:val="22"/>
          <w:u w:val="single"/>
        </w:rPr>
        <w:t xml:space="preserve"> </w:t>
      </w:r>
      <w:r w:rsidR="00A86EAA" w:rsidRPr="16C6AFBA">
        <w:rPr>
          <w:b/>
          <w:bCs/>
          <w:sz w:val="22"/>
          <w:szCs w:val="22"/>
          <w:u w:val="single"/>
        </w:rPr>
        <w:t>stanowiące jej integralną część</w:t>
      </w:r>
      <w:r w:rsidR="00181D10" w:rsidRPr="16C6AFBA">
        <w:rPr>
          <w:b/>
          <w:bCs/>
          <w:sz w:val="22"/>
          <w:szCs w:val="22"/>
          <w:u w:val="single"/>
        </w:rPr>
        <w:t>:</w:t>
      </w:r>
    </w:p>
    <w:p w14:paraId="6F49DB83" w14:textId="77777777" w:rsidR="002A7F25" w:rsidRPr="00430CB2" w:rsidRDefault="002A7F25">
      <w:pPr>
        <w:rPr>
          <w:b/>
          <w:bCs/>
          <w:color w:val="000000"/>
          <w:sz w:val="22"/>
          <w:szCs w:val="20"/>
        </w:rPr>
      </w:pPr>
    </w:p>
    <w:p w14:paraId="7F7723FA" w14:textId="571383EE" w:rsidR="00D107B0" w:rsidRPr="009F147B" w:rsidRDefault="00D107B0" w:rsidP="00834F62">
      <w:pPr>
        <w:tabs>
          <w:tab w:val="left" w:pos="1701"/>
        </w:tabs>
        <w:ind w:left="1560" w:hanging="1560"/>
        <w:jc w:val="both"/>
        <w:rPr>
          <w:color w:val="000000"/>
          <w:sz w:val="22"/>
          <w:szCs w:val="20"/>
        </w:rPr>
      </w:pPr>
      <w:r w:rsidRPr="009F147B">
        <w:rPr>
          <w:color w:val="000000"/>
          <w:sz w:val="22"/>
          <w:szCs w:val="20"/>
        </w:rPr>
        <w:t xml:space="preserve">Załącznik nr 1 </w:t>
      </w:r>
      <w:r w:rsidR="007A361B" w:rsidRPr="007A361B">
        <w:rPr>
          <w:color w:val="000000"/>
          <w:sz w:val="22"/>
          <w:szCs w:val="20"/>
        </w:rPr>
        <w:t>do SWZ</w:t>
      </w:r>
      <w:r w:rsidRPr="009F147B">
        <w:rPr>
          <w:color w:val="000000"/>
          <w:sz w:val="22"/>
          <w:szCs w:val="20"/>
        </w:rPr>
        <w:t xml:space="preserve"> </w:t>
      </w:r>
      <w:r w:rsidR="00253846" w:rsidRPr="00D107B0">
        <w:rPr>
          <w:color w:val="000000"/>
          <w:sz w:val="22"/>
          <w:szCs w:val="20"/>
        </w:rPr>
        <w:t>Opis przedmiotu zamówienia</w:t>
      </w:r>
    </w:p>
    <w:p w14:paraId="5DE15C9E" w14:textId="3B41724E" w:rsidR="000200DA" w:rsidRPr="009F147B" w:rsidRDefault="000200DA" w:rsidP="000200DA">
      <w:pPr>
        <w:ind w:left="426" w:hanging="426"/>
        <w:jc w:val="both"/>
        <w:rPr>
          <w:color w:val="000000"/>
          <w:sz w:val="22"/>
          <w:szCs w:val="22"/>
        </w:rPr>
      </w:pPr>
      <w:r w:rsidRPr="009F147B">
        <w:rPr>
          <w:color w:val="000000" w:themeColor="text1"/>
          <w:sz w:val="22"/>
          <w:szCs w:val="22"/>
        </w:rPr>
        <w:t xml:space="preserve">Załącznik nr 1.1 </w:t>
      </w:r>
      <w:bookmarkStart w:id="17" w:name="_Hlk189642329"/>
      <w:r w:rsidRPr="009F147B">
        <w:rPr>
          <w:color w:val="000000" w:themeColor="text1"/>
          <w:sz w:val="22"/>
          <w:szCs w:val="22"/>
        </w:rPr>
        <w:t xml:space="preserve">do SWZ </w:t>
      </w:r>
      <w:bookmarkEnd w:id="17"/>
      <w:r w:rsidRPr="009F147B">
        <w:rPr>
          <w:color w:val="000000" w:themeColor="text1"/>
          <w:sz w:val="22"/>
          <w:szCs w:val="22"/>
        </w:rPr>
        <w:t xml:space="preserve">– Szczegółowe wymagania dotyczące przedmiotu zamówienia - dotyczy </w:t>
      </w:r>
      <w:r w:rsidR="007E673E" w:rsidRPr="009F147B">
        <w:rPr>
          <w:color w:val="000000" w:themeColor="text1"/>
          <w:sz w:val="22"/>
          <w:szCs w:val="22"/>
        </w:rPr>
        <w:t>25</w:t>
      </w:r>
      <w:r w:rsidRPr="009F147B">
        <w:rPr>
          <w:color w:val="000000" w:themeColor="text1"/>
          <w:sz w:val="22"/>
          <w:szCs w:val="22"/>
        </w:rPr>
        <w:t xml:space="preserve"> sztuk autobusów</w:t>
      </w:r>
      <w:r w:rsidR="00310D06" w:rsidRPr="009F147B">
        <w:rPr>
          <w:color w:val="000000" w:themeColor="text1"/>
          <w:sz w:val="22"/>
          <w:szCs w:val="22"/>
        </w:rPr>
        <w:t xml:space="preserve"> HE</w:t>
      </w:r>
      <w:r w:rsidR="00310D06" w:rsidRPr="009F147B">
        <w:rPr>
          <w:color w:val="000000"/>
          <w:sz w:val="22"/>
          <w:szCs w:val="20"/>
        </w:rPr>
        <w:t xml:space="preserve"> klasy MAXI ładowanych wyłącznie za pomocą gniazda plug-in</w:t>
      </w:r>
    </w:p>
    <w:p w14:paraId="0215DADF" w14:textId="6EB4DAAC" w:rsidR="0054100F" w:rsidRPr="001B37F8" w:rsidRDefault="000200DA" w:rsidP="000200DA">
      <w:pPr>
        <w:ind w:left="426" w:hanging="426"/>
        <w:jc w:val="both"/>
        <w:rPr>
          <w:color w:val="000000"/>
          <w:sz w:val="22"/>
          <w:szCs w:val="20"/>
        </w:rPr>
      </w:pPr>
      <w:r w:rsidRPr="009F147B">
        <w:rPr>
          <w:color w:val="000000"/>
          <w:sz w:val="22"/>
          <w:szCs w:val="20"/>
        </w:rPr>
        <w:t xml:space="preserve">Załącznik nr 1.2 do SWZ – Szczegółowe wymagania dotyczące przedmiotu zamówienia </w:t>
      </w:r>
      <w:r w:rsidR="00310D06" w:rsidRPr="009F147B">
        <w:rPr>
          <w:color w:val="000000"/>
          <w:sz w:val="22"/>
          <w:szCs w:val="20"/>
        </w:rPr>
        <w:t>–</w:t>
      </w:r>
      <w:r w:rsidRPr="009F147B">
        <w:rPr>
          <w:color w:val="000000"/>
          <w:sz w:val="22"/>
          <w:szCs w:val="20"/>
        </w:rPr>
        <w:t xml:space="preserve"> dotyczy</w:t>
      </w:r>
      <w:r w:rsidR="00310D06" w:rsidRPr="009F147B">
        <w:rPr>
          <w:color w:val="000000"/>
          <w:sz w:val="22"/>
          <w:szCs w:val="20"/>
        </w:rPr>
        <w:t xml:space="preserve"> 50</w:t>
      </w:r>
      <w:r w:rsidRPr="009F147B">
        <w:rPr>
          <w:color w:val="000000"/>
          <w:sz w:val="22"/>
          <w:szCs w:val="20"/>
        </w:rPr>
        <w:t xml:space="preserve"> sztuk </w:t>
      </w:r>
      <w:r w:rsidRPr="001B37F8">
        <w:rPr>
          <w:color w:val="000000"/>
          <w:sz w:val="22"/>
          <w:szCs w:val="20"/>
        </w:rPr>
        <w:t>autobusów</w:t>
      </w:r>
      <w:r w:rsidR="00310D06" w:rsidRPr="001B37F8">
        <w:rPr>
          <w:color w:val="000000"/>
          <w:sz w:val="22"/>
          <w:szCs w:val="20"/>
        </w:rPr>
        <w:t xml:space="preserve"> HE</w:t>
      </w:r>
      <w:r w:rsidRPr="001B37F8">
        <w:rPr>
          <w:color w:val="000000"/>
          <w:sz w:val="22"/>
          <w:szCs w:val="20"/>
        </w:rPr>
        <w:t xml:space="preserve"> </w:t>
      </w:r>
      <w:r w:rsidR="00310D06" w:rsidRPr="001B37F8">
        <w:rPr>
          <w:color w:val="000000"/>
          <w:sz w:val="22"/>
          <w:szCs w:val="20"/>
        </w:rPr>
        <w:t xml:space="preserve">Przegubowych </w:t>
      </w:r>
      <w:r w:rsidR="00CC01BA" w:rsidRPr="001B37F8">
        <w:rPr>
          <w:color w:val="000000"/>
          <w:sz w:val="22"/>
          <w:szCs w:val="20"/>
        </w:rPr>
        <w:t>ładowanych wyłącznie za pomocą gniazda plug-in</w:t>
      </w:r>
      <w:r w:rsidRPr="001B37F8">
        <w:rPr>
          <w:color w:val="000000"/>
          <w:sz w:val="22"/>
          <w:szCs w:val="20"/>
        </w:rPr>
        <w:t>,</w:t>
      </w:r>
    </w:p>
    <w:p w14:paraId="3380A42E" w14:textId="06B2C8C1" w:rsidR="0054100F" w:rsidRPr="001B37F8" w:rsidRDefault="000200DA" w:rsidP="0054100F">
      <w:pPr>
        <w:ind w:left="426" w:hanging="426"/>
        <w:jc w:val="both"/>
        <w:rPr>
          <w:color w:val="000000"/>
          <w:sz w:val="22"/>
          <w:szCs w:val="22"/>
        </w:rPr>
      </w:pPr>
      <w:r w:rsidRPr="001B37F8">
        <w:rPr>
          <w:color w:val="000000" w:themeColor="text1"/>
          <w:sz w:val="22"/>
          <w:szCs w:val="22"/>
        </w:rPr>
        <w:t xml:space="preserve"> </w:t>
      </w:r>
      <w:r w:rsidR="0054100F" w:rsidRPr="001B37F8">
        <w:rPr>
          <w:color w:val="000000" w:themeColor="text1"/>
          <w:sz w:val="22"/>
          <w:szCs w:val="22"/>
        </w:rPr>
        <w:t xml:space="preserve">Załącznik nr 1.3 do SWZ – Szczegółowe wymagania dotyczące przedmiotu zamówienia - dotyczy </w:t>
      </w:r>
      <w:r w:rsidR="007E673E" w:rsidRPr="001B37F8">
        <w:rPr>
          <w:color w:val="000000" w:themeColor="text1"/>
          <w:sz w:val="22"/>
          <w:szCs w:val="22"/>
        </w:rPr>
        <w:t>5</w:t>
      </w:r>
      <w:r w:rsidR="0054100F" w:rsidRPr="001B37F8">
        <w:rPr>
          <w:color w:val="000000" w:themeColor="text1"/>
          <w:sz w:val="22"/>
          <w:szCs w:val="22"/>
        </w:rPr>
        <w:t xml:space="preserve"> sztuk autobusów HE klasy MAXI</w:t>
      </w:r>
      <w:r w:rsidR="1F144E57" w:rsidRPr="001B37F8">
        <w:rPr>
          <w:color w:val="000000" w:themeColor="text1"/>
          <w:sz w:val="22"/>
          <w:szCs w:val="22"/>
        </w:rPr>
        <w:t xml:space="preserve"> z autonomią</w:t>
      </w:r>
      <w:r w:rsidR="0054100F" w:rsidRPr="001B37F8">
        <w:rPr>
          <w:color w:val="000000" w:themeColor="text1"/>
          <w:sz w:val="22"/>
          <w:szCs w:val="22"/>
        </w:rPr>
        <w:t xml:space="preserve"> ładowanych wyłącznie za pomocą gniazda plug-in</w:t>
      </w:r>
    </w:p>
    <w:p w14:paraId="29AB0838" w14:textId="18D082AB" w:rsidR="000200DA" w:rsidRPr="001B37F8" w:rsidRDefault="0054100F" w:rsidP="0054100F">
      <w:pPr>
        <w:ind w:left="426" w:hanging="426"/>
        <w:jc w:val="both"/>
        <w:rPr>
          <w:color w:val="000000"/>
          <w:sz w:val="22"/>
          <w:szCs w:val="20"/>
        </w:rPr>
      </w:pPr>
      <w:r w:rsidRPr="001B37F8">
        <w:rPr>
          <w:color w:val="000000"/>
          <w:sz w:val="22"/>
          <w:szCs w:val="20"/>
        </w:rPr>
        <w:t xml:space="preserve">Załącznik nr 1.4 do SWZ – Szczegółowe wymagania dotyczące przedmiotu zamówienia – dotyczy </w:t>
      </w:r>
      <w:r w:rsidR="007E673E" w:rsidRPr="001B37F8">
        <w:rPr>
          <w:color w:val="000000"/>
          <w:sz w:val="22"/>
          <w:szCs w:val="20"/>
        </w:rPr>
        <w:t>10</w:t>
      </w:r>
      <w:r w:rsidRPr="001B37F8">
        <w:rPr>
          <w:color w:val="000000"/>
          <w:sz w:val="22"/>
          <w:szCs w:val="20"/>
        </w:rPr>
        <w:t xml:space="preserve"> sztuk autobusów HE </w:t>
      </w:r>
      <w:r w:rsidR="009F147B" w:rsidRPr="001B37F8">
        <w:rPr>
          <w:color w:val="000000"/>
          <w:sz w:val="22"/>
          <w:szCs w:val="20"/>
        </w:rPr>
        <w:t>MIDI</w:t>
      </w:r>
      <w:r w:rsidRPr="001B37F8">
        <w:rPr>
          <w:color w:val="000000"/>
          <w:sz w:val="22"/>
          <w:szCs w:val="20"/>
        </w:rPr>
        <w:t xml:space="preserve"> ładowanych wyłącznie za pomocą gniazda plug-in,</w:t>
      </w:r>
    </w:p>
    <w:p w14:paraId="2167189F" w14:textId="42018734" w:rsidR="000200DA" w:rsidRPr="001B37F8" w:rsidRDefault="000200DA" w:rsidP="000200DA">
      <w:pPr>
        <w:ind w:left="426" w:hanging="426"/>
        <w:jc w:val="both"/>
        <w:rPr>
          <w:color w:val="000000"/>
          <w:sz w:val="22"/>
          <w:szCs w:val="20"/>
        </w:rPr>
      </w:pPr>
      <w:r w:rsidRPr="001B37F8">
        <w:rPr>
          <w:color w:val="000000"/>
          <w:sz w:val="22"/>
          <w:szCs w:val="20"/>
        </w:rPr>
        <w:t>Załącznik nr 1.</w:t>
      </w:r>
      <w:r w:rsidR="001B37F8" w:rsidRPr="001B37F8">
        <w:rPr>
          <w:color w:val="000000"/>
          <w:sz w:val="22"/>
          <w:szCs w:val="20"/>
        </w:rPr>
        <w:t>5.1</w:t>
      </w:r>
      <w:r w:rsidRPr="001B37F8">
        <w:rPr>
          <w:color w:val="000000"/>
          <w:sz w:val="22"/>
          <w:szCs w:val="20"/>
        </w:rPr>
        <w:t xml:space="preserve"> do SWZ – Szczegółowe wymagania dotyczące tablic kierunkowych,</w:t>
      </w:r>
    </w:p>
    <w:p w14:paraId="0B286228" w14:textId="2ED00B41" w:rsidR="000200DA" w:rsidRPr="009F147B" w:rsidRDefault="000200DA" w:rsidP="000200DA">
      <w:pPr>
        <w:ind w:left="426" w:hanging="426"/>
        <w:jc w:val="both"/>
        <w:rPr>
          <w:color w:val="000000"/>
          <w:sz w:val="22"/>
          <w:szCs w:val="20"/>
        </w:rPr>
      </w:pPr>
      <w:r w:rsidRPr="001B37F8">
        <w:rPr>
          <w:color w:val="000000"/>
          <w:sz w:val="22"/>
          <w:szCs w:val="20"/>
        </w:rPr>
        <w:t>Załącznik nr 1.5</w:t>
      </w:r>
      <w:r w:rsidR="001B37F8" w:rsidRPr="001B37F8">
        <w:rPr>
          <w:color w:val="000000"/>
          <w:sz w:val="22"/>
          <w:szCs w:val="20"/>
        </w:rPr>
        <w:t>.2</w:t>
      </w:r>
      <w:r w:rsidRPr="001B37F8">
        <w:rPr>
          <w:color w:val="000000"/>
          <w:sz w:val="22"/>
          <w:szCs w:val="20"/>
        </w:rPr>
        <w:t xml:space="preserve"> do SWZ – Szczegółowe wymagania dotyczące urządzeń i systemów elektronicznych</w:t>
      </w:r>
      <w:r w:rsidRPr="009F147B">
        <w:rPr>
          <w:color w:val="000000"/>
          <w:sz w:val="22"/>
          <w:szCs w:val="20"/>
        </w:rPr>
        <w:t>,</w:t>
      </w:r>
    </w:p>
    <w:p w14:paraId="274A5C91" w14:textId="1646A2E0" w:rsidR="000200DA" w:rsidRPr="009F147B" w:rsidRDefault="000200DA" w:rsidP="000200DA">
      <w:pPr>
        <w:ind w:left="426" w:hanging="426"/>
        <w:jc w:val="both"/>
        <w:rPr>
          <w:color w:val="000000"/>
          <w:sz w:val="22"/>
          <w:szCs w:val="20"/>
        </w:rPr>
      </w:pPr>
      <w:r w:rsidRPr="009F147B">
        <w:rPr>
          <w:color w:val="000000"/>
          <w:sz w:val="22"/>
          <w:szCs w:val="20"/>
        </w:rPr>
        <w:t xml:space="preserve">Załącznik nr 1.6 do SWZ – Wzór tkaniny siedzenia pasażerskiego,  </w:t>
      </w:r>
    </w:p>
    <w:p w14:paraId="6ACDFDD1" w14:textId="405A2EE1" w:rsidR="000200DA" w:rsidRPr="007A361B" w:rsidRDefault="000200DA" w:rsidP="000200DA">
      <w:pPr>
        <w:ind w:left="426" w:hanging="426"/>
        <w:jc w:val="both"/>
        <w:rPr>
          <w:sz w:val="22"/>
          <w:szCs w:val="20"/>
        </w:rPr>
      </w:pPr>
      <w:r w:rsidRPr="007A361B">
        <w:rPr>
          <w:sz w:val="22"/>
          <w:szCs w:val="20"/>
        </w:rPr>
        <w:t>Załącznik nr 1.7</w:t>
      </w:r>
      <w:r w:rsidR="009D42F9" w:rsidRPr="007A361B">
        <w:rPr>
          <w:sz w:val="22"/>
          <w:szCs w:val="20"/>
        </w:rPr>
        <w:t>.1</w:t>
      </w:r>
      <w:r w:rsidRPr="007A361B">
        <w:rPr>
          <w:sz w:val="22"/>
          <w:szCs w:val="20"/>
        </w:rPr>
        <w:t xml:space="preserve"> do SWZ – Opis techniczny oferowanego autobusu</w:t>
      </w:r>
      <w:r w:rsidR="00430CB2" w:rsidRPr="007A361B">
        <w:rPr>
          <w:sz w:val="22"/>
          <w:szCs w:val="20"/>
        </w:rPr>
        <w:t xml:space="preserve"> H</w:t>
      </w:r>
      <w:r w:rsidR="00310D06" w:rsidRPr="007A361B">
        <w:rPr>
          <w:sz w:val="22"/>
          <w:szCs w:val="20"/>
        </w:rPr>
        <w:t>E</w:t>
      </w:r>
      <w:r w:rsidRPr="007A361B">
        <w:rPr>
          <w:sz w:val="22"/>
          <w:szCs w:val="20"/>
        </w:rPr>
        <w:t xml:space="preserve"> </w:t>
      </w:r>
      <w:r w:rsidR="00310D06" w:rsidRPr="007A361B">
        <w:rPr>
          <w:sz w:val="22"/>
          <w:szCs w:val="20"/>
        </w:rPr>
        <w:t xml:space="preserve">MAXI </w:t>
      </w:r>
      <w:r w:rsidRPr="007A361B">
        <w:rPr>
          <w:sz w:val="22"/>
          <w:szCs w:val="20"/>
        </w:rPr>
        <w:t>(Wzór),</w:t>
      </w:r>
    </w:p>
    <w:p w14:paraId="7E050610" w14:textId="0DF76A87" w:rsidR="009D42F9" w:rsidRPr="007A361B" w:rsidRDefault="00430CB2" w:rsidP="000200DA">
      <w:pPr>
        <w:ind w:left="426" w:hanging="426"/>
        <w:jc w:val="both"/>
        <w:rPr>
          <w:sz w:val="22"/>
          <w:szCs w:val="20"/>
        </w:rPr>
      </w:pPr>
      <w:r w:rsidRPr="007A361B">
        <w:rPr>
          <w:sz w:val="22"/>
          <w:szCs w:val="20"/>
        </w:rPr>
        <w:t xml:space="preserve">Załącznik nr 1.7.2 do SWZ – Opis techniczny oferowanego autobusu HE </w:t>
      </w:r>
      <w:r w:rsidR="00310D06" w:rsidRPr="007A361B">
        <w:rPr>
          <w:sz w:val="22"/>
          <w:szCs w:val="20"/>
        </w:rPr>
        <w:t xml:space="preserve">Przegubowy </w:t>
      </w:r>
      <w:r w:rsidRPr="007A361B">
        <w:rPr>
          <w:sz w:val="22"/>
          <w:szCs w:val="20"/>
        </w:rPr>
        <w:t>(Wzór),</w:t>
      </w:r>
    </w:p>
    <w:p w14:paraId="0BDE7F40" w14:textId="35EF0ABF" w:rsidR="0054100F" w:rsidRPr="007A361B" w:rsidRDefault="0054100F" w:rsidP="0054100F">
      <w:pPr>
        <w:ind w:left="426" w:hanging="426"/>
        <w:jc w:val="both"/>
        <w:rPr>
          <w:sz w:val="22"/>
          <w:szCs w:val="20"/>
        </w:rPr>
      </w:pPr>
      <w:r w:rsidRPr="007A361B">
        <w:rPr>
          <w:sz w:val="22"/>
          <w:szCs w:val="20"/>
        </w:rPr>
        <w:lastRenderedPageBreak/>
        <w:t>Załącznik nr 1.7.3 do SWZ – Opis techniczny oferowanego autobusu HE MAXI (Wzór),</w:t>
      </w:r>
    </w:p>
    <w:p w14:paraId="288EB92B" w14:textId="2740888F" w:rsidR="0054100F" w:rsidRPr="009F147B" w:rsidRDefault="0054100F" w:rsidP="0054100F">
      <w:pPr>
        <w:ind w:left="426" w:hanging="426"/>
        <w:jc w:val="both"/>
        <w:rPr>
          <w:color w:val="000000"/>
          <w:sz w:val="22"/>
          <w:szCs w:val="20"/>
        </w:rPr>
      </w:pPr>
      <w:r w:rsidRPr="007A361B">
        <w:rPr>
          <w:sz w:val="22"/>
          <w:szCs w:val="20"/>
        </w:rPr>
        <w:t>Załącznik nr 1.7</w:t>
      </w:r>
      <w:r w:rsidR="00296F21" w:rsidRPr="007A361B">
        <w:rPr>
          <w:sz w:val="22"/>
          <w:szCs w:val="20"/>
        </w:rPr>
        <w:t>.4</w:t>
      </w:r>
      <w:r w:rsidRPr="007A361B">
        <w:rPr>
          <w:sz w:val="22"/>
          <w:szCs w:val="20"/>
        </w:rPr>
        <w:t xml:space="preserve"> do </w:t>
      </w:r>
      <w:r w:rsidRPr="009F147B">
        <w:rPr>
          <w:color w:val="000000"/>
          <w:sz w:val="22"/>
          <w:szCs w:val="20"/>
        </w:rPr>
        <w:t xml:space="preserve">SWZ – Opis techniczny oferowanego autobusu HE </w:t>
      </w:r>
      <w:r w:rsidR="009F147B" w:rsidRPr="009F147B">
        <w:rPr>
          <w:color w:val="000000"/>
          <w:sz w:val="22"/>
          <w:szCs w:val="20"/>
        </w:rPr>
        <w:t>MIDI</w:t>
      </w:r>
      <w:r w:rsidRPr="009F147B">
        <w:rPr>
          <w:color w:val="000000"/>
          <w:sz w:val="22"/>
          <w:szCs w:val="20"/>
        </w:rPr>
        <w:t xml:space="preserve"> (Wzór),</w:t>
      </w:r>
    </w:p>
    <w:p w14:paraId="74D45469" w14:textId="393A06EC" w:rsidR="000200DA" w:rsidRPr="009F147B" w:rsidRDefault="000200DA" w:rsidP="000200DA">
      <w:pPr>
        <w:ind w:left="426" w:hanging="426"/>
        <w:jc w:val="both"/>
        <w:rPr>
          <w:color w:val="000000"/>
          <w:sz w:val="22"/>
          <w:szCs w:val="20"/>
        </w:rPr>
      </w:pPr>
      <w:r w:rsidRPr="009F147B">
        <w:rPr>
          <w:color w:val="000000"/>
          <w:sz w:val="22"/>
          <w:szCs w:val="20"/>
        </w:rPr>
        <w:t>Załącznik nr 1.8</w:t>
      </w:r>
      <w:r w:rsidR="00430CB2" w:rsidRPr="009F147B">
        <w:rPr>
          <w:color w:val="000000"/>
          <w:sz w:val="22"/>
          <w:szCs w:val="20"/>
        </w:rPr>
        <w:t>.1</w:t>
      </w:r>
      <w:r w:rsidRPr="009F147B">
        <w:rPr>
          <w:color w:val="000000"/>
          <w:sz w:val="22"/>
          <w:szCs w:val="20"/>
        </w:rPr>
        <w:t xml:space="preserve"> do SWZ – Szczegółowa kompletacja oferowanego autobusu</w:t>
      </w:r>
      <w:r w:rsidR="00430CB2" w:rsidRPr="009F147B">
        <w:rPr>
          <w:color w:val="000000"/>
          <w:sz w:val="22"/>
          <w:szCs w:val="20"/>
        </w:rPr>
        <w:t xml:space="preserve"> H</w:t>
      </w:r>
      <w:r w:rsidR="00310D06" w:rsidRPr="009F147B">
        <w:rPr>
          <w:color w:val="000000"/>
          <w:sz w:val="22"/>
          <w:szCs w:val="20"/>
        </w:rPr>
        <w:t>E MAXI</w:t>
      </w:r>
      <w:r w:rsidRPr="009F147B">
        <w:rPr>
          <w:color w:val="000000"/>
          <w:sz w:val="22"/>
          <w:szCs w:val="20"/>
        </w:rPr>
        <w:t xml:space="preserve"> (Wzór).</w:t>
      </w:r>
    </w:p>
    <w:p w14:paraId="52E8340E" w14:textId="22F248FE" w:rsidR="00430CB2" w:rsidRPr="009F147B" w:rsidRDefault="00430CB2" w:rsidP="00834F62">
      <w:pPr>
        <w:tabs>
          <w:tab w:val="left" w:pos="1701"/>
        </w:tabs>
        <w:ind w:left="1560" w:hanging="1560"/>
        <w:jc w:val="both"/>
        <w:rPr>
          <w:color w:val="000000"/>
          <w:sz w:val="22"/>
          <w:szCs w:val="20"/>
        </w:rPr>
      </w:pPr>
      <w:r w:rsidRPr="009F147B">
        <w:rPr>
          <w:color w:val="000000"/>
          <w:sz w:val="22"/>
          <w:szCs w:val="20"/>
        </w:rPr>
        <w:t xml:space="preserve">Załącznik nr 1.8.2 do SWZ – Szczegółowa kompletacja oferowanego autobusu HE </w:t>
      </w:r>
      <w:r w:rsidR="00310D06" w:rsidRPr="009F147B">
        <w:rPr>
          <w:color w:val="000000"/>
          <w:sz w:val="22"/>
          <w:szCs w:val="20"/>
        </w:rPr>
        <w:t xml:space="preserve">Przegubowy </w:t>
      </w:r>
      <w:r w:rsidRPr="009F147B">
        <w:rPr>
          <w:color w:val="000000"/>
          <w:sz w:val="22"/>
          <w:szCs w:val="20"/>
        </w:rPr>
        <w:t>(Wzór).</w:t>
      </w:r>
    </w:p>
    <w:p w14:paraId="0C7CF9A8" w14:textId="6BA8BB65" w:rsidR="0054100F" w:rsidRPr="009F147B" w:rsidRDefault="0054100F" w:rsidP="0054100F">
      <w:pPr>
        <w:tabs>
          <w:tab w:val="left" w:pos="1701"/>
        </w:tabs>
        <w:ind w:left="1560" w:hanging="1560"/>
        <w:jc w:val="both"/>
        <w:rPr>
          <w:color w:val="000000"/>
          <w:sz w:val="22"/>
          <w:szCs w:val="20"/>
        </w:rPr>
      </w:pPr>
      <w:r w:rsidRPr="009F147B">
        <w:rPr>
          <w:color w:val="000000"/>
          <w:sz w:val="22"/>
          <w:szCs w:val="20"/>
        </w:rPr>
        <w:t>Załącznik nr 1.8.3 do SWZ – Szczegółowa kompletacja oferowanego autobusu HE MAXI (Wzór).</w:t>
      </w:r>
    </w:p>
    <w:p w14:paraId="4EE6F608" w14:textId="709CC683" w:rsidR="0054100F" w:rsidRPr="009F147B" w:rsidRDefault="0054100F" w:rsidP="0054100F">
      <w:pPr>
        <w:tabs>
          <w:tab w:val="left" w:pos="1701"/>
        </w:tabs>
        <w:ind w:left="1560" w:hanging="1560"/>
        <w:jc w:val="both"/>
        <w:rPr>
          <w:color w:val="000000"/>
          <w:sz w:val="22"/>
          <w:szCs w:val="20"/>
        </w:rPr>
      </w:pPr>
      <w:r w:rsidRPr="009F147B">
        <w:rPr>
          <w:color w:val="000000"/>
          <w:sz w:val="22"/>
          <w:szCs w:val="20"/>
        </w:rPr>
        <w:t xml:space="preserve">Załącznik nr 1.8.4 do SWZ – Szczegółowa kompletacja oferowanego autobusu HE </w:t>
      </w:r>
      <w:r w:rsidR="009F147B" w:rsidRPr="009F147B">
        <w:rPr>
          <w:color w:val="000000"/>
          <w:sz w:val="22"/>
          <w:szCs w:val="20"/>
        </w:rPr>
        <w:t>MIDI</w:t>
      </w:r>
      <w:r w:rsidRPr="009F147B">
        <w:rPr>
          <w:color w:val="000000"/>
          <w:sz w:val="22"/>
          <w:szCs w:val="20"/>
        </w:rPr>
        <w:t xml:space="preserve"> (Wzór).</w:t>
      </w:r>
    </w:p>
    <w:p w14:paraId="60F4BABB" w14:textId="5862E710" w:rsidR="00F542C9" w:rsidRDefault="00F542C9" w:rsidP="00834F62">
      <w:pPr>
        <w:tabs>
          <w:tab w:val="left" w:pos="1701"/>
        </w:tabs>
        <w:ind w:left="1560" w:hanging="1560"/>
        <w:jc w:val="both"/>
        <w:rPr>
          <w:color w:val="000000"/>
          <w:sz w:val="22"/>
          <w:szCs w:val="20"/>
        </w:rPr>
      </w:pPr>
      <w:r w:rsidRPr="009F147B">
        <w:rPr>
          <w:color w:val="000000"/>
          <w:sz w:val="22"/>
          <w:szCs w:val="20"/>
        </w:rPr>
        <w:t>Załącznik nr 1.9 do SWZ – Funkcjonalność Systemu Sterowania Drzwiami (SSD)</w:t>
      </w:r>
    </w:p>
    <w:p w14:paraId="18AC2389" w14:textId="6FCCB19B"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2 </w:t>
      </w:r>
      <w:r w:rsidR="007A361B" w:rsidRPr="007A361B">
        <w:rPr>
          <w:color w:val="000000"/>
          <w:sz w:val="22"/>
          <w:szCs w:val="20"/>
        </w:rPr>
        <w:t>do SWZ</w:t>
      </w:r>
      <w:r w:rsidR="007A361B">
        <w:rPr>
          <w:color w:val="000000"/>
          <w:sz w:val="22"/>
          <w:szCs w:val="20"/>
        </w:rPr>
        <w:t>-</w:t>
      </w:r>
      <w:r w:rsidRPr="00D107B0">
        <w:rPr>
          <w:color w:val="000000"/>
          <w:sz w:val="22"/>
          <w:szCs w:val="20"/>
        </w:rPr>
        <w:t xml:space="preserve"> JEDZ </w:t>
      </w:r>
    </w:p>
    <w:p w14:paraId="1EDC0009" w14:textId="72F9AECE"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3 </w:t>
      </w:r>
      <w:r w:rsidR="007A361B" w:rsidRPr="007A361B">
        <w:rPr>
          <w:color w:val="000000"/>
          <w:sz w:val="22"/>
          <w:szCs w:val="20"/>
        </w:rPr>
        <w:t>do SWZ</w:t>
      </w:r>
      <w:r w:rsidR="004C27E6">
        <w:rPr>
          <w:color w:val="000000"/>
          <w:sz w:val="22"/>
          <w:szCs w:val="20"/>
        </w:rPr>
        <w:t>-</w:t>
      </w:r>
      <w:r w:rsidR="004C27E6" w:rsidRPr="00D107B0">
        <w:rPr>
          <w:color w:val="000000"/>
          <w:sz w:val="22"/>
          <w:szCs w:val="20"/>
        </w:rPr>
        <w:t xml:space="preserve"> Projekt</w:t>
      </w:r>
      <w:r w:rsidRPr="00D107B0">
        <w:rPr>
          <w:color w:val="000000"/>
          <w:sz w:val="22"/>
          <w:szCs w:val="20"/>
        </w:rPr>
        <w:t xml:space="preserve"> umowy </w:t>
      </w:r>
    </w:p>
    <w:p w14:paraId="78FA14C2" w14:textId="22B91588"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4 </w:t>
      </w:r>
      <w:r w:rsidR="007A361B" w:rsidRPr="007A361B">
        <w:rPr>
          <w:color w:val="000000"/>
          <w:sz w:val="22"/>
          <w:szCs w:val="20"/>
        </w:rPr>
        <w:t>do SWZ</w:t>
      </w:r>
      <w:r w:rsidR="007A361B">
        <w:rPr>
          <w:color w:val="000000"/>
          <w:sz w:val="22"/>
          <w:szCs w:val="20"/>
        </w:rPr>
        <w:t>-</w:t>
      </w:r>
      <w:r w:rsidRPr="00D107B0">
        <w:rPr>
          <w:color w:val="000000"/>
          <w:sz w:val="22"/>
          <w:szCs w:val="20"/>
        </w:rPr>
        <w:t xml:space="preserve"> </w:t>
      </w:r>
      <w:r w:rsidR="00253846" w:rsidRPr="009F147B">
        <w:rPr>
          <w:color w:val="000000"/>
          <w:sz w:val="22"/>
          <w:szCs w:val="20"/>
        </w:rPr>
        <w:t>Formularz ofertowy</w:t>
      </w:r>
    </w:p>
    <w:p w14:paraId="2CFB5F39" w14:textId="45368249"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5 </w:t>
      </w:r>
      <w:r w:rsidR="007A361B" w:rsidRPr="007A361B">
        <w:rPr>
          <w:color w:val="000000"/>
          <w:sz w:val="22"/>
          <w:szCs w:val="20"/>
        </w:rPr>
        <w:t>do SWZ</w:t>
      </w:r>
      <w:r w:rsidR="004C27E6">
        <w:rPr>
          <w:color w:val="000000"/>
          <w:sz w:val="22"/>
          <w:szCs w:val="20"/>
        </w:rPr>
        <w:t>-</w:t>
      </w:r>
      <w:r w:rsidR="004C27E6" w:rsidRPr="00D107B0">
        <w:rPr>
          <w:color w:val="000000"/>
          <w:sz w:val="22"/>
          <w:szCs w:val="20"/>
        </w:rPr>
        <w:t xml:space="preserve"> Klauzula</w:t>
      </w:r>
      <w:r w:rsidRPr="00D107B0">
        <w:rPr>
          <w:color w:val="000000"/>
          <w:sz w:val="22"/>
          <w:szCs w:val="20"/>
        </w:rPr>
        <w:t xml:space="preserve"> informacyjna z art. 13 lub art. 14 RODO </w:t>
      </w:r>
    </w:p>
    <w:p w14:paraId="4280D437" w14:textId="3766C108"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6a </w:t>
      </w:r>
      <w:r w:rsidR="007A361B" w:rsidRPr="007A361B">
        <w:rPr>
          <w:color w:val="000000"/>
          <w:sz w:val="22"/>
          <w:szCs w:val="20"/>
        </w:rPr>
        <w:t>do SWZ</w:t>
      </w:r>
      <w:r w:rsidR="004C27E6">
        <w:rPr>
          <w:color w:val="000000"/>
          <w:sz w:val="22"/>
          <w:szCs w:val="20"/>
        </w:rPr>
        <w:t>-</w:t>
      </w:r>
      <w:r w:rsidR="004C27E6" w:rsidRPr="00D107B0">
        <w:rPr>
          <w:color w:val="000000"/>
          <w:sz w:val="22"/>
          <w:szCs w:val="20"/>
        </w:rPr>
        <w:t xml:space="preserve"> Oświadczenia</w:t>
      </w:r>
      <w:r w:rsidRPr="00D107B0">
        <w:rPr>
          <w:color w:val="000000"/>
          <w:sz w:val="22"/>
          <w:szCs w:val="20"/>
        </w:rPr>
        <w:t>.</w:t>
      </w:r>
    </w:p>
    <w:p w14:paraId="635A18E5" w14:textId="52113C25" w:rsidR="00D107B0" w:rsidRPr="00D107B0" w:rsidRDefault="00D107B0" w:rsidP="00834F62">
      <w:pPr>
        <w:tabs>
          <w:tab w:val="left" w:pos="1843"/>
        </w:tabs>
        <w:ind w:left="1843" w:hanging="1843"/>
        <w:jc w:val="both"/>
        <w:rPr>
          <w:color w:val="000000"/>
          <w:sz w:val="22"/>
          <w:szCs w:val="20"/>
        </w:rPr>
      </w:pPr>
      <w:r w:rsidRPr="00D107B0">
        <w:rPr>
          <w:color w:val="000000"/>
          <w:sz w:val="22"/>
          <w:szCs w:val="20"/>
        </w:rPr>
        <w:t>Załącznik</w:t>
      </w:r>
      <w:r w:rsidR="00256CC9">
        <w:rPr>
          <w:color w:val="000000"/>
          <w:sz w:val="22"/>
          <w:szCs w:val="20"/>
        </w:rPr>
        <w:t xml:space="preserve"> </w:t>
      </w:r>
      <w:r w:rsidRPr="00D107B0">
        <w:rPr>
          <w:color w:val="000000"/>
          <w:sz w:val="22"/>
          <w:szCs w:val="20"/>
        </w:rPr>
        <w:t>nr</w:t>
      </w:r>
      <w:r w:rsidR="00256CC9">
        <w:rPr>
          <w:color w:val="000000"/>
          <w:sz w:val="22"/>
          <w:szCs w:val="20"/>
        </w:rPr>
        <w:t xml:space="preserve"> </w:t>
      </w:r>
      <w:r w:rsidRPr="00D107B0">
        <w:rPr>
          <w:color w:val="000000"/>
          <w:sz w:val="22"/>
          <w:szCs w:val="20"/>
        </w:rPr>
        <w:t xml:space="preserve">6b </w:t>
      </w:r>
      <w:r w:rsidR="007A361B" w:rsidRPr="007A361B">
        <w:rPr>
          <w:color w:val="000000"/>
          <w:sz w:val="22"/>
          <w:szCs w:val="20"/>
        </w:rPr>
        <w:t>do SWZ</w:t>
      </w:r>
      <w:r w:rsidRPr="00D107B0">
        <w:rPr>
          <w:color w:val="000000"/>
          <w:sz w:val="22"/>
          <w:szCs w:val="20"/>
        </w:rPr>
        <w:t xml:space="preserve"> Oświadczenie dot. art. 7a ustawy sankcyjnej oraz 5k rozporządzenia Rady (UE) </w:t>
      </w:r>
      <w:r w:rsidR="001E02BA">
        <w:rPr>
          <w:color w:val="000000"/>
          <w:sz w:val="22"/>
          <w:szCs w:val="20"/>
        </w:rPr>
        <w:br/>
      </w:r>
      <w:r w:rsidRPr="00D107B0">
        <w:rPr>
          <w:color w:val="000000"/>
          <w:sz w:val="22"/>
          <w:szCs w:val="20"/>
        </w:rPr>
        <w:t>nr 833/2014;</w:t>
      </w:r>
    </w:p>
    <w:p w14:paraId="1279FE02" w14:textId="6BA204F4" w:rsidR="00D107B0" w:rsidRPr="00D107B0" w:rsidRDefault="00D107B0" w:rsidP="00834F62">
      <w:pPr>
        <w:tabs>
          <w:tab w:val="left" w:pos="1560"/>
        </w:tabs>
        <w:ind w:left="1843" w:hanging="1843"/>
        <w:jc w:val="both"/>
        <w:rPr>
          <w:color w:val="000000"/>
          <w:sz w:val="22"/>
          <w:szCs w:val="20"/>
        </w:rPr>
      </w:pPr>
      <w:r w:rsidRPr="00D107B0">
        <w:rPr>
          <w:color w:val="000000"/>
          <w:sz w:val="22"/>
          <w:szCs w:val="20"/>
        </w:rPr>
        <w:t xml:space="preserve">Załącznik nr 6c </w:t>
      </w:r>
      <w:r w:rsidR="007A361B" w:rsidRPr="007A361B">
        <w:rPr>
          <w:color w:val="000000"/>
          <w:sz w:val="22"/>
          <w:szCs w:val="20"/>
        </w:rPr>
        <w:t>do SWZ</w:t>
      </w:r>
      <w:r w:rsidRPr="00D107B0">
        <w:rPr>
          <w:color w:val="000000"/>
          <w:sz w:val="22"/>
          <w:szCs w:val="20"/>
        </w:rPr>
        <w:t xml:space="preserve"> Oświadczenie dot. art. 108 i 109 ustawy Pzp oraz art. 7a ustawy sankcyjnej oraz 5k rozporządzenia Rady (UE) nr 833/2014 dla podmiotu udostępniającego zasoby </w:t>
      </w:r>
      <w:r w:rsidR="00834F62">
        <w:rPr>
          <w:color w:val="000000"/>
          <w:sz w:val="22"/>
          <w:szCs w:val="20"/>
        </w:rPr>
        <w:br/>
      </w:r>
      <w:r w:rsidRPr="00D107B0">
        <w:rPr>
          <w:color w:val="000000"/>
          <w:sz w:val="22"/>
          <w:szCs w:val="20"/>
        </w:rPr>
        <w:t>(w przypadku, gdy występuje podmiot trzeci);</w:t>
      </w:r>
    </w:p>
    <w:p w14:paraId="6D124D05" w14:textId="470F858C" w:rsidR="00D107B0" w:rsidRPr="00D107B0" w:rsidRDefault="00D107B0" w:rsidP="00834F62">
      <w:pPr>
        <w:ind w:left="1701" w:hanging="1701"/>
        <w:jc w:val="both"/>
        <w:rPr>
          <w:color w:val="000000"/>
          <w:sz w:val="22"/>
          <w:szCs w:val="20"/>
        </w:rPr>
      </w:pPr>
      <w:r w:rsidRPr="00D107B0">
        <w:rPr>
          <w:color w:val="000000"/>
          <w:sz w:val="22"/>
          <w:szCs w:val="20"/>
        </w:rPr>
        <w:t xml:space="preserve">Załącznik nr 6d </w:t>
      </w:r>
      <w:r w:rsidR="007A361B" w:rsidRPr="007A361B">
        <w:rPr>
          <w:color w:val="000000"/>
          <w:sz w:val="22"/>
          <w:szCs w:val="20"/>
        </w:rPr>
        <w:t xml:space="preserve">do </w:t>
      </w:r>
      <w:r w:rsidR="004C27E6" w:rsidRPr="007A361B">
        <w:rPr>
          <w:color w:val="000000"/>
          <w:sz w:val="22"/>
          <w:szCs w:val="20"/>
        </w:rPr>
        <w:t>SWZ</w:t>
      </w:r>
      <w:r w:rsidR="004C27E6" w:rsidRPr="00D107B0">
        <w:rPr>
          <w:color w:val="000000"/>
          <w:sz w:val="22"/>
          <w:szCs w:val="20"/>
        </w:rPr>
        <w:t xml:space="preserve"> Zobowiązanie</w:t>
      </w:r>
      <w:r w:rsidRPr="00D107B0">
        <w:rPr>
          <w:color w:val="000000"/>
          <w:sz w:val="22"/>
          <w:szCs w:val="20"/>
        </w:rPr>
        <w:t xml:space="preserve"> podmiotów udostępniających zasoby (w przypadku, gdy występuje podmiot trzeci);</w:t>
      </w:r>
    </w:p>
    <w:p w14:paraId="22F57F32" w14:textId="6D8EEC13" w:rsidR="00A45B01" w:rsidRDefault="00D107B0" w:rsidP="00834F62">
      <w:pPr>
        <w:tabs>
          <w:tab w:val="left" w:pos="1701"/>
        </w:tabs>
        <w:ind w:left="1560" w:hanging="1560"/>
        <w:jc w:val="both"/>
        <w:rPr>
          <w:color w:val="000000"/>
          <w:sz w:val="22"/>
          <w:szCs w:val="20"/>
        </w:rPr>
        <w:sectPr w:rsidR="00A45B01" w:rsidSect="00A45B01">
          <w:type w:val="continuous"/>
          <w:pgSz w:w="11906" w:h="16838"/>
          <w:pgMar w:top="1134" w:right="1134" w:bottom="1134" w:left="1134" w:header="709" w:footer="709" w:gutter="0"/>
          <w:cols w:space="708"/>
          <w:docGrid w:linePitch="360"/>
        </w:sectPr>
      </w:pPr>
      <w:r w:rsidRPr="00D107B0">
        <w:rPr>
          <w:color w:val="000000"/>
          <w:sz w:val="22"/>
          <w:szCs w:val="20"/>
        </w:rPr>
        <w:t xml:space="preserve">Załącznik nr 7 </w:t>
      </w:r>
      <w:r w:rsidR="007A361B" w:rsidRPr="007A361B">
        <w:rPr>
          <w:color w:val="000000"/>
          <w:sz w:val="22"/>
          <w:szCs w:val="20"/>
        </w:rPr>
        <w:t>do SWZ</w:t>
      </w:r>
      <w:r w:rsidRPr="00D107B0">
        <w:rPr>
          <w:color w:val="000000"/>
          <w:sz w:val="22"/>
          <w:szCs w:val="20"/>
        </w:rPr>
        <w:t xml:space="preserve"> Wykaz dosta</w:t>
      </w:r>
      <w:r w:rsidR="00A45B01">
        <w:rPr>
          <w:color w:val="000000"/>
          <w:sz w:val="22"/>
          <w:szCs w:val="20"/>
        </w:rPr>
        <w:t>w</w:t>
      </w:r>
    </w:p>
    <w:p w14:paraId="0ED5B3D5" w14:textId="59E3D3FD" w:rsidR="009B0B17" w:rsidRPr="00655096" w:rsidRDefault="009B0B17" w:rsidP="00A45B01">
      <w:pPr>
        <w:rPr>
          <w:i/>
          <w:sz w:val="22"/>
          <w:szCs w:val="22"/>
        </w:rPr>
      </w:pPr>
    </w:p>
    <w:p w14:paraId="12E4ADB0" w14:textId="2E367F86" w:rsidR="001571F9" w:rsidRPr="003826F7" w:rsidRDefault="001571F9" w:rsidP="001571F9">
      <w:pPr>
        <w:keepNext/>
        <w:tabs>
          <w:tab w:val="left" w:pos="0"/>
        </w:tabs>
        <w:jc w:val="right"/>
        <w:outlineLvl w:val="4"/>
        <w:rPr>
          <w:b/>
        </w:rPr>
      </w:pPr>
      <w:r w:rsidRPr="003826F7">
        <w:rPr>
          <w:b/>
        </w:rPr>
        <w:t xml:space="preserve">Załącznik nr </w:t>
      </w:r>
      <w:r w:rsidR="00A021BB">
        <w:rPr>
          <w:b/>
        </w:rPr>
        <w:t>4</w:t>
      </w:r>
      <w:r w:rsidRPr="003826F7">
        <w:rPr>
          <w:b/>
        </w:rPr>
        <w:t xml:space="preserve"> do SWZ</w:t>
      </w:r>
    </w:p>
    <w:p w14:paraId="69E801B1" w14:textId="77777777" w:rsidR="001571F9" w:rsidRPr="003826F7" w:rsidRDefault="001571F9" w:rsidP="001571F9">
      <w:pPr>
        <w:rPr>
          <w:color w:val="000000"/>
        </w:rPr>
      </w:pPr>
    </w:p>
    <w:p w14:paraId="0495CB74" w14:textId="6E991EA3" w:rsidR="001571F9" w:rsidRPr="003826F7" w:rsidRDefault="001571F9" w:rsidP="001571F9">
      <w:pPr>
        <w:keepNext/>
        <w:tabs>
          <w:tab w:val="left" w:pos="708"/>
        </w:tabs>
        <w:jc w:val="right"/>
        <w:outlineLvl w:val="4"/>
        <w:rPr>
          <w:color w:val="000000"/>
        </w:rPr>
      </w:pPr>
      <w:r w:rsidRPr="003826F7">
        <w:rPr>
          <w:bCs/>
          <w:color w:val="000000"/>
        </w:rPr>
        <w:t>postępowanie numer</w:t>
      </w:r>
      <w:r w:rsidRPr="003826F7">
        <w:rPr>
          <w:color w:val="000000"/>
        </w:rPr>
        <w:t xml:space="preserve">: </w:t>
      </w:r>
      <w:r w:rsidR="00F52212">
        <w:rPr>
          <w:b/>
          <w:color w:val="000000"/>
        </w:rPr>
        <w:t>143/RPP/AB/24</w:t>
      </w:r>
    </w:p>
    <w:p w14:paraId="01AAE70E" w14:textId="77777777" w:rsidR="001571F9" w:rsidRPr="003826F7" w:rsidRDefault="001571F9" w:rsidP="001571F9">
      <w:pPr>
        <w:keepNext/>
        <w:tabs>
          <w:tab w:val="left" w:pos="708"/>
        </w:tabs>
        <w:outlineLvl w:val="4"/>
        <w:rPr>
          <w:color w:val="000000"/>
          <w:szCs w:val="26"/>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1571F9" w:rsidRPr="003826F7" w14:paraId="7379E408" w14:textId="77777777" w:rsidTr="002B56FC">
        <w:trPr>
          <w:trHeight w:val="403"/>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146EA342" w14:textId="77777777" w:rsidR="001571F9" w:rsidRPr="003826F7" w:rsidRDefault="001571F9" w:rsidP="002B56FC">
            <w:pPr>
              <w:tabs>
                <w:tab w:val="right" w:pos="3544"/>
                <w:tab w:val="center" w:pos="4536"/>
                <w:tab w:val="right" w:pos="9072"/>
              </w:tabs>
              <w:spacing w:before="120" w:after="120"/>
              <w:jc w:val="center"/>
              <w:rPr>
                <w:bCs/>
                <w:i/>
                <w:iCs/>
                <w:color w:val="000000"/>
              </w:rPr>
            </w:pPr>
            <w:r w:rsidRPr="003826F7">
              <w:rPr>
                <w:b/>
                <w:color w:val="000000"/>
              </w:rPr>
              <w:t xml:space="preserve">Formularz ofertowy </w:t>
            </w:r>
          </w:p>
        </w:tc>
      </w:tr>
    </w:tbl>
    <w:p w14:paraId="262DFB92" w14:textId="77777777" w:rsidR="001571F9" w:rsidRPr="003826F7" w:rsidRDefault="001571F9" w:rsidP="001571F9">
      <w:pPr>
        <w:spacing w:line="360" w:lineRule="auto"/>
        <w:jc w:val="both"/>
        <w:rPr>
          <w:color w:val="000000"/>
        </w:rPr>
      </w:pPr>
    </w:p>
    <w:p w14:paraId="4D18E2D6" w14:textId="77777777" w:rsidR="001571F9" w:rsidRPr="003826F7" w:rsidRDefault="001571F9" w:rsidP="001571F9">
      <w:pPr>
        <w:spacing w:before="240" w:after="240" w:line="360" w:lineRule="auto"/>
        <w:jc w:val="both"/>
        <w:rPr>
          <w:color w:val="000000"/>
        </w:rPr>
      </w:pPr>
      <w:r w:rsidRPr="003826F7">
        <w:rPr>
          <w:color w:val="000000"/>
        </w:rPr>
        <w:t>Ja, niżej podpisany/my niżej podpisani:</w:t>
      </w:r>
    </w:p>
    <w:p w14:paraId="4EC2FA91" w14:textId="15A9822B" w:rsidR="001571F9" w:rsidRPr="003826F7" w:rsidRDefault="00A45B01" w:rsidP="001571F9">
      <w:pPr>
        <w:numPr>
          <w:ilvl w:val="0"/>
          <w:numId w:val="55"/>
        </w:numPr>
        <w:spacing w:before="240" w:after="240" w:line="360" w:lineRule="auto"/>
        <w:jc w:val="both"/>
        <w:rPr>
          <w:color w:val="000000"/>
        </w:rPr>
      </w:pPr>
      <w:r w:rsidRPr="003826F7">
        <w:rPr>
          <w:color w:val="000000"/>
        </w:rPr>
        <w:t xml:space="preserve"> </w:t>
      </w:r>
      <w:r w:rsidR="001571F9" w:rsidRPr="003826F7">
        <w:rPr>
          <w:color w:val="000000"/>
        </w:rPr>
        <w:t>__________________________________________________________________</w:t>
      </w:r>
    </w:p>
    <w:p w14:paraId="291369D0" w14:textId="77777777" w:rsidR="001571F9" w:rsidRPr="003826F7" w:rsidRDefault="001571F9" w:rsidP="001571F9">
      <w:pPr>
        <w:numPr>
          <w:ilvl w:val="0"/>
          <w:numId w:val="55"/>
        </w:numPr>
        <w:spacing w:before="240" w:after="240" w:line="360" w:lineRule="auto"/>
        <w:jc w:val="both"/>
        <w:rPr>
          <w:color w:val="000000"/>
        </w:rPr>
      </w:pPr>
      <w:r w:rsidRPr="003826F7">
        <w:rPr>
          <w:color w:val="000000"/>
        </w:rPr>
        <w:t>__________________________________________________________________</w:t>
      </w:r>
    </w:p>
    <w:p w14:paraId="68CF21EF" w14:textId="77777777" w:rsidR="001571F9" w:rsidRPr="003826F7" w:rsidRDefault="001571F9" w:rsidP="001571F9">
      <w:pPr>
        <w:jc w:val="both"/>
        <w:rPr>
          <w:color w:val="000000"/>
        </w:rPr>
      </w:pPr>
      <w:r w:rsidRPr="003826F7">
        <w:rPr>
          <w:color w:val="000000"/>
        </w:rPr>
        <w:t>działając w imieniu i na rzecz _________________________________________________________</w:t>
      </w:r>
    </w:p>
    <w:p w14:paraId="6D55B1B4" w14:textId="77777777" w:rsidR="001571F9" w:rsidRPr="003826F7" w:rsidRDefault="001571F9" w:rsidP="001571F9">
      <w:pPr>
        <w:spacing w:before="240" w:after="240"/>
        <w:jc w:val="both"/>
        <w:rPr>
          <w:color w:val="000000"/>
          <w:sz w:val="18"/>
          <w:szCs w:val="18"/>
        </w:rPr>
      </w:pPr>
      <w:r w:rsidRPr="003826F7">
        <w:rPr>
          <w:color w:val="000000"/>
          <w:sz w:val="18"/>
          <w:szCs w:val="18"/>
        </w:rPr>
        <w:t xml:space="preserve">                                                                                                         (pełna nazwa firmy)</w:t>
      </w:r>
    </w:p>
    <w:p w14:paraId="0B8F251A" w14:textId="77777777" w:rsidR="001571F9" w:rsidRPr="003826F7" w:rsidRDefault="001571F9" w:rsidP="001571F9">
      <w:pPr>
        <w:spacing w:before="240" w:after="240" w:line="360" w:lineRule="auto"/>
        <w:jc w:val="both"/>
        <w:rPr>
          <w:color w:val="000000"/>
        </w:rPr>
      </w:pPr>
      <w:r w:rsidRPr="003826F7">
        <w:rPr>
          <w:color w:val="000000"/>
        </w:rPr>
        <w:t>adres _____________________________________________________________________________</w:t>
      </w:r>
    </w:p>
    <w:p w14:paraId="0D8F20B4" w14:textId="77777777" w:rsidR="001571F9" w:rsidRPr="003826F7" w:rsidRDefault="001571F9" w:rsidP="002C4795">
      <w:pPr>
        <w:spacing w:before="240" w:after="240" w:line="360" w:lineRule="auto"/>
        <w:rPr>
          <w:color w:val="000000"/>
        </w:rPr>
      </w:pPr>
      <w:r w:rsidRPr="003826F7">
        <w:rPr>
          <w:color w:val="000000"/>
        </w:rPr>
        <w:t>Numer KRS (jeżeli dotyczy) _______________________NIP_________________________________</w:t>
      </w:r>
    </w:p>
    <w:p w14:paraId="46E64D17" w14:textId="77777777" w:rsidR="001571F9" w:rsidRPr="003826F7" w:rsidRDefault="001571F9" w:rsidP="001571F9">
      <w:pPr>
        <w:spacing w:line="360" w:lineRule="auto"/>
        <w:jc w:val="both"/>
        <w:rPr>
          <w:color w:val="000000"/>
        </w:rPr>
      </w:pPr>
      <w:r w:rsidRPr="003826F7">
        <w:rPr>
          <w:color w:val="000000"/>
        </w:rPr>
        <w:t>tel.:_____________________; tel. kom. _________________  e-mail: ________________________</w:t>
      </w:r>
    </w:p>
    <w:p w14:paraId="0C2851F0" w14:textId="77777777" w:rsidR="001571F9" w:rsidRPr="003826F7" w:rsidRDefault="001571F9" w:rsidP="001571F9">
      <w:pPr>
        <w:tabs>
          <w:tab w:val="right" w:pos="3544"/>
          <w:tab w:val="center" w:pos="4536"/>
          <w:tab w:val="right" w:pos="9072"/>
        </w:tabs>
        <w:jc w:val="both"/>
        <w:rPr>
          <w:color w:val="000000"/>
        </w:rPr>
      </w:pPr>
    </w:p>
    <w:p w14:paraId="01DC0ADB" w14:textId="4A70AF45" w:rsidR="001571F9" w:rsidRPr="003826F7" w:rsidRDefault="001571F9" w:rsidP="001571F9">
      <w:pPr>
        <w:tabs>
          <w:tab w:val="right" w:pos="3544"/>
          <w:tab w:val="center" w:pos="4536"/>
          <w:tab w:val="right" w:pos="9072"/>
        </w:tabs>
        <w:jc w:val="both"/>
        <w:rPr>
          <w:color w:val="000000"/>
        </w:rPr>
      </w:pPr>
      <w:r w:rsidRPr="003826F7">
        <w:rPr>
          <w:color w:val="000000"/>
        </w:rPr>
        <w:t xml:space="preserve">w odpowiedzi na ogłoszenie o przetargu nieograniczonym na </w:t>
      </w:r>
      <w:r w:rsidR="00B0225A">
        <w:rPr>
          <w:b/>
          <w:color w:val="000000"/>
        </w:rPr>
        <w:t>zakup i dostaw</w:t>
      </w:r>
      <w:r w:rsidR="00C3165C">
        <w:rPr>
          <w:b/>
          <w:color w:val="000000"/>
        </w:rPr>
        <w:t>ę</w:t>
      </w:r>
      <w:r w:rsidR="00B0225A">
        <w:rPr>
          <w:b/>
          <w:color w:val="000000"/>
        </w:rPr>
        <w:t xml:space="preserve"> </w:t>
      </w:r>
      <w:r w:rsidR="005C084A">
        <w:rPr>
          <w:b/>
          <w:color w:val="000000"/>
        </w:rPr>
        <w:t>90 szt. autobusów elektrycznych, wraz z prawem opcji</w:t>
      </w:r>
      <w:r>
        <w:rPr>
          <w:b/>
          <w:color w:val="000000"/>
        </w:rPr>
        <w:t xml:space="preserve"> </w:t>
      </w:r>
      <w:r w:rsidRPr="003826F7">
        <w:rPr>
          <w:color w:val="000000"/>
        </w:rPr>
        <w:t>składam/składamy niniejszą ofertę.</w:t>
      </w:r>
    </w:p>
    <w:p w14:paraId="71991C8B" w14:textId="77777777" w:rsidR="001571F9" w:rsidRPr="003826F7" w:rsidRDefault="001571F9" w:rsidP="001571F9">
      <w:pPr>
        <w:jc w:val="both"/>
        <w:rPr>
          <w:bCs/>
          <w:sz w:val="16"/>
        </w:rPr>
      </w:pPr>
    </w:p>
    <w:p w14:paraId="171B0654" w14:textId="7D1188C6" w:rsidR="001571F9" w:rsidRPr="003826F7" w:rsidRDefault="001571F9" w:rsidP="001571F9">
      <w:pPr>
        <w:spacing w:before="120" w:after="120"/>
        <w:jc w:val="both"/>
        <w:rPr>
          <w:b/>
          <w:noProof/>
          <w:u w:val="single"/>
        </w:rPr>
      </w:pPr>
      <w:r w:rsidRPr="003826F7">
        <w:rPr>
          <w:b/>
          <w:noProof/>
          <w:u w:val="single"/>
        </w:rPr>
        <w:t xml:space="preserve">Oferuję realizację zamówienia zgodnie z opisem zawartym w SWZ za: </w:t>
      </w:r>
    </w:p>
    <w:p w14:paraId="47736AB6" w14:textId="4993EA6F" w:rsidR="001571F9" w:rsidRPr="00811BD0" w:rsidRDefault="001571F9" w:rsidP="001571F9">
      <w:pPr>
        <w:jc w:val="both"/>
        <w:rPr>
          <w:b/>
          <w:sz w:val="28"/>
          <w:szCs w:val="28"/>
          <w:u w:val="single"/>
        </w:rPr>
      </w:pPr>
      <w:bookmarkStart w:id="18" w:name="_Hlk188605771"/>
      <w:r w:rsidRPr="003826F7">
        <w:rPr>
          <w:b/>
          <w:sz w:val="28"/>
          <w:szCs w:val="28"/>
          <w:u w:val="single"/>
        </w:rPr>
        <w:t>CENA OFERTY – ZADANIE I</w:t>
      </w:r>
    </w:p>
    <w:p w14:paraId="51564727" w14:textId="528739D0" w:rsidR="001571F9" w:rsidRPr="00811BD0" w:rsidRDefault="001571F9" w:rsidP="00811BD0">
      <w:pPr>
        <w:spacing w:before="120"/>
        <w:jc w:val="both"/>
      </w:pPr>
      <w:r w:rsidRPr="003826F7">
        <w:t>Oferujemy wykonanie zamówienia określonego w SWZ – CZĘŚĆ I, za łączne wynagrodzenie:</w:t>
      </w:r>
    </w:p>
    <w:p w14:paraId="75F48E63" w14:textId="77777777" w:rsidR="001571F9" w:rsidRPr="003826F7" w:rsidRDefault="001571F9" w:rsidP="001571F9">
      <w:pPr>
        <w:spacing w:before="120"/>
        <w:jc w:val="both"/>
      </w:pPr>
      <w:r w:rsidRPr="003826F7">
        <w:rPr>
          <w:b/>
        </w:rPr>
        <w:t xml:space="preserve">CENA OFERTY: </w:t>
      </w:r>
      <w:r w:rsidRPr="003826F7">
        <w:t>(całkowita wartość brutto)</w:t>
      </w:r>
      <w:r w:rsidRPr="003826F7">
        <w:rPr>
          <w:b/>
        </w:rPr>
        <w:t xml:space="preserve"> </w:t>
      </w:r>
      <w:r w:rsidRPr="003826F7">
        <w:t xml:space="preserve">……......... PLN </w:t>
      </w:r>
    </w:p>
    <w:p w14:paraId="6ABFB992" w14:textId="55B8AAA3" w:rsidR="00AB1EF7" w:rsidRDefault="001571F9" w:rsidP="001571F9">
      <w:pPr>
        <w:spacing w:before="120"/>
        <w:jc w:val="both"/>
      </w:pPr>
      <w:r w:rsidRPr="003826F7">
        <w:t xml:space="preserve">(słownie PLN: …...................…). </w:t>
      </w:r>
    </w:p>
    <w:p w14:paraId="7DDBFF21" w14:textId="77777777" w:rsidR="004C27E6" w:rsidRDefault="004C27E6" w:rsidP="001571F9">
      <w:pPr>
        <w:spacing w:before="120"/>
        <w:jc w:val="both"/>
      </w:pPr>
    </w:p>
    <w:p w14:paraId="16332531" w14:textId="77777777" w:rsidR="004C27E6" w:rsidRDefault="004C27E6" w:rsidP="001571F9">
      <w:pPr>
        <w:spacing w:before="120"/>
        <w:jc w:val="both"/>
      </w:pPr>
    </w:p>
    <w:p w14:paraId="38352D8D" w14:textId="77777777" w:rsidR="004C27E6" w:rsidRDefault="004C27E6" w:rsidP="001571F9">
      <w:pPr>
        <w:spacing w:before="120"/>
        <w:jc w:val="both"/>
      </w:pPr>
    </w:p>
    <w:p w14:paraId="75726036" w14:textId="77777777" w:rsidR="004C27E6" w:rsidRDefault="004C27E6" w:rsidP="001571F9">
      <w:pPr>
        <w:spacing w:before="120"/>
        <w:jc w:val="both"/>
      </w:pPr>
    </w:p>
    <w:p w14:paraId="580D2624" w14:textId="77777777" w:rsidR="004C27E6" w:rsidRDefault="004C27E6" w:rsidP="001571F9">
      <w:pPr>
        <w:spacing w:before="120"/>
        <w:jc w:val="both"/>
      </w:pPr>
    </w:p>
    <w:p w14:paraId="5B3F58AF" w14:textId="77777777" w:rsidR="004C27E6" w:rsidRPr="003826F7" w:rsidRDefault="004C27E6" w:rsidP="001571F9">
      <w:pPr>
        <w:spacing w:before="120"/>
        <w:jc w:val="both"/>
      </w:pPr>
    </w:p>
    <w:p w14:paraId="3163243B" w14:textId="77777777" w:rsidR="001571F9" w:rsidRPr="003826F7" w:rsidRDefault="001571F9" w:rsidP="001571F9">
      <w:pPr>
        <w:spacing w:before="120"/>
        <w:jc w:val="both"/>
      </w:pPr>
      <w:r w:rsidRPr="003826F7">
        <w:lastRenderedPageBreak/>
        <w:t xml:space="preserve">Sposób obliczenia ceny oferty na dostawę autobusów elektrycznych klasy </w:t>
      </w:r>
      <w:r>
        <w:t>MAXI</w:t>
      </w:r>
      <w:r w:rsidRPr="003826F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126"/>
        <w:gridCol w:w="2298"/>
      </w:tblGrid>
      <w:tr w:rsidR="001571F9" w:rsidRPr="003826F7" w14:paraId="17C7D59B" w14:textId="77777777" w:rsidTr="002B56FC">
        <w:tc>
          <w:tcPr>
            <w:tcW w:w="2835" w:type="dxa"/>
            <w:shd w:val="clear" w:color="auto" w:fill="auto"/>
            <w:vAlign w:val="center"/>
          </w:tcPr>
          <w:p w14:paraId="4371AB6C" w14:textId="77777777" w:rsidR="001571F9" w:rsidRPr="003826F7" w:rsidRDefault="001571F9" w:rsidP="002B56FC">
            <w:pPr>
              <w:jc w:val="center"/>
              <w:rPr>
                <w:b/>
                <w:sz w:val="20"/>
                <w:szCs w:val="20"/>
              </w:rPr>
            </w:pPr>
            <w:r w:rsidRPr="003826F7">
              <w:rPr>
                <w:b/>
                <w:sz w:val="20"/>
                <w:szCs w:val="20"/>
              </w:rPr>
              <w:t>opis</w:t>
            </w:r>
          </w:p>
        </w:tc>
        <w:tc>
          <w:tcPr>
            <w:tcW w:w="1843" w:type="dxa"/>
            <w:shd w:val="clear" w:color="auto" w:fill="auto"/>
            <w:vAlign w:val="center"/>
          </w:tcPr>
          <w:p w14:paraId="7ACA2CB7" w14:textId="77777777" w:rsidR="001571F9" w:rsidRPr="003826F7" w:rsidRDefault="001571F9" w:rsidP="002B56FC">
            <w:pPr>
              <w:jc w:val="center"/>
              <w:rPr>
                <w:b/>
                <w:sz w:val="20"/>
                <w:szCs w:val="20"/>
              </w:rPr>
            </w:pPr>
            <w:r w:rsidRPr="003826F7">
              <w:rPr>
                <w:b/>
                <w:sz w:val="20"/>
                <w:szCs w:val="20"/>
              </w:rPr>
              <w:t xml:space="preserve">netto </w:t>
            </w:r>
          </w:p>
          <w:p w14:paraId="39226A8F" w14:textId="77777777" w:rsidR="001571F9" w:rsidRPr="003826F7" w:rsidRDefault="001571F9" w:rsidP="002B56FC">
            <w:pPr>
              <w:jc w:val="center"/>
              <w:rPr>
                <w:b/>
                <w:sz w:val="20"/>
                <w:szCs w:val="20"/>
              </w:rPr>
            </w:pPr>
            <w:r w:rsidRPr="003826F7">
              <w:rPr>
                <w:sz w:val="20"/>
                <w:szCs w:val="20"/>
              </w:rPr>
              <w:t>[PLN]</w:t>
            </w:r>
          </w:p>
        </w:tc>
        <w:tc>
          <w:tcPr>
            <w:tcW w:w="2126" w:type="dxa"/>
            <w:shd w:val="clear" w:color="auto" w:fill="auto"/>
            <w:vAlign w:val="center"/>
          </w:tcPr>
          <w:p w14:paraId="785EB003" w14:textId="77777777" w:rsidR="001571F9" w:rsidRPr="003826F7" w:rsidRDefault="001571F9" w:rsidP="002B56FC">
            <w:pPr>
              <w:jc w:val="center"/>
              <w:rPr>
                <w:b/>
                <w:sz w:val="20"/>
                <w:szCs w:val="20"/>
              </w:rPr>
            </w:pPr>
            <w:r w:rsidRPr="003826F7">
              <w:rPr>
                <w:b/>
                <w:sz w:val="20"/>
                <w:szCs w:val="20"/>
              </w:rPr>
              <w:t xml:space="preserve">podatek VAT </w:t>
            </w:r>
          </w:p>
          <w:p w14:paraId="6393488A" w14:textId="77777777" w:rsidR="001571F9" w:rsidRPr="003826F7" w:rsidRDefault="001571F9" w:rsidP="002B56FC">
            <w:pPr>
              <w:jc w:val="center"/>
              <w:rPr>
                <w:b/>
                <w:sz w:val="20"/>
                <w:szCs w:val="20"/>
              </w:rPr>
            </w:pPr>
            <w:r w:rsidRPr="003826F7">
              <w:rPr>
                <w:sz w:val="20"/>
                <w:szCs w:val="20"/>
              </w:rPr>
              <w:t>[PLN]</w:t>
            </w:r>
          </w:p>
        </w:tc>
        <w:tc>
          <w:tcPr>
            <w:tcW w:w="2298" w:type="dxa"/>
            <w:shd w:val="clear" w:color="auto" w:fill="auto"/>
            <w:vAlign w:val="center"/>
          </w:tcPr>
          <w:p w14:paraId="2452D43D" w14:textId="77777777" w:rsidR="001571F9" w:rsidRPr="003826F7" w:rsidRDefault="001571F9" w:rsidP="002B56FC">
            <w:pPr>
              <w:jc w:val="center"/>
              <w:rPr>
                <w:b/>
                <w:sz w:val="20"/>
                <w:szCs w:val="20"/>
              </w:rPr>
            </w:pPr>
            <w:r w:rsidRPr="003826F7">
              <w:rPr>
                <w:b/>
                <w:sz w:val="20"/>
                <w:szCs w:val="20"/>
              </w:rPr>
              <w:t xml:space="preserve">brutto </w:t>
            </w:r>
          </w:p>
          <w:p w14:paraId="18A4F68A" w14:textId="77777777" w:rsidR="001571F9" w:rsidRPr="003826F7" w:rsidRDefault="001571F9" w:rsidP="002B56FC">
            <w:pPr>
              <w:jc w:val="center"/>
              <w:rPr>
                <w:b/>
                <w:sz w:val="20"/>
                <w:szCs w:val="20"/>
              </w:rPr>
            </w:pPr>
            <w:r w:rsidRPr="003826F7">
              <w:rPr>
                <w:b/>
                <w:sz w:val="20"/>
                <w:szCs w:val="20"/>
              </w:rPr>
              <w:t xml:space="preserve">(z podatkiem VAT) </w:t>
            </w:r>
          </w:p>
          <w:p w14:paraId="0B92BF76" w14:textId="77777777" w:rsidR="001571F9" w:rsidRPr="003826F7" w:rsidRDefault="001571F9" w:rsidP="002B56FC">
            <w:pPr>
              <w:jc w:val="center"/>
              <w:rPr>
                <w:b/>
                <w:sz w:val="20"/>
                <w:szCs w:val="20"/>
              </w:rPr>
            </w:pPr>
            <w:r w:rsidRPr="003826F7">
              <w:rPr>
                <w:sz w:val="20"/>
                <w:szCs w:val="20"/>
              </w:rPr>
              <w:t>[PLN]</w:t>
            </w:r>
          </w:p>
        </w:tc>
      </w:tr>
      <w:tr w:rsidR="001571F9" w:rsidRPr="003826F7" w14:paraId="6EBBDE1D" w14:textId="77777777" w:rsidTr="002B56FC">
        <w:tc>
          <w:tcPr>
            <w:tcW w:w="2835" w:type="dxa"/>
            <w:shd w:val="clear" w:color="auto" w:fill="auto"/>
            <w:vAlign w:val="center"/>
          </w:tcPr>
          <w:p w14:paraId="685A5693" w14:textId="77777777" w:rsidR="001571F9" w:rsidRPr="003826F7" w:rsidRDefault="001571F9" w:rsidP="002B56FC">
            <w:pPr>
              <w:spacing w:before="120" w:after="120"/>
              <w:rPr>
                <w:sz w:val="20"/>
                <w:szCs w:val="20"/>
              </w:rPr>
            </w:pPr>
            <w:r w:rsidRPr="003826F7">
              <w:rPr>
                <w:sz w:val="20"/>
                <w:szCs w:val="20"/>
              </w:rPr>
              <w:t>cena jednostkowa</w:t>
            </w:r>
            <w:r>
              <w:rPr>
                <w:sz w:val="20"/>
                <w:szCs w:val="20"/>
              </w:rPr>
              <w:t xml:space="preserve"> elektrycznego</w:t>
            </w:r>
            <w:r w:rsidRPr="003826F7">
              <w:rPr>
                <w:sz w:val="20"/>
                <w:szCs w:val="20"/>
              </w:rPr>
              <w:t xml:space="preserve"> autobusu klasy MAXI </w:t>
            </w:r>
          </w:p>
        </w:tc>
        <w:tc>
          <w:tcPr>
            <w:tcW w:w="1843" w:type="dxa"/>
            <w:shd w:val="clear" w:color="auto" w:fill="auto"/>
            <w:vAlign w:val="center"/>
          </w:tcPr>
          <w:p w14:paraId="6CB8393D" w14:textId="77777777" w:rsidR="001571F9" w:rsidRPr="003826F7" w:rsidRDefault="001571F9" w:rsidP="002B56FC">
            <w:pPr>
              <w:spacing w:before="120" w:after="120"/>
              <w:rPr>
                <w:sz w:val="20"/>
                <w:szCs w:val="20"/>
              </w:rPr>
            </w:pPr>
          </w:p>
        </w:tc>
        <w:tc>
          <w:tcPr>
            <w:tcW w:w="2126" w:type="dxa"/>
            <w:shd w:val="clear" w:color="auto" w:fill="auto"/>
            <w:vAlign w:val="center"/>
          </w:tcPr>
          <w:p w14:paraId="7278D251" w14:textId="77777777" w:rsidR="001571F9" w:rsidRPr="003826F7" w:rsidRDefault="001571F9" w:rsidP="002B56FC">
            <w:pPr>
              <w:spacing w:before="120" w:after="120"/>
              <w:rPr>
                <w:sz w:val="20"/>
                <w:szCs w:val="20"/>
              </w:rPr>
            </w:pPr>
          </w:p>
        </w:tc>
        <w:tc>
          <w:tcPr>
            <w:tcW w:w="2298" w:type="dxa"/>
            <w:shd w:val="clear" w:color="auto" w:fill="auto"/>
            <w:vAlign w:val="center"/>
          </w:tcPr>
          <w:p w14:paraId="202962B1" w14:textId="77777777" w:rsidR="001571F9" w:rsidRPr="003826F7" w:rsidRDefault="001571F9" w:rsidP="002B56FC">
            <w:pPr>
              <w:spacing w:before="120" w:after="120"/>
              <w:rPr>
                <w:sz w:val="20"/>
                <w:szCs w:val="20"/>
              </w:rPr>
            </w:pPr>
          </w:p>
        </w:tc>
      </w:tr>
      <w:tr w:rsidR="001571F9" w:rsidRPr="003826F7" w14:paraId="50273953" w14:textId="77777777" w:rsidTr="002B56FC">
        <w:tc>
          <w:tcPr>
            <w:tcW w:w="2835" w:type="dxa"/>
            <w:shd w:val="clear" w:color="auto" w:fill="auto"/>
            <w:vAlign w:val="center"/>
          </w:tcPr>
          <w:p w14:paraId="3844F91E" w14:textId="130299E1" w:rsidR="001571F9" w:rsidRPr="003826F7" w:rsidRDefault="001571F9" w:rsidP="002B56FC">
            <w:pPr>
              <w:spacing w:before="120" w:after="120"/>
              <w:rPr>
                <w:sz w:val="20"/>
                <w:szCs w:val="20"/>
              </w:rPr>
            </w:pPr>
            <w:r w:rsidRPr="003826F7">
              <w:rPr>
                <w:sz w:val="20"/>
                <w:szCs w:val="20"/>
              </w:rPr>
              <w:t xml:space="preserve">całkowita wartość zamówienia tj.: </w:t>
            </w:r>
            <w:r w:rsidR="00AB1EF7">
              <w:rPr>
                <w:sz w:val="20"/>
                <w:szCs w:val="20"/>
              </w:rPr>
              <w:t>25</w:t>
            </w:r>
            <w:r w:rsidRPr="003826F7">
              <w:rPr>
                <w:sz w:val="20"/>
                <w:szCs w:val="20"/>
              </w:rPr>
              <w:t xml:space="preserve"> sztuk </w:t>
            </w:r>
            <w:r>
              <w:rPr>
                <w:sz w:val="20"/>
                <w:szCs w:val="20"/>
              </w:rPr>
              <w:t xml:space="preserve">elektrycznych </w:t>
            </w:r>
            <w:r w:rsidRPr="003826F7">
              <w:rPr>
                <w:sz w:val="20"/>
                <w:szCs w:val="20"/>
              </w:rPr>
              <w:t xml:space="preserve">autobusów klasy MAXI </w:t>
            </w:r>
          </w:p>
        </w:tc>
        <w:tc>
          <w:tcPr>
            <w:tcW w:w="1843" w:type="dxa"/>
            <w:shd w:val="clear" w:color="auto" w:fill="auto"/>
            <w:vAlign w:val="center"/>
          </w:tcPr>
          <w:p w14:paraId="4915D408" w14:textId="77777777" w:rsidR="001571F9" w:rsidRPr="003826F7" w:rsidRDefault="001571F9" w:rsidP="002B56FC">
            <w:pPr>
              <w:spacing w:before="120" w:after="120"/>
              <w:rPr>
                <w:color w:val="FF0000"/>
                <w:sz w:val="20"/>
                <w:szCs w:val="20"/>
              </w:rPr>
            </w:pPr>
          </w:p>
        </w:tc>
        <w:tc>
          <w:tcPr>
            <w:tcW w:w="2126" w:type="dxa"/>
            <w:shd w:val="clear" w:color="auto" w:fill="auto"/>
            <w:vAlign w:val="center"/>
          </w:tcPr>
          <w:p w14:paraId="65741277" w14:textId="77777777" w:rsidR="001571F9" w:rsidRPr="003826F7" w:rsidRDefault="001571F9" w:rsidP="002B56FC">
            <w:pPr>
              <w:spacing w:before="120" w:after="120"/>
              <w:rPr>
                <w:color w:val="FF0000"/>
                <w:sz w:val="20"/>
                <w:szCs w:val="20"/>
              </w:rPr>
            </w:pPr>
          </w:p>
        </w:tc>
        <w:tc>
          <w:tcPr>
            <w:tcW w:w="2298" w:type="dxa"/>
            <w:shd w:val="clear" w:color="auto" w:fill="auto"/>
            <w:vAlign w:val="center"/>
          </w:tcPr>
          <w:p w14:paraId="30F55E16" w14:textId="77777777" w:rsidR="001571F9" w:rsidRPr="003826F7" w:rsidRDefault="001571F9" w:rsidP="002B56FC">
            <w:pPr>
              <w:spacing w:before="120" w:after="120"/>
              <w:rPr>
                <w:color w:val="FF0000"/>
                <w:sz w:val="20"/>
                <w:szCs w:val="20"/>
              </w:rPr>
            </w:pPr>
          </w:p>
        </w:tc>
      </w:tr>
    </w:tbl>
    <w:p w14:paraId="0BCEFBFF" w14:textId="77777777" w:rsidR="001571F9" w:rsidRDefault="001571F9" w:rsidP="001571F9">
      <w:pPr>
        <w:spacing w:before="120"/>
        <w:jc w:val="both"/>
        <w:rPr>
          <w:b/>
          <w:sz w:val="28"/>
          <w:szCs w:val="28"/>
          <w:u w:val="single"/>
        </w:rPr>
      </w:pPr>
    </w:p>
    <w:p w14:paraId="787A596E" w14:textId="77777777" w:rsidR="00AB1EF7" w:rsidRPr="003826F7" w:rsidRDefault="00AB1EF7" w:rsidP="00AB1EF7">
      <w:pPr>
        <w:spacing w:before="120"/>
        <w:jc w:val="both"/>
        <w:rPr>
          <w:b/>
          <w:sz w:val="28"/>
          <w:szCs w:val="28"/>
          <w:u w:val="single"/>
        </w:rPr>
      </w:pPr>
      <w:r w:rsidRPr="003826F7">
        <w:rPr>
          <w:b/>
          <w:sz w:val="28"/>
          <w:szCs w:val="28"/>
          <w:u w:val="single"/>
        </w:rPr>
        <w:t>PRZEDMIOT OFERTY</w:t>
      </w:r>
    </w:p>
    <w:p w14:paraId="08C5CCAC" w14:textId="77777777" w:rsidR="00AB1EF7" w:rsidRPr="003826F7" w:rsidRDefault="00AB1EF7" w:rsidP="00AB1EF7">
      <w:pPr>
        <w:spacing w:before="120"/>
        <w:jc w:val="both"/>
        <w:rPr>
          <w:strike/>
        </w:rPr>
      </w:pPr>
      <w:r w:rsidRPr="003826F7">
        <w:rPr>
          <w:b/>
        </w:rPr>
        <w:t>Oferujemy dostawę .......... sztuk fabrycznie nowych autobusów,</w:t>
      </w:r>
      <w:r w:rsidRPr="003826F7">
        <w:t xml:space="preserve"> </w:t>
      </w:r>
      <w:r w:rsidRPr="003826F7">
        <w:rPr>
          <w:b/>
        </w:rPr>
        <w:t>jednakowych w ramach każdego typu autobusu, spełniających wszystkie wymagania określone przez Zamawiającego w SWZ oraz w załącznikach do SWZ.</w:t>
      </w:r>
    </w:p>
    <w:p w14:paraId="274991C4" w14:textId="77777777" w:rsidR="00AB1EF7" w:rsidRPr="003826F7" w:rsidRDefault="00AB1EF7" w:rsidP="00AB1EF7">
      <w:pPr>
        <w:ind w:left="426"/>
        <w:jc w:val="both"/>
      </w:pPr>
    </w:p>
    <w:p w14:paraId="4C69D748" w14:textId="77777777" w:rsidR="00AB1EF7" w:rsidRPr="003826F7" w:rsidRDefault="00AB1EF7" w:rsidP="00AB1EF7">
      <w:pPr>
        <w:spacing w:before="120"/>
        <w:jc w:val="both"/>
        <w:rPr>
          <w:b/>
          <w:u w:val="single"/>
        </w:rPr>
      </w:pPr>
      <w:r w:rsidRPr="003826F7">
        <w:rPr>
          <w:b/>
          <w:u w:val="single"/>
        </w:rPr>
        <w:t>Typ I (zadanie I):</w:t>
      </w:r>
    </w:p>
    <w:p w14:paraId="1374BF26" w14:textId="77777777" w:rsidR="00AB1EF7" w:rsidRPr="003826F7" w:rsidRDefault="00AB1EF7" w:rsidP="00AB1EF7">
      <w:pPr>
        <w:spacing w:before="120"/>
        <w:jc w:val="both"/>
      </w:pPr>
      <w:r w:rsidRPr="003826F7">
        <w:t>Marka autobusu:</w:t>
      </w:r>
      <w:r>
        <w:t xml:space="preserve"> ................................; Typ</w:t>
      </w:r>
      <w:r w:rsidRPr="003826F7">
        <w:t>/nazwa handlowa autobusu: ...............................</w:t>
      </w:r>
      <w:r>
        <w:t>.......</w:t>
      </w:r>
      <w:r w:rsidRPr="003826F7">
        <w:t xml:space="preserve">; </w:t>
      </w:r>
    </w:p>
    <w:p w14:paraId="00D5CE0E" w14:textId="77777777" w:rsidR="00AB1EF7" w:rsidRPr="003826F7" w:rsidRDefault="00AB1EF7" w:rsidP="00AB1EF7">
      <w:pPr>
        <w:spacing w:before="120"/>
        <w:jc w:val="both"/>
      </w:pPr>
      <w:r w:rsidRPr="003826F7">
        <w:t xml:space="preserve">Producent: .....................................................................................................................; Sztuk: .............;  </w:t>
      </w:r>
    </w:p>
    <w:p w14:paraId="128CDCBF" w14:textId="59DB6DB6" w:rsidR="00AB1EF7" w:rsidRDefault="00AB1EF7" w:rsidP="00AB1EF7">
      <w:pPr>
        <w:spacing w:before="120"/>
        <w:jc w:val="both"/>
      </w:pPr>
      <w:bookmarkStart w:id="19" w:name="_Hlk188605531"/>
      <w:r w:rsidRPr="00AB1EF7">
        <w:t>Wykonawca deklaruje, że gwarantowana trwałość baterii trakcyjnej w okresie od 11 roku do 15 roku eksploatacji zgodnie z przedstawionymi przez Zamawiającego warunkami opisanymi w rozdziale 18. „</w:t>
      </w:r>
      <w:r w:rsidRPr="009167D9">
        <w:t xml:space="preserve">Opis kryteriów oceny ofert wraz z podaniem wag tych kryteriów i sposobu oceny </w:t>
      </w:r>
      <w:r w:rsidR="004C27E6" w:rsidRPr="009167D9">
        <w:t>ofert” -</w:t>
      </w:r>
      <w:r w:rsidRPr="009167D9">
        <w:t xml:space="preserve"> Zadanie </w:t>
      </w:r>
      <w:r w:rsidR="004C27E6" w:rsidRPr="009167D9">
        <w:t>I dla</w:t>
      </w:r>
      <w:r w:rsidRPr="009167D9">
        <w:t xml:space="preserve"> oferowanego</w:t>
      </w:r>
      <w:r w:rsidRPr="00AB1EF7">
        <w:t xml:space="preserve"> pojazdu wynosi ……….. [lat]</w:t>
      </w:r>
      <w:r>
        <w:t>.</w:t>
      </w:r>
    </w:p>
    <w:p w14:paraId="0A2200DD" w14:textId="3603FB4E" w:rsidR="00E738CA" w:rsidRDefault="00E738CA" w:rsidP="00AB1EF7">
      <w:pPr>
        <w:spacing w:before="120"/>
        <w:jc w:val="both"/>
      </w:pPr>
      <w:r>
        <w:t>Moc paneli fotowoltaicznych………………..</w:t>
      </w:r>
      <w:r w:rsidR="00A774D7">
        <w:t>k</w:t>
      </w:r>
      <w:r>
        <w:t>Wp.</w:t>
      </w:r>
    </w:p>
    <w:p w14:paraId="4A6544E4" w14:textId="4B395171" w:rsidR="00E738CA" w:rsidRDefault="00E738CA" w:rsidP="00AB1EF7">
      <w:pPr>
        <w:spacing w:before="120"/>
        <w:jc w:val="both"/>
      </w:pPr>
      <w:r w:rsidRPr="00E738CA">
        <w:t>Liczba miejsc pasażerskich stojących</w:t>
      </w:r>
      <w:r>
        <w:t xml:space="preserve"> i siedzących </w:t>
      </w:r>
      <w:r w:rsidR="00927FB2">
        <w:t xml:space="preserve">łącznie, </w:t>
      </w:r>
      <w:r w:rsidR="00927FB2" w:rsidRPr="00E738CA">
        <w:t>ustalona</w:t>
      </w:r>
      <w:r w:rsidRPr="00E738CA">
        <w:t xml:space="preserve"> zgodnie z zasadami określonymi w Załączniku nr 11 do Regulaminu nr 107 EKG ONZ  …………..</w:t>
      </w:r>
    </w:p>
    <w:p w14:paraId="47DEBA01" w14:textId="0EC8A3B3" w:rsidR="00A61BDE" w:rsidRDefault="00A61BDE" w:rsidP="00AB1EF7">
      <w:pPr>
        <w:spacing w:before="120"/>
        <w:jc w:val="both"/>
      </w:pPr>
      <w:r w:rsidRPr="00A61BDE">
        <w:t xml:space="preserve">Podział poszyć zewnętrznych: podział pionowy w całym pasie podokiennym podzielonym poziomo / podział pionowy w całym jednolitym pasie podokiennym / podział pionowy tylko w dolnej części pasa podokiennego podzielonego poziomo / podział pionowy tylko w górnej części pasa podokiennego podzielonego poziomo / brak podziału pionowego poszyć </w:t>
      </w:r>
      <w:bookmarkStart w:id="20" w:name="_Hlk188602818"/>
      <w:r w:rsidRPr="00A61BDE">
        <w:t>(</w:t>
      </w:r>
      <w:r w:rsidRPr="00A61BDE">
        <w:rPr>
          <w:b/>
          <w:bCs/>
        </w:rPr>
        <w:t>niepotrzebne skreślić</w:t>
      </w:r>
      <w:r w:rsidRPr="00A61BDE">
        <w:t>)</w:t>
      </w:r>
      <w:r>
        <w:t>.</w:t>
      </w:r>
      <w:bookmarkEnd w:id="20"/>
    </w:p>
    <w:p w14:paraId="31D9B188" w14:textId="71F4CAF7" w:rsidR="00A61BDE" w:rsidRDefault="00A61BDE" w:rsidP="00AB1EF7">
      <w:pPr>
        <w:spacing w:before="120"/>
        <w:jc w:val="both"/>
        <w:rPr>
          <w:b/>
          <w:bCs/>
        </w:rPr>
      </w:pPr>
      <w:r>
        <w:t>Aktywne zawieszenie kompensujące pracę nadwozia podczas jazdy:</w:t>
      </w:r>
      <w:r w:rsidR="007514FF">
        <w:t xml:space="preserve"> </w:t>
      </w:r>
      <w:r>
        <w:t>posiada/</w:t>
      </w:r>
      <w:r w:rsidR="00A774D7">
        <w:t>nie posiada</w:t>
      </w:r>
      <w:r>
        <w:t xml:space="preserve">. </w:t>
      </w:r>
      <w:r w:rsidRPr="00A61BDE">
        <w:rPr>
          <w:b/>
          <w:bCs/>
        </w:rPr>
        <w:t>(niepotrzebne skreślić).</w:t>
      </w:r>
    </w:p>
    <w:p w14:paraId="09B40017" w14:textId="679C989D" w:rsidR="00A61BDE" w:rsidRPr="00A774D7" w:rsidRDefault="00A61BDE" w:rsidP="00AB1EF7">
      <w:pPr>
        <w:spacing w:before="120"/>
        <w:jc w:val="both"/>
      </w:pPr>
      <w:r>
        <w:t xml:space="preserve">System </w:t>
      </w:r>
      <w:r w:rsidR="007514FF" w:rsidRPr="00A774D7">
        <w:t>inteligentnego wspomagania hamowania posiada/</w:t>
      </w:r>
      <w:r w:rsidR="00A774D7" w:rsidRPr="00A774D7">
        <w:t>nie posiada</w:t>
      </w:r>
      <w:r w:rsidR="007514FF" w:rsidRPr="00A774D7">
        <w:t xml:space="preserve"> (niepotrzebne skreślić).</w:t>
      </w:r>
    </w:p>
    <w:p w14:paraId="0CA30EC5" w14:textId="38342853" w:rsidR="00AB1EF7" w:rsidRPr="00A774D7" w:rsidRDefault="007514FF" w:rsidP="003531C7">
      <w:pPr>
        <w:spacing w:before="120" w:line="276" w:lineRule="auto"/>
        <w:jc w:val="both"/>
      </w:pPr>
      <w:r w:rsidRPr="00A774D7">
        <w:t>Okres gwarancji na cały autobus………………..(miesiące).</w:t>
      </w:r>
    </w:p>
    <w:p w14:paraId="2399302C" w14:textId="5D639024" w:rsidR="00653043" w:rsidRPr="00A774D7" w:rsidRDefault="00653043" w:rsidP="003531C7">
      <w:pPr>
        <w:spacing w:line="276" w:lineRule="auto"/>
        <w:jc w:val="both"/>
      </w:pPr>
      <w:r w:rsidRPr="00A774D7">
        <w:t xml:space="preserve">Wykonawca deklaruje, że zasięg obliczeniowy autobusu zgodnie z przedstawionymi przez Zamawiającymi warunkami opisanymi w Rozdziale 18. „Opis kryteriów oceny ofert wraz z podaniem wag tych kryteriów i sposobu oceny ofert” dla oferowanego pojazdu wynosi    …………. (km). Wykonawca oświadcza, </w:t>
      </w:r>
      <w:r w:rsidR="00927FB2" w:rsidRPr="00A774D7">
        <w:t>że do</w:t>
      </w:r>
      <w:r w:rsidRPr="00A774D7">
        <w:t xml:space="preserve"> wyliczenia „Zasięgu obliczeniowego autobusu” przyjął na pdst. testu SORT -2 wartość zużycia energii ……………….. w kW</w:t>
      </w:r>
      <w:r w:rsidR="00A774D7" w:rsidRPr="00A774D7">
        <w:t>h</w:t>
      </w:r>
      <w:r w:rsidRPr="00A774D7">
        <w:t xml:space="preserve">/100 km (  ………….. w kWh/km) oraz </w:t>
      </w:r>
      <w:r w:rsidR="00927FB2" w:rsidRPr="00A774D7">
        <w:t>wartość nominalną pojemności</w:t>
      </w:r>
      <w:r w:rsidRPr="00A774D7">
        <w:t xml:space="preserve"> energii trakcyjnych zamontowanych w oferowanym autobusie ……………. </w:t>
      </w:r>
      <w:r w:rsidR="00927FB2" w:rsidRPr="00A774D7">
        <w:t>(kWh</w:t>
      </w:r>
      <w:r w:rsidRPr="00A774D7">
        <w:t>)</w:t>
      </w:r>
      <w:r w:rsidR="003531C7" w:rsidRPr="00A774D7">
        <w:t>.</w:t>
      </w:r>
    </w:p>
    <w:p w14:paraId="4831A414" w14:textId="6FDF29C8" w:rsidR="00F108A7" w:rsidRPr="00A774D7" w:rsidRDefault="00F108A7" w:rsidP="003531C7">
      <w:pPr>
        <w:spacing w:line="276" w:lineRule="auto"/>
        <w:jc w:val="both"/>
      </w:pPr>
      <w:r w:rsidRPr="00A774D7">
        <w:t xml:space="preserve">Wykonawca deklaruje, że gwarantowany minimalny przebieg autobusu w okresie gwarancji na baterie trakcyjne wynosi: ………….. (km). </w:t>
      </w:r>
    </w:p>
    <w:p w14:paraId="7A8592AC" w14:textId="01031780" w:rsidR="00DD2B27" w:rsidRPr="00A774D7" w:rsidRDefault="00DD2B27" w:rsidP="003531C7">
      <w:pPr>
        <w:spacing w:line="276" w:lineRule="auto"/>
        <w:jc w:val="both"/>
      </w:pPr>
      <w:r w:rsidRPr="00A774D7">
        <w:lastRenderedPageBreak/>
        <w:t>Wykonawca deklaruje minimalny bezpieczny poziom SoC (State of charge) baterii trakcyjnych …….[%]</w:t>
      </w:r>
    </w:p>
    <w:bookmarkEnd w:id="18"/>
    <w:bookmarkEnd w:id="19"/>
    <w:p w14:paraId="6652FDDA" w14:textId="77777777" w:rsidR="001571F9" w:rsidRPr="003826F7" w:rsidRDefault="001571F9" w:rsidP="001571F9">
      <w:pPr>
        <w:spacing w:before="120"/>
        <w:jc w:val="both"/>
        <w:rPr>
          <w:b/>
          <w:sz w:val="28"/>
          <w:szCs w:val="28"/>
          <w:u w:val="single"/>
        </w:rPr>
      </w:pPr>
    </w:p>
    <w:p w14:paraId="18E177A1" w14:textId="77777777" w:rsidR="001571F9" w:rsidRPr="003826F7" w:rsidRDefault="001571F9" w:rsidP="001571F9">
      <w:pPr>
        <w:jc w:val="both"/>
        <w:rPr>
          <w:b/>
          <w:sz w:val="28"/>
          <w:szCs w:val="28"/>
          <w:u w:val="single"/>
        </w:rPr>
      </w:pPr>
      <w:r w:rsidRPr="003826F7">
        <w:rPr>
          <w:b/>
          <w:sz w:val="28"/>
          <w:szCs w:val="28"/>
          <w:u w:val="single"/>
        </w:rPr>
        <w:t>CENA OFERTY – ZADANIE II</w:t>
      </w:r>
    </w:p>
    <w:p w14:paraId="1CB71064" w14:textId="77777777" w:rsidR="001571F9" w:rsidRPr="003826F7" w:rsidRDefault="001571F9" w:rsidP="001571F9">
      <w:pPr>
        <w:jc w:val="both"/>
        <w:rPr>
          <w:b/>
          <w:u w:val="single"/>
        </w:rPr>
      </w:pPr>
    </w:p>
    <w:p w14:paraId="35FC88F2" w14:textId="77777777" w:rsidR="001571F9" w:rsidRPr="003826F7" w:rsidRDefault="001571F9" w:rsidP="001571F9">
      <w:pPr>
        <w:spacing w:before="120"/>
        <w:jc w:val="both"/>
      </w:pPr>
      <w:r w:rsidRPr="003826F7">
        <w:t>Oferujemy wykonanie zamówienia określonego w SWZ – CZĘŚĆ II, za łączne wynagrodzenie:</w:t>
      </w:r>
    </w:p>
    <w:p w14:paraId="341E83BB" w14:textId="77777777" w:rsidR="001571F9" w:rsidRPr="003826F7" w:rsidRDefault="001571F9" w:rsidP="001571F9">
      <w:pPr>
        <w:jc w:val="both"/>
        <w:rPr>
          <w:b/>
        </w:rPr>
      </w:pPr>
    </w:p>
    <w:p w14:paraId="11B07248" w14:textId="77777777" w:rsidR="001571F9" w:rsidRPr="003826F7" w:rsidRDefault="001571F9" w:rsidP="001571F9">
      <w:pPr>
        <w:spacing w:before="120"/>
        <w:jc w:val="both"/>
      </w:pPr>
      <w:r w:rsidRPr="003826F7">
        <w:rPr>
          <w:b/>
        </w:rPr>
        <w:t xml:space="preserve">CENA OFERTY: </w:t>
      </w:r>
      <w:r w:rsidRPr="003826F7">
        <w:t>(całkowita wartość brutto)</w:t>
      </w:r>
      <w:r w:rsidRPr="003826F7">
        <w:rPr>
          <w:b/>
        </w:rPr>
        <w:t xml:space="preserve"> </w:t>
      </w:r>
      <w:r w:rsidRPr="003826F7">
        <w:t xml:space="preserve">……......... PLN </w:t>
      </w:r>
    </w:p>
    <w:p w14:paraId="391CE35D" w14:textId="77777777" w:rsidR="001571F9" w:rsidRPr="003826F7" w:rsidRDefault="001571F9" w:rsidP="001571F9">
      <w:pPr>
        <w:spacing w:before="120"/>
        <w:jc w:val="both"/>
      </w:pPr>
      <w:r w:rsidRPr="003826F7">
        <w:t xml:space="preserve">(słownie PLN: …...................…). </w:t>
      </w:r>
    </w:p>
    <w:p w14:paraId="244B2AE6" w14:textId="77777777" w:rsidR="001571F9" w:rsidRPr="003826F7" w:rsidRDefault="001571F9" w:rsidP="001571F9">
      <w:pPr>
        <w:spacing w:before="120"/>
        <w:jc w:val="both"/>
      </w:pPr>
    </w:p>
    <w:p w14:paraId="72B9714C" w14:textId="486CB02C" w:rsidR="001571F9" w:rsidRPr="003826F7" w:rsidRDefault="001571F9" w:rsidP="001571F9">
      <w:pPr>
        <w:spacing w:before="120"/>
        <w:jc w:val="both"/>
      </w:pPr>
      <w:r w:rsidRPr="003826F7">
        <w:t xml:space="preserve">Sposób obliczenia ceny oferty na </w:t>
      </w:r>
      <w:r w:rsidR="004C27E6" w:rsidRPr="003826F7">
        <w:t xml:space="preserve">dostawę </w:t>
      </w:r>
      <w:r w:rsidR="004C27E6">
        <w:t>przegubowych</w:t>
      </w:r>
      <w:r>
        <w:t xml:space="preserve"> </w:t>
      </w:r>
      <w:r w:rsidRPr="003826F7">
        <w:t>autobusów elektrycznych: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126"/>
        <w:gridCol w:w="2298"/>
      </w:tblGrid>
      <w:tr w:rsidR="001571F9" w:rsidRPr="003826F7" w14:paraId="4FC34558" w14:textId="77777777" w:rsidTr="002B56FC">
        <w:tc>
          <w:tcPr>
            <w:tcW w:w="2835" w:type="dxa"/>
            <w:shd w:val="clear" w:color="auto" w:fill="auto"/>
            <w:vAlign w:val="center"/>
          </w:tcPr>
          <w:p w14:paraId="4F3C7635" w14:textId="77777777" w:rsidR="001571F9" w:rsidRPr="003826F7" w:rsidRDefault="001571F9" w:rsidP="002B56FC">
            <w:pPr>
              <w:jc w:val="center"/>
              <w:rPr>
                <w:b/>
                <w:sz w:val="20"/>
                <w:szCs w:val="20"/>
              </w:rPr>
            </w:pPr>
            <w:r w:rsidRPr="003826F7">
              <w:rPr>
                <w:b/>
                <w:sz w:val="20"/>
                <w:szCs w:val="20"/>
              </w:rPr>
              <w:t>opis</w:t>
            </w:r>
          </w:p>
        </w:tc>
        <w:tc>
          <w:tcPr>
            <w:tcW w:w="1843" w:type="dxa"/>
            <w:shd w:val="clear" w:color="auto" w:fill="auto"/>
            <w:vAlign w:val="center"/>
          </w:tcPr>
          <w:p w14:paraId="5D8FA3FF" w14:textId="77777777" w:rsidR="001571F9" w:rsidRPr="003826F7" w:rsidRDefault="001571F9" w:rsidP="002B56FC">
            <w:pPr>
              <w:jc w:val="center"/>
              <w:rPr>
                <w:b/>
                <w:sz w:val="20"/>
                <w:szCs w:val="20"/>
              </w:rPr>
            </w:pPr>
            <w:r w:rsidRPr="003826F7">
              <w:rPr>
                <w:b/>
                <w:sz w:val="20"/>
                <w:szCs w:val="20"/>
              </w:rPr>
              <w:t xml:space="preserve">netto </w:t>
            </w:r>
          </w:p>
          <w:p w14:paraId="6A93582F" w14:textId="77777777" w:rsidR="001571F9" w:rsidRPr="003826F7" w:rsidRDefault="001571F9" w:rsidP="002B56FC">
            <w:pPr>
              <w:jc w:val="center"/>
              <w:rPr>
                <w:b/>
                <w:sz w:val="20"/>
                <w:szCs w:val="20"/>
              </w:rPr>
            </w:pPr>
            <w:r w:rsidRPr="003826F7">
              <w:rPr>
                <w:sz w:val="20"/>
                <w:szCs w:val="20"/>
              </w:rPr>
              <w:t>[PLN]</w:t>
            </w:r>
          </w:p>
        </w:tc>
        <w:tc>
          <w:tcPr>
            <w:tcW w:w="2126" w:type="dxa"/>
            <w:shd w:val="clear" w:color="auto" w:fill="auto"/>
            <w:vAlign w:val="center"/>
          </w:tcPr>
          <w:p w14:paraId="31AAE827" w14:textId="77777777" w:rsidR="001571F9" w:rsidRPr="003826F7" w:rsidRDefault="001571F9" w:rsidP="002B56FC">
            <w:pPr>
              <w:jc w:val="center"/>
              <w:rPr>
                <w:b/>
                <w:sz w:val="20"/>
                <w:szCs w:val="20"/>
              </w:rPr>
            </w:pPr>
            <w:r w:rsidRPr="003826F7">
              <w:rPr>
                <w:b/>
                <w:sz w:val="20"/>
                <w:szCs w:val="20"/>
              </w:rPr>
              <w:t xml:space="preserve">podatek VAT </w:t>
            </w:r>
          </w:p>
          <w:p w14:paraId="0498FB49" w14:textId="77777777" w:rsidR="001571F9" w:rsidRPr="003826F7" w:rsidRDefault="001571F9" w:rsidP="002B56FC">
            <w:pPr>
              <w:jc w:val="center"/>
              <w:rPr>
                <w:b/>
                <w:sz w:val="20"/>
                <w:szCs w:val="20"/>
              </w:rPr>
            </w:pPr>
            <w:r w:rsidRPr="003826F7">
              <w:rPr>
                <w:sz w:val="20"/>
                <w:szCs w:val="20"/>
              </w:rPr>
              <w:t>[PLN]</w:t>
            </w:r>
          </w:p>
        </w:tc>
        <w:tc>
          <w:tcPr>
            <w:tcW w:w="2298" w:type="dxa"/>
            <w:shd w:val="clear" w:color="auto" w:fill="auto"/>
            <w:vAlign w:val="center"/>
          </w:tcPr>
          <w:p w14:paraId="7BECCE32" w14:textId="77777777" w:rsidR="001571F9" w:rsidRPr="003826F7" w:rsidRDefault="001571F9" w:rsidP="002B56FC">
            <w:pPr>
              <w:jc w:val="center"/>
              <w:rPr>
                <w:b/>
                <w:sz w:val="20"/>
                <w:szCs w:val="20"/>
              </w:rPr>
            </w:pPr>
            <w:r w:rsidRPr="003826F7">
              <w:rPr>
                <w:b/>
                <w:sz w:val="20"/>
                <w:szCs w:val="20"/>
              </w:rPr>
              <w:t xml:space="preserve">brutto </w:t>
            </w:r>
          </w:p>
          <w:p w14:paraId="46AF5A96" w14:textId="77777777" w:rsidR="001571F9" w:rsidRPr="003826F7" w:rsidRDefault="001571F9" w:rsidP="002B56FC">
            <w:pPr>
              <w:jc w:val="center"/>
              <w:rPr>
                <w:b/>
                <w:sz w:val="20"/>
                <w:szCs w:val="20"/>
              </w:rPr>
            </w:pPr>
            <w:r w:rsidRPr="003826F7">
              <w:rPr>
                <w:b/>
                <w:sz w:val="20"/>
                <w:szCs w:val="20"/>
              </w:rPr>
              <w:t xml:space="preserve">(z podatkiem VAT) </w:t>
            </w:r>
          </w:p>
          <w:p w14:paraId="5033013C" w14:textId="77777777" w:rsidR="001571F9" w:rsidRPr="003826F7" w:rsidRDefault="001571F9" w:rsidP="002B56FC">
            <w:pPr>
              <w:jc w:val="center"/>
              <w:rPr>
                <w:b/>
                <w:sz w:val="20"/>
                <w:szCs w:val="20"/>
              </w:rPr>
            </w:pPr>
            <w:r w:rsidRPr="003826F7">
              <w:rPr>
                <w:sz w:val="20"/>
                <w:szCs w:val="20"/>
              </w:rPr>
              <w:t>[PLN]</w:t>
            </w:r>
          </w:p>
        </w:tc>
      </w:tr>
      <w:tr w:rsidR="001571F9" w:rsidRPr="003826F7" w14:paraId="4A99AC0B" w14:textId="77777777" w:rsidTr="002B56FC">
        <w:tc>
          <w:tcPr>
            <w:tcW w:w="2835" w:type="dxa"/>
            <w:shd w:val="clear" w:color="auto" w:fill="auto"/>
            <w:vAlign w:val="center"/>
          </w:tcPr>
          <w:p w14:paraId="1148260D" w14:textId="77777777" w:rsidR="001571F9" w:rsidRPr="003826F7" w:rsidRDefault="001571F9" w:rsidP="002B56FC">
            <w:pPr>
              <w:spacing w:before="120" w:after="120"/>
              <w:rPr>
                <w:sz w:val="20"/>
                <w:szCs w:val="20"/>
              </w:rPr>
            </w:pPr>
            <w:r w:rsidRPr="003826F7">
              <w:rPr>
                <w:sz w:val="20"/>
                <w:szCs w:val="20"/>
              </w:rPr>
              <w:t xml:space="preserve">cena </w:t>
            </w:r>
            <w:r>
              <w:rPr>
                <w:sz w:val="20"/>
                <w:szCs w:val="20"/>
              </w:rPr>
              <w:t>jednostkowa elektrycznego autobusu przegubowego</w:t>
            </w:r>
          </w:p>
        </w:tc>
        <w:tc>
          <w:tcPr>
            <w:tcW w:w="1843" w:type="dxa"/>
            <w:shd w:val="clear" w:color="auto" w:fill="auto"/>
            <w:vAlign w:val="center"/>
          </w:tcPr>
          <w:p w14:paraId="17E8757A" w14:textId="77777777" w:rsidR="001571F9" w:rsidRPr="003826F7" w:rsidRDefault="001571F9" w:rsidP="002B56FC">
            <w:pPr>
              <w:spacing w:before="120" w:after="120"/>
              <w:rPr>
                <w:sz w:val="20"/>
                <w:szCs w:val="20"/>
              </w:rPr>
            </w:pPr>
          </w:p>
        </w:tc>
        <w:tc>
          <w:tcPr>
            <w:tcW w:w="2126" w:type="dxa"/>
            <w:shd w:val="clear" w:color="auto" w:fill="auto"/>
            <w:vAlign w:val="center"/>
          </w:tcPr>
          <w:p w14:paraId="4BEF7800" w14:textId="77777777" w:rsidR="001571F9" w:rsidRPr="003826F7" w:rsidRDefault="001571F9" w:rsidP="002B56FC">
            <w:pPr>
              <w:spacing w:before="120" w:after="120"/>
              <w:rPr>
                <w:sz w:val="20"/>
                <w:szCs w:val="20"/>
              </w:rPr>
            </w:pPr>
          </w:p>
        </w:tc>
        <w:tc>
          <w:tcPr>
            <w:tcW w:w="2298" w:type="dxa"/>
            <w:shd w:val="clear" w:color="auto" w:fill="auto"/>
            <w:vAlign w:val="center"/>
          </w:tcPr>
          <w:p w14:paraId="3CDB780F" w14:textId="77777777" w:rsidR="001571F9" w:rsidRPr="003826F7" w:rsidRDefault="001571F9" w:rsidP="002B56FC">
            <w:pPr>
              <w:spacing w:before="120" w:after="120"/>
              <w:rPr>
                <w:sz w:val="20"/>
                <w:szCs w:val="20"/>
              </w:rPr>
            </w:pPr>
          </w:p>
        </w:tc>
      </w:tr>
      <w:tr w:rsidR="001571F9" w:rsidRPr="003826F7" w14:paraId="4A32E2CD" w14:textId="77777777" w:rsidTr="002B56FC">
        <w:tc>
          <w:tcPr>
            <w:tcW w:w="2835" w:type="dxa"/>
            <w:shd w:val="clear" w:color="auto" w:fill="auto"/>
            <w:vAlign w:val="center"/>
          </w:tcPr>
          <w:p w14:paraId="0469FE9D" w14:textId="77777777" w:rsidR="001571F9" w:rsidRPr="003826F7" w:rsidRDefault="001571F9" w:rsidP="002B56FC">
            <w:pPr>
              <w:spacing w:before="120" w:after="120"/>
              <w:rPr>
                <w:sz w:val="20"/>
                <w:szCs w:val="20"/>
              </w:rPr>
            </w:pPr>
            <w:r w:rsidRPr="003826F7">
              <w:rPr>
                <w:sz w:val="20"/>
                <w:szCs w:val="20"/>
              </w:rPr>
              <w:t xml:space="preserve">całkowita wartość zamówienia tj.: </w:t>
            </w:r>
            <w:r>
              <w:rPr>
                <w:sz w:val="20"/>
                <w:szCs w:val="20"/>
              </w:rPr>
              <w:t>50</w:t>
            </w:r>
            <w:r w:rsidRPr="003826F7">
              <w:rPr>
                <w:sz w:val="20"/>
                <w:szCs w:val="20"/>
              </w:rPr>
              <w:t xml:space="preserve"> sztuk</w:t>
            </w:r>
            <w:r>
              <w:rPr>
                <w:sz w:val="20"/>
                <w:szCs w:val="20"/>
              </w:rPr>
              <w:t xml:space="preserve"> elektrycznych</w:t>
            </w:r>
            <w:r w:rsidRPr="003826F7">
              <w:rPr>
                <w:sz w:val="20"/>
                <w:szCs w:val="20"/>
              </w:rPr>
              <w:t xml:space="preserve"> autobusów </w:t>
            </w:r>
            <w:r>
              <w:rPr>
                <w:sz w:val="20"/>
                <w:szCs w:val="20"/>
              </w:rPr>
              <w:t>przegubowych</w:t>
            </w:r>
          </w:p>
        </w:tc>
        <w:tc>
          <w:tcPr>
            <w:tcW w:w="1843" w:type="dxa"/>
            <w:shd w:val="clear" w:color="auto" w:fill="auto"/>
            <w:vAlign w:val="center"/>
          </w:tcPr>
          <w:p w14:paraId="71596DA0" w14:textId="77777777" w:rsidR="001571F9" w:rsidRPr="003826F7" w:rsidRDefault="001571F9" w:rsidP="002B56FC">
            <w:pPr>
              <w:spacing w:before="120" w:after="120"/>
              <w:rPr>
                <w:color w:val="FF0000"/>
                <w:sz w:val="20"/>
                <w:szCs w:val="20"/>
              </w:rPr>
            </w:pPr>
          </w:p>
        </w:tc>
        <w:tc>
          <w:tcPr>
            <w:tcW w:w="2126" w:type="dxa"/>
            <w:shd w:val="clear" w:color="auto" w:fill="auto"/>
            <w:vAlign w:val="center"/>
          </w:tcPr>
          <w:p w14:paraId="0ECF93DB" w14:textId="77777777" w:rsidR="001571F9" w:rsidRPr="003826F7" w:rsidRDefault="001571F9" w:rsidP="002B56FC">
            <w:pPr>
              <w:spacing w:before="120" w:after="120"/>
              <w:rPr>
                <w:color w:val="FF0000"/>
                <w:sz w:val="20"/>
                <w:szCs w:val="20"/>
              </w:rPr>
            </w:pPr>
          </w:p>
        </w:tc>
        <w:tc>
          <w:tcPr>
            <w:tcW w:w="2298" w:type="dxa"/>
            <w:shd w:val="clear" w:color="auto" w:fill="auto"/>
            <w:vAlign w:val="center"/>
          </w:tcPr>
          <w:p w14:paraId="4C67EE6E" w14:textId="77777777" w:rsidR="001571F9" w:rsidRPr="003826F7" w:rsidRDefault="001571F9" w:rsidP="002B56FC">
            <w:pPr>
              <w:spacing w:before="120" w:after="120"/>
              <w:rPr>
                <w:color w:val="FF0000"/>
                <w:sz w:val="20"/>
                <w:szCs w:val="20"/>
              </w:rPr>
            </w:pPr>
          </w:p>
        </w:tc>
      </w:tr>
    </w:tbl>
    <w:p w14:paraId="3EF1681C" w14:textId="77777777" w:rsidR="001571F9" w:rsidRPr="003826F7" w:rsidRDefault="001571F9" w:rsidP="001571F9">
      <w:pPr>
        <w:spacing w:before="120"/>
        <w:jc w:val="both"/>
        <w:rPr>
          <w:b/>
          <w:sz w:val="28"/>
          <w:szCs w:val="28"/>
          <w:u w:val="single"/>
        </w:rPr>
      </w:pPr>
    </w:p>
    <w:p w14:paraId="4E33CB52" w14:textId="77777777" w:rsidR="001571F9" w:rsidRPr="003826F7" w:rsidRDefault="001571F9" w:rsidP="001571F9">
      <w:pPr>
        <w:spacing w:before="120"/>
        <w:jc w:val="both"/>
        <w:rPr>
          <w:b/>
          <w:sz w:val="28"/>
          <w:szCs w:val="28"/>
          <w:u w:val="single"/>
        </w:rPr>
      </w:pPr>
      <w:r w:rsidRPr="003826F7">
        <w:rPr>
          <w:b/>
          <w:sz w:val="28"/>
          <w:szCs w:val="28"/>
          <w:u w:val="single"/>
        </w:rPr>
        <w:t>PRZEDMIOT OFERTY</w:t>
      </w:r>
    </w:p>
    <w:p w14:paraId="340BD7C4" w14:textId="77777777" w:rsidR="001571F9" w:rsidRPr="003826F7" w:rsidRDefault="001571F9" w:rsidP="001571F9">
      <w:pPr>
        <w:spacing w:before="120"/>
        <w:jc w:val="both"/>
        <w:rPr>
          <w:strike/>
        </w:rPr>
      </w:pPr>
      <w:r w:rsidRPr="003826F7">
        <w:rPr>
          <w:b/>
        </w:rPr>
        <w:t>Oferujemy dostawę .......... sztuk fabrycznie nowych autobusów,</w:t>
      </w:r>
      <w:r w:rsidRPr="003826F7">
        <w:t xml:space="preserve"> </w:t>
      </w:r>
      <w:r w:rsidRPr="003826F7">
        <w:rPr>
          <w:b/>
        </w:rPr>
        <w:t>jednakowych w ramach każdego typu autobusu, spełniających wszystkie wymagania określone przez Zamawiającego w SWZ oraz w załącznikach do SWZ.</w:t>
      </w:r>
    </w:p>
    <w:p w14:paraId="45613EEA" w14:textId="77777777" w:rsidR="001571F9" w:rsidRPr="003826F7" w:rsidRDefault="001571F9" w:rsidP="001571F9">
      <w:pPr>
        <w:ind w:left="426"/>
        <w:jc w:val="both"/>
      </w:pPr>
    </w:p>
    <w:p w14:paraId="3EB76023" w14:textId="660EFE2C" w:rsidR="001571F9" w:rsidRPr="003826F7" w:rsidRDefault="001571F9" w:rsidP="001571F9">
      <w:pPr>
        <w:spacing w:before="120"/>
        <w:jc w:val="both"/>
        <w:rPr>
          <w:b/>
          <w:u w:val="single"/>
        </w:rPr>
      </w:pPr>
      <w:r w:rsidRPr="003826F7">
        <w:rPr>
          <w:b/>
          <w:u w:val="single"/>
        </w:rPr>
        <w:t>Typ I</w:t>
      </w:r>
      <w:r w:rsidR="00811749">
        <w:rPr>
          <w:b/>
          <w:u w:val="single"/>
        </w:rPr>
        <w:t>I</w:t>
      </w:r>
      <w:r w:rsidRPr="003826F7">
        <w:rPr>
          <w:b/>
          <w:u w:val="single"/>
        </w:rPr>
        <w:t xml:space="preserve"> (zadanie </w:t>
      </w:r>
      <w:r w:rsidR="00811749">
        <w:rPr>
          <w:b/>
          <w:u w:val="single"/>
        </w:rPr>
        <w:t>I</w:t>
      </w:r>
      <w:r w:rsidRPr="003826F7">
        <w:rPr>
          <w:b/>
          <w:u w:val="single"/>
        </w:rPr>
        <w:t>I):</w:t>
      </w:r>
    </w:p>
    <w:p w14:paraId="1BF00359" w14:textId="77777777" w:rsidR="001571F9" w:rsidRPr="003826F7" w:rsidRDefault="001571F9" w:rsidP="001571F9">
      <w:pPr>
        <w:spacing w:before="120"/>
        <w:jc w:val="both"/>
      </w:pPr>
      <w:r w:rsidRPr="003826F7">
        <w:t>Marka autobusu:</w:t>
      </w:r>
      <w:r>
        <w:t xml:space="preserve"> ................................; Typ</w:t>
      </w:r>
      <w:r w:rsidRPr="003826F7">
        <w:t>/nazwa handlowa autobusu: ...............................</w:t>
      </w:r>
      <w:r>
        <w:t>.......</w:t>
      </w:r>
      <w:r w:rsidRPr="003826F7">
        <w:t xml:space="preserve">; </w:t>
      </w:r>
    </w:p>
    <w:p w14:paraId="61BD1EA2" w14:textId="77777777" w:rsidR="001571F9" w:rsidRPr="003826F7" w:rsidRDefault="001571F9" w:rsidP="001571F9">
      <w:pPr>
        <w:spacing w:before="120"/>
        <w:jc w:val="both"/>
      </w:pPr>
      <w:r w:rsidRPr="003826F7">
        <w:t xml:space="preserve">Producent: .....................................................................................................................; Sztuk: .............;  </w:t>
      </w:r>
    </w:p>
    <w:p w14:paraId="24122F91" w14:textId="2D4BB93D" w:rsidR="00811749" w:rsidRDefault="00811749" w:rsidP="00811749">
      <w:pPr>
        <w:spacing w:before="120"/>
        <w:jc w:val="both"/>
      </w:pPr>
      <w:r>
        <w:t xml:space="preserve">Wykonawca deklaruje, że gwarantowana trwałość baterii trakcyjnej w okresie od 11 roku do 15 roku eksploatacji zgodnie z przedstawionymi przez Zamawiającego warunkami opisanymi w rozdziale 18. „Opis kryteriów oceny ofert wraz z podaniem wag tych kryteriów i sposobu oceny ofert”- Zadanie </w:t>
      </w:r>
      <w:r w:rsidR="001F2127">
        <w:t>i</w:t>
      </w:r>
      <w:r>
        <w:t xml:space="preserve">I </w:t>
      </w:r>
      <w:r w:rsidRPr="009167D9">
        <w:t>dla oferowanego</w:t>
      </w:r>
      <w:r>
        <w:t xml:space="preserve"> pojazdu wynosi ……….. [lat].</w:t>
      </w:r>
    </w:p>
    <w:p w14:paraId="68B7A5B7" w14:textId="16452618" w:rsidR="00811749" w:rsidRDefault="00811749" w:rsidP="00811749">
      <w:pPr>
        <w:spacing w:before="120"/>
        <w:jc w:val="both"/>
      </w:pPr>
      <w:r>
        <w:t>Moc paneli fotowoltaicznych………………..</w:t>
      </w:r>
      <w:r w:rsidR="00A774D7">
        <w:t>k</w:t>
      </w:r>
      <w:r>
        <w:t>Wp.</w:t>
      </w:r>
    </w:p>
    <w:p w14:paraId="685D47BA" w14:textId="67C28489" w:rsidR="00811749" w:rsidRDefault="00811749" w:rsidP="00811749">
      <w:pPr>
        <w:spacing w:before="120"/>
        <w:jc w:val="both"/>
      </w:pPr>
      <w:r>
        <w:t xml:space="preserve">Liczba miejsc pasażerskich stojących i siedzących </w:t>
      </w:r>
      <w:r w:rsidR="00927FB2">
        <w:t>łącznie, ustalona</w:t>
      </w:r>
      <w:r>
        <w:t xml:space="preserve"> zgodnie z zasadami określonymi w Załączniku nr 11 do Regulaminu nr 107 EKG ONZ  …………..</w:t>
      </w:r>
    </w:p>
    <w:p w14:paraId="5D959A23" w14:textId="77777777" w:rsidR="00811749" w:rsidRDefault="00811749" w:rsidP="00811749">
      <w:pPr>
        <w:spacing w:before="120"/>
        <w:jc w:val="both"/>
      </w:pPr>
      <w:r>
        <w:t>Podział poszyć zewnętrznych: podział pionowy w całym pasie podokiennym podzielonym poziomo / podział pionowy w całym jednolitym pasie podokiennym / podział pionowy tylko w dolnej części pasa podokiennego podzielonego poziomo / podział pionowy tylko w górnej części pasa podokiennego podzielonego poziomo / brak podziału pionowego poszyć (niepotrzebne skreślić).</w:t>
      </w:r>
    </w:p>
    <w:p w14:paraId="2B689E32" w14:textId="471E9FFA" w:rsidR="009E7D64" w:rsidRDefault="009E7D64" w:rsidP="00811749">
      <w:pPr>
        <w:spacing w:before="120"/>
        <w:jc w:val="both"/>
      </w:pPr>
      <w:r>
        <w:t>Zaoferowany autobus posiada napęd na………….</w:t>
      </w:r>
      <w:r w:rsidRPr="00EE738F">
        <w:rPr>
          <w:b/>
          <w:bCs/>
        </w:rPr>
        <w:t>(1 lub dwie osie</w:t>
      </w:r>
      <w:r w:rsidR="00EE738F">
        <w:rPr>
          <w:b/>
          <w:bCs/>
        </w:rPr>
        <w:t xml:space="preserve"> napędowe</w:t>
      </w:r>
      <w:r w:rsidRPr="00EE738F">
        <w:rPr>
          <w:b/>
          <w:bCs/>
        </w:rPr>
        <w:t>).</w:t>
      </w:r>
    </w:p>
    <w:p w14:paraId="4F471C50" w14:textId="1293FEB5" w:rsidR="00811749" w:rsidRDefault="00811749" w:rsidP="00811749">
      <w:pPr>
        <w:spacing w:before="120"/>
        <w:jc w:val="both"/>
      </w:pPr>
      <w:r>
        <w:lastRenderedPageBreak/>
        <w:t>Aktywne zawieszenie kompensujące pracę nadwozia podczas jazdy: posiada/</w:t>
      </w:r>
      <w:r w:rsidR="00A774D7">
        <w:t>nie posiada</w:t>
      </w:r>
      <w:r>
        <w:t>. (niepotrzebne skreślić).</w:t>
      </w:r>
    </w:p>
    <w:p w14:paraId="7615FC9B" w14:textId="0BFC2D64" w:rsidR="00811749" w:rsidRDefault="00811749" w:rsidP="00811749">
      <w:pPr>
        <w:spacing w:before="120"/>
        <w:jc w:val="both"/>
      </w:pPr>
      <w:r>
        <w:t>System inteligentnego wspomagania hamowania posiada/</w:t>
      </w:r>
      <w:r w:rsidR="00A774D7">
        <w:t>nie posiada</w:t>
      </w:r>
      <w:r>
        <w:t xml:space="preserve"> (niepotrzebne skreślić).</w:t>
      </w:r>
    </w:p>
    <w:p w14:paraId="4488B474" w14:textId="77777777" w:rsidR="00811749" w:rsidRDefault="00811749" w:rsidP="00811749">
      <w:pPr>
        <w:spacing w:before="120"/>
        <w:jc w:val="both"/>
      </w:pPr>
      <w:r>
        <w:t>Okres gwarancji na cały autobus………………..(miesiące).</w:t>
      </w:r>
    </w:p>
    <w:p w14:paraId="1F53D846" w14:textId="3730D1FD" w:rsidR="001571F9" w:rsidRPr="00A774D7" w:rsidRDefault="00811749" w:rsidP="00811749">
      <w:pPr>
        <w:spacing w:before="120"/>
        <w:jc w:val="both"/>
      </w:pPr>
      <w:r>
        <w:t xml:space="preserve">Wykonawca deklaruje, że zasięg obliczeniowy autobusu zgodnie z przedstawionymi przez </w:t>
      </w:r>
      <w:r w:rsidRPr="00A774D7">
        <w:t xml:space="preserve">Zamawiającymi warunkami opisanymi w Rozdziale 18. „Opis kryteriów oceny ofert wraz z podaniem wag tych kryteriów i sposobu oceny ofert” dla oferowanego pojazdu wynosi    …………. (km). Wykonawca oświadcza, </w:t>
      </w:r>
      <w:r w:rsidR="00927FB2" w:rsidRPr="00A774D7">
        <w:t>że do</w:t>
      </w:r>
      <w:r w:rsidRPr="00A774D7">
        <w:t xml:space="preserve"> wyliczenia „Zasięgu obliczeniowego autobusu” przyjął na pdst. testu SORT -2 wartość zużycia energii ……………….. w kWh/100 km (  ………….. w kWh/km) oraz </w:t>
      </w:r>
      <w:r w:rsidR="00927FB2" w:rsidRPr="00A774D7">
        <w:t xml:space="preserve">wartość </w:t>
      </w:r>
      <w:r w:rsidR="004C27E6" w:rsidRPr="00A774D7">
        <w:t>nominalną pojemności</w:t>
      </w:r>
      <w:r w:rsidRPr="00A774D7">
        <w:t xml:space="preserve"> energii trakcyjnych zamontowanych w oferowanym autobusie ……………. </w:t>
      </w:r>
      <w:r w:rsidR="00927FB2" w:rsidRPr="00A774D7">
        <w:t>(kWh</w:t>
      </w:r>
      <w:r w:rsidRPr="00A774D7">
        <w:t>).</w:t>
      </w:r>
    </w:p>
    <w:p w14:paraId="665DE5A0" w14:textId="77777777" w:rsidR="00C71A3C" w:rsidRPr="00A774D7" w:rsidRDefault="00C71A3C" w:rsidP="00C71A3C">
      <w:pPr>
        <w:spacing w:line="276" w:lineRule="auto"/>
        <w:jc w:val="both"/>
      </w:pPr>
      <w:r w:rsidRPr="00A774D7">
        <w:t xml:space="preserve">Wykonawca deklaruje, że gwarantowany minimalny przebieg autobusu w okresie gwarancji na baterie trakcyjne wynosi: ………….. (km). </w:t>
      </w:r>
    </w:p>
    <w:p w14:paraId="3B43CC31" w14:textId="796B262F" w:rsidR="00EE738F" w:rsidRDefault="00DD2B27" w:rsidP="002C4795">
      <w:pPr>
        <w:spacing w:line="276" w:lineRule="auto"/>
        <w:jc w:val="both"/>
      </w:pPr>
      <w:r w:rsidRPr="00A774D7">
        <w:t>Wykonawca deklaruje minimalny bezpieczny poziom SoC (State of charge) baterii trakcyjnych …….[%]</w:t>
      </w:r>
    </w:p>
    <w:p w14:paraId="366C7C51" w14:textId="77777777" w:rsidR="002C4795" w:rsidRPr="002C4795" w:rsidRDefault="002C4795" w:rsidP="002C4795">
      <w:pPr>
        <w:spacing w:line="276" w:lineRule="auto"/>
        <w:jc w:val="both"/>
      </w:pPr>
    </w:p>
    <w:p w14:paraId="5178F95C" w14:textId="2E23CF28" w:rsidR="00EE738F" w:rsidRPr="00811BD0" w:rsidRDefault="00EE738F" w:rsidP="00EE738F">
      <w:pPr>
        <w:jc w:val="both"/>
        <w:rPr>
          <w:b/>
          <w:sz w:val="28"/>
          <w:szCs w:val="28"/>
          <w:u w:val="single"/>
        </w:rPr>
      </w:pPr>
      <w:r w:rsidRPr="003826F7">
        <w:rPr>
          <w:b/>
          <w:sz w:val="28"/>
          <w:szCs w:val="28"/>
          <w:u w:val="single"/>
        </w:rPr>
        <w:t xml:space="preserve">CENA OFERTY – ZADANIE </w:t>
      </w:r>
      <w:r w:rsidR="001F2127">
        <w:rPr>
          <w:b/>
          <w:sz w:val="28"/>
          <w:szCs w:val="28"/>
          <w:u w:val="single"/>
        </w:rPr>
        <w:t>II</w:t>
      </w:r>
      <w:r w:rsidRPr="003826F7">
        <w:rPr>
          <w:b/>
          <w:sz w:val="28"/>
          <w:szCs w:val="28"/>
          <w:u w:val="single"/>
        </w:rPr>
        <w:t>I</w:t>
      </w:r>
    </w:p>
    <w:p w14:paraId="290329F2" w14:textId="5758D42B" w:rsidR="00EE738F" w:rsidRPr="00811BD0" w:rsidRDefault="00EE738F" w:rsidP="00EE738F">
      <w:pPr>
        <w:spacing w:before="120"/>
        <w:jc w:val="both"/>
      </w:pPr>
      <w:r w:rsidRPr="003826F7">
        <w:t xml:space="preserve">Oferujemy wykonanie zamówienia określonego w SWZ – CZĘŚĆ </w:t>
      </w:r>
      <w:r w:rsidR="001F2127">
        <w:t>II</w:t>
      </w:r>
      <w:r w:rsidRPr="003826F7">
        <w:t>I, za łączne wynagrodzenie:</w:t>
      </w:r>
    </w:p>
    <w:p w14:paraId="796CF57D" w14:textId="77777777" w:rsidR="00EE738F" w:rsidRPr="003826F7" w:rsidRDefault="00EE738F" w:rsidP="00EE738F">
      <w:pPr>
        <w:spacing w:before="120"/>
        <w:jc w:val="both"/>
      </w:pPr>
      <w:r w:rsidRPr="003826F7">
        <w:rPr>
          <w:b/>
        </w:rPr>
        <w:t xml:space="preserve">CENA OFERTY: </w:t>
      </w:r>
      <w:r w:rsidRPr="003826F7">
        <w:t>(całkowita wartość brutto)</w:t>
      </w:r>
      <w:r w:rsidRPr="003826F7">
        <w:rPr>
          <w:b/>
        </w:rPr>
        <w:t xml:space="preserve"> </w:t>
      </w:r>
      <w:r w:rsidRPr="003826F7">
        <w:t xml:space="preserve">……......... PLN </w:t>
      </w:r>
    </w:p>
    <w:p w14:paraId="1FCAA9C2" w14:textId="6DBEA767" w:rsidR="00EE738F" w:rsidRPr="003826F7" w:rsidRDefault="00EE738F" w:rsidP="00EE738F">
      <w:pPr>
        <w:spacing w:before="120"/>
        <w:jc w:val="both"/>
      </w:pPr>
      <w:r w:rsidRPr="003826F7">
        <w:t xml:space="preserve">(słownie PLN: …...................…). </w:t>
      </w:r>
    </w:p>
    <w:p w14:paraId="3CDF35BE" w14:textId="77777777" w:rsidR="00EE738F" w:rsidRPr="003826F7" w:rsidRDefault="00EE738F" w:rsidP="00EE738F">
      <w:pPr>
        <w:spacing w:before="120"/>
        <w:jc w:val="both"/>
      </w:pPr>
      <w:r w:rsidRPr="003826F7">
        <w:t xml:space="preserve">Sposób obliczenia ceny oferty na dostawę autobusów elektrycznych klasy </w:t>
      </w:r>
      <w:r>
        <w:t>MAXI</w:t>
      </w:r>
      <w:r w:rsidRPr="003826F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126"/>
        <w:gridCol w:w="2298"/>
      </w:tblGrid>
      <w:tr w:rsidR="00EE738F" w:rsidRPr="003826F7" w14:paraId="65FF7C1C" w14:textId="77777777" w:rsidTr="00C433DC">
        <w:tc>
          <w:tcPr>
            <w:tcW w:w="2835" w:type="dxa"/>
            <w:shd w:val="clear" w:color="auto" w:fill="auto"/>
            <w:vAlign w:val="center"/>
          </w:tcPr>
          <w:p w14:paraId="5A1D91B0" w14:textId="77777777" w:rsidR="00EE738F" w:rsidRPr="003826F7" w:rsidRDefault="00EE738F" w:rsidP="00C433DC">
            <w:pPr>
              <w:jc w:val="center"/>
              <w:rPr>
                <w:b/>
                <w:sz w:val="20"/>
                <w:szCs w:val="20"/>
              </w:rPr>
            </w:pPr>
            <w:r w:rsidRPr="003826F7">
              <w:rPr>
                <w:b/>
                <w:sz w:val="20"/>
                <w:szCs w:val="20"/>
              </w:rPr>
              <w:t>opis</w:t>
            </w:r>
          </w:p>
        </w:tc>
        <w:tc>
          <w:tcPr>
            <w:tcW w:w="1843" w:type="dxa"/>
            <w:shd w:val="clear" w:color="auto" w:fill="auto"/>
            <w:vAlign w:val="center"/>
          </w:tcPr>
          <w:p w14:paraId="3B6AFAB5" w14:textId="77777777" w:rsidR="00EE738F" w:rsidRPr="003826F7" w:rsidRDefault="00EE738F" w:rsidP="00C433DC">
            <w:pPr>
              <w:jc w:val="center"/>
              <w:rPr>
                <w:b/>
                <w:sz w:val="20"/>
                <w:szCs w:val="20"/>
              </w:rPr>
            </w:pPr>
            <w:r w:rsidRPr="003826F7">
              <w:rPr>
                <w:b/>
                <w:sz w:val="20"/>
                <w:szCs w:val="20"/>
              </w:rPr>
              <w:t xml:space="preserve">netto </w:t>
            </w:r>
          </w:p>
          <w:p w14:paraId="1220CF91" w14:textId="77777777" w:rsidR="00EE738F" w:rsidRPr="003826F7" w:rsidRDefault="00EE738F" w:rsidP="00C433DC">
            <w:pPr>
              <w:jc w:val="center"/>
              <w:rPr>
                <w:b/>
                <w:sz w:val="20"/>
                <w:szCs w:val="20"/>
              </w:rPr>
            </w:pPr>
            <w:r w:rsidRPr="003826F7">
              <w:rPr>
                <w:sz w:val="20"/>
                <w:szCs w:val="20"/>
              </w:rPr>
              <w:t>[PLN]</w:t>
            </w:r>
          </w:p>
        </w:tc>
        <w:tc>
          <w:tcPr>
            <w:tcW w:w="2126" w:type="dxa"/>
            <w:shd w:val="clear" w:color="auto" w:fill="auto"/>
            <w:vAlign w:val="center"/>
          </w:tcPr>
          <w:p w14:paraId="0FC7B10A" w14:textId="77777777" w:rsidR="00EE738F" w:rsidRPr="003826F7" w:rsidRDefault="00EE738F" w:rsidP="00C433DC">
            <w:pPr>
              <w:jc w:val="center"/>
              <w:rPr>
                <w:b/>
                <w:sz w:val="20"/>
                <w:szCs w:val="20"/>
              </w:rPr>
            </w:pPr>
            <w:r w:rsidRPr="003826F7">
              <w:rPr>
                <w:b/>
                <w:sz w:val="20"/>
                <w:szCs w:val="20"/>
              </w:rPr>
              <w:t xml:space="preserve">podatek VAT </w:t>
            </w:r>
          </w:p>
          <w:p w14:paraId="7ADF8B6B" w14:textId="77777777" w:rsidR="00EE738F" w:rsidRPr="003826F7" w:rsidRDefault="00EE738F" w:rsidP="00C433DC">
            <w:pPr>
              <w:jc w:val="center"/>
              <w:rPr>
                <w:b/>
                <w:sz w:val="20"/>
                <w:szCs w:val="20"/>
              </w:rPr>
            </w:pPr>
            <w:r w:rsidRPr="003826F7">
              <w:rPr>
                <w:sz w:val="20"/>
                <w:szCs w:val="20"/>
              </w:rPr>
              <w:t>[PLN]</w:t>
            </w:r>
          </w:p>
        </w:tc>
        <w:tc>
          <w:tcPr>
            <w:tcW w:w="2298" w:type="dxa"/>
            <w:shd w:val="clear" w:color="auto" w:fill="auto"/>
            <w:vAlign w:val="center"/>
          </w:tcPr>
          <w:p w14:paraId="6CF49050" w14:textId="77777777" w:rsidR="00EE738F" w:rsidRPr="003826F7" w:rsidRDefault="00EE738F" w:rsidP="00C433DC">
            <w:pPr>
              <w:jc w:val="center"/>
              <w:rPr>
                <w:b/>
                <w:sz w:val="20"/>
                <w:szCs w:val="20"/>
              </w:rPr>
            </w:pPr>
            <w:r w:rsidRPr="003826F7">
              <w:rPr>
                <w:b/>
                <w:sz w:val="20"/>
                <w:szCs w:val="20"/>
              </w:rPr>
              <w:t xml:space="preserve">brutto </w:t>
            </w:r>
          </w:p>
          <w:p w14:paraId="7D51446B" w14:textId="77777777" w:rsidR="00EE738F" w:rsidRPr="003826F7" w:rsidRDefault="00EE738F" w:rsidP="00C433DC">
            <w:pPr>
              <w:jc w:val="center"/>
              <w:rPr>
                <w:b/>
                <w:sz w:val="20"/>
                <w:szCs w:val="20"/>
              </w:rPr>
            </w:pPr>
            <w:r w:rsidRPr="003826F7">
              <w:rPr>
                <w:b/>
                <w:sz w:val="20"/>
                <w:szCs w:val="20"/>
              </w:rPr>
              <w:t xml:space="preserve">(z podatkiem VAT) </w:t>
            </w:r>
          </w:p>
          <w:p w14:paraId="31BACAB6" w14:textId="77777777" w:rsidR="00EE738F" w:rsidRPr="003826F7" w:rsidRDefault="00EE738F" w:rsidP="00C433DC">
            <w:pPr>
              <w:jc w:val="center"/>
              <w:rPr>
                <w:b/>
                <w:sz w:val="20"/>
                <w:szCs w:val="20"/>
              </w:rPr>
            </w:pPr>
            <w:r w:rsidRPr="003826F7">
              <w:rPr>
                <w:sz w:val="20"/>
                <w:szCs w:val="20"/>
              </w:rPr>
              <w:t>[PLN]</w:t>
            </w:r>
          </w:p>
        </w:tc>
      </w:tr>
      <w:tr w:rsidR="00EE738F" w:rsidRPr="003826F7" w14:paraId="68B4CE1E" w14:textId="77777777" w:rsidTr="00C433DC">
        <w:tc>
          <w:tcPr>
            <w:tcW w:w="2835" w:type="dxa"/>
            <w:shd w:val="clear" w:color="auto" w:fill="auto"/>
            <w:vAlign w:val="center"/>
          </w:tcPr>
          <w:p w14:paraId="15492FC4" w14:textId="77777777" w:rsidR="00EE738F" w:rsidRPr="003826F7" w:rsidRDefault="00EE738F" w:rsidP="00C433DC">
            <w:pPr>
              <w:spacing w:before="120" w:after="120"/>
              <w:rPr>
                <w:sz w:val="20"/>
                <w:szCs w:val="20"/>
              </w:rPr>
            </w:pPr>
            <w:r w:rsidRPr="003826F7">
              <w:rPr>
                <w:sz w:val="20"/>
                <w:szCs w:val="20"/>
              </w:rPr>
              <w:t>cena jednostkowa</w:t>
            </w:r>
            <w:r>
              <w:rPr>
                <w:sz w:val="20"/>
                <w:szCs w:val="20"/>
              </w:rPr>
              <w:t xml:space="preserve"> elektrycznego</w:t>
            </w:r>
            <w:r w:rsidRPr="003826F7">
              <w:rPr>
                <w:sz w:val="20"/>
                <w:szCs w:val="20"/>
              </w:rPr>
              <w:t xml:space="preserve"> autobusu klasy MAXI </w:t>
            </w:r>
          </w:p>
        </w:tc>
        <w:tc>
          <w:tcPr>
            <w:tcW w:w="1843" w:type="dxa"/>
            <w:shd w:val="clear" w:color="auto" w:fill="auto"/>
            <w:vAlign w:val="center"/>
          </w:tcPr>
          <w:p w14:paraId="33BA33C4" w14:textId="77777777" w:rsidR="00EE738F" w:rsidRPr="003826F7" w:rsidRDefault="00EE738F" w:rsidP="00C433DC">
            <w:pPr>
              <w:spacing w:before="120" w:after="120"/>
              <w:rPr>
                <w:sz w:val="20"/>
                <w:szCs w:val="20"/>
              </w:rPr>
            </w:pPr>
          </w:p>
        </w:tc>
        <w:tc>
          <w:tcPr>
            <w:tcW w:w="2126" w:type="dxa"/>
            <w:shd w:val="clear" w:color="auto" w:fill="auto"/>
            <w:vAlign w:val="center"/>
          </w:tcPr>
          <w:p w14:paraId="0960BD93" w14:textId="77777777" w:rsidR="00EE738F" w:rsidRPr="003826F7" w:rsidRDefault="00EE738F" w:rsidP="00C433DC">
            <w:pPr>
              <w:spacing w:before="120" w:after="120"/>
              <w:rPr>
                <w:sz w:val="20"/>
                <w:szCs w:val="20"/>
              </w:rPr>
            </w:pPr>
          </w:p>
        </w:tc>
        <w:tc>
          <w:tcPr>
            <w:tcW w:w="2298" w:type="dxa"/>
            <w:shd w:val="clear" w:color="auto" w:fill="auto"/>
            <w:vAlign w:val="center"/>
          </w:tcPr>
          <w:p w14:paraId="5F555BEF" w14:textId="77777777" w:rsidR="00EE738F" w:rsidRPr="003826F7" w:rsidRDefault="00EE738F" w:rsidP="00C433DC">
            <w:pPr>
              <w:spacing w:before="120" w:after="120"/>
              <w:rPr>
                <w:sz w:val="20"/>
                <w:szCs w:val="20"/>
              </w:rPr>
            </w:pPr>
          </w:p>
        </w:tc>
      </w:tr>
      <w:tr w:rsidR="00EE738F" w:rsidRPr="003826F7" w14:paraId="722ADCA0" w14:textId="77777777" w:rsidTr="00C433DC">
        <w:tc>
          <w:tcPr>
            <w:tcW w:w="2835" w:type="dxa"/>
            <w:shd w:val="clear" w:color="auto" w:fill="auto"/>
            <w:vAlign w:val="center"/>
          </w:tcPr>
          <w:p w14:paraId="7B543D1F" w14:textId="5E1D22E1" w:rsidR="00EE738F" w:rsidRPr="003826F7" w:rsidRDefault="00EE738F" w:rsidP="00C433DC">
            <w:pPr>
              <w:spacing w:before="120" w:after="120"/>
              <w:rPr>
                <w:sz w:val="20"/>
                <w:szCs w:val="20"/>
              </w:rPr>
            </w:pPr>
            <w:r w:rsidRPr="003826F7">
              <w:rPr>
                <w:sz w:val="20"/>
                <w:szCs w:val="20"/>
              </w:rPr>
              <w:t xml:space="preserve">całkowita wartość zamówienia tj.: </w:t>
            </w:r>
            <w:r w:rsidR="001F2127">
              <w:rPr>
                <w:sz w:val="20"/>
                <w:szCs w:val="20"/>
              </w:rPr>
              <w:t>5</w:t>
            </w:r>
            <w:r w:rsidRPr="003826F7">
              <w:rPr>
                <w:sz w:val="20"/>
                <w:szCs w:val="20"/>
              </w:rPr>
              <w:t xml:space="preserve"> sztuk </w:t>
            </w:r>
            <w:r>
              <w:rPr>
                <w:sz w:val="20"/>
                <w:szCs w:val="20"/>
              </w:rPr>
              <w:t xml:space="preserve">elektrycznych </w:t>
            </w:r>
            <w:r w:rsidRPr="003826F7">
              <w:rPr>
                <w:sz w:val="20"/>
                <w:szCs w:val="20"/>
              </w:rPr>
              <w:t xml:space="preserve">autobusów klasy MAXI </w:t>
            </w:r>
          </w:p>
        </w:tc>
        <w:tc>
          <w:tcPr>
            <w:tcW w:w="1843" w:type="dxa"/>
            <w:shd w:val="clear" w:color="auto" w:fill="auto"/>
            <w:vAlign w:val="center"/>
          </w:tcPr>
          <w:p w14:paraId="69B9C180" w14:textId="77777777" w:rsidR="00EE738F" w:rsidRPr="003826F7" w:rsidRDefault="00EE738F" w:rsidP="00C433DC">
            <w:pPr>
              <w:spacing w:before="120" w:after="120"/>
              <w:rPr>
                <w:color w:val="FF0000"/>
                <w:sz w:val="20"/>
                <w:szCs w:val="20"/>
              </w:rPr>
            </w:pPr>
          </w:p>
        </w:tc>
        <w:tc>
          <w:tcPr>
            <w:tcW w:w="2126" w:type="dxa"/>
            <w:shd w:val="clear" w:color="auto" w:fill="auto"/>
            <w:vAlign w:val="center"/>
          </w:tcPr>
          <w:p w14:paraId="1641336E" w14:textId="77777777" w:rsidR="00EE738F" w:rsidRPr="003826F7" w:rsidRDefault="00EE738F" w:rsidP="00C433DC">
            <w:pPr>
              <w:spacing w:before="120" w:after="120"/>
              <w:rPr>
                <w:color w:val="FF0000"/>
                <w:sz w:val="20"/>
                <w:szCs w:val="20"/>
              </w:rPr>
            </w:pPr>
          </w:p>
        </w:tc>
        <w:tc>
          <w:tcPr>
            <w:tcW w:w="2298" w:type="dxa"/>
            <w:shd w:val="clear" w:color="auto" w:fill="auto"/>
            <w:vAlign w:val="center"/>
          </w:tcPr>
          <w:p w14:paraId="5E5EB3F6" w14:textId="77777777" w:rsidR="00EE738F" w:rsidRPr="003826F7" w:rsidRDefault="00EE738F" w:rsidP="00C433DC">
            <w:pPr>
              <w:spacing w:before="120" w:after="120"/>
              <w:rPr>
                <w:color w:val="FF0000"/>
                <w:sz w:val="20"/>
                <w:szCs w:val="20"/>
              </w:rPr>
            </w:pPr>
          </w:p>
        </w:tc>
      </w:tr>
    </w:tbl>
    <w:p w14:paraId="715ED46B" w14:textId="77777777" w:rsidR="00EE738F" w:rsidRDefault="00EE738F" w:rsidP="00EE738F">
      <w:pPr>
        <w:spacing w:before="120"/>
        <w:jc w:val="both"/>
        <w:rPr>
          <w:b/>
          <w:sz w:val="28"/>
          <w:szCs w:val="28"/>
          <w:u w:val="single"/>
        </w:rPr>
      </w:pPr>
    </w:p>
    <w:p w14:paraId="5E07F518" w14:textId="77777777" w:rsidR="00EE738F" w:rsidRPr="003826F7" w:rsidRDefault="00EE738F" w:rsidP="00EE738F">
      <w:pPr>
        <w:spacing w:before="120"/>
        <w:jc w:val="both"/>
        <w:rPr>
          <w:b/>
          <w:sz w:val="28"/>
          <w:szCs w:val="28"/>
          <w:u w:val="single"/>
        </w:rPr>
      </w:pPr>
      <w:r w:rsidRPr="003826F7">
        <w:rPr>
          <w:b/>
          <w:sz w:val="28"/>
          <w:szCs w:val="28"/>
          <w:u w:val="single"/>
        </w:rPr>
        <w:t>PRZEDMIOT OFERTY</w:t>
      </w:r>
    </w:p>
    <w:p w14:paraId="72528D08" w14:textId="77777777" w:rsidR="00EE738F" w:rsidRPr="003826F7" w:rsidRDefault="00EE738F" w:rsidP="00EE738F">
      <w:pPr>
        <w:spacing w:before="120"/>
        <w:jc w:val="both"/>
        <w:rPr>
          <w:strike/>
        </w:rPr>
      </w:pPr>
      <w:r w:rsidRPr="003826F7">
        <w:rPr>
          <w:b/>
        </w:rPr>
        <w:t>Oferujemy dostawę .......... sztuk fabrycznie nowych autobusów,</w:t>
      </w:r>
      <w:r w:rsidRPr="003826F7">
        <w:t xml:space="preserve"> </w:t>
      </w:r>
      <w:r w:rsidRPr="003826F7">
        <w:rPr>
          <w:b/>
        </w:rPr>
        <w:t>jednakowych w ramach każdego typu autobusu, spełniających wszystkie wymagania określone przez Zamawiającego w SWZ oraz w załącznikach do SWZ.</w:t>
      </w:r>
    </w:p>
    <w:p w14:paraId="63F95AA6" w14:textId="77777777" w:rsidR="00EE738F" w:rsidRPr="003826F7" w:rsidRDefault="00EE738F" w:rsidP="00EE738F">
      <w:pPr>
        <w:ind w:left="426"/>
        <w:jc w:val="both"/>
      </w:pPr>
    </w:p>
    <w:p w14:paraId="70177E20" w14:textId="4B948328" w:rsidR="00EE738F" w:rsidRPr="003826F7" w:rsidRDefault="00EE738F" w:rsidP="00EE738F">
      <w:pPr>
        <w:spacing w:before="120"/>
        <w:jc w:val="both"/>
        <w:rPr>
          <w:b/>
          <w:u w:val="single"/>
        </w:rPr>
      </w:pPr>
      <w:r w:rsidRPr="003826F7">
        <w:rPr>
          <w:b/>
          <w:u w:val="single"/>
        </w:rPr>
        <w:t xml:space="preserve">Typ </w:t>
      </w:r>
      <w:r w:rsidR="001F2127">
        <w:rPr>
          <w:b/>
          <w:u w:val="single"/>
        </w:rPr>
        <w:t>II</w:t>
      </w:r>
      <w:r w:rsidRPr="003826F7">
        <w:rPr>
          <w:b/>
          <w:u w:val="single"/>
        </w:rPr>
        <w:t xml:space="preserve">I (zadanie </w:t>
      </w:r>
      <w:r w:rsidR="001F2127">
        <w:rPr>
          <w:b/>
          <w:u w:val="single"/>
        </w:rPr>
        <w:t>II</w:t>
      </w:r>
      <w:r w:rsidRPr="003826F7">
        <w:rPr>
          <w:b/>
          <w:u w:val="single"/>
        </w:rPr>
        <w:t>I):</w:t>
      </w:r>
    </w:p>
    <w:p w14:paraId="504E7A13" w14:textId="77777777" w:rsidR="00EE738F" w:rsidRPr="003826F7" w:rsidRDefault="00EE738F" w:rsidP="00EE738F">
      <w:pPr>
        <w:spacing w:before="120"/>
        <w:jc w:val="both"/>
      </w:pPr>
      <w:r w:rsidRPr="003826F7">
        <w:t>Marka autobusu:</w:t>
      </w:r>
      <w:r>
        <w:t xml:space="preserve"> ................................; Typ</w:t>
      </w:r>
      <w:r w:rsidRPr="003826F7">
        <w:t>/nazwa handlowa autobusu: ...............................</w:t>
      </w:r>
      <w:r>
        <w:t>.......</w:t>
      </w:r>
      <w:r w:rsidRPr="003826F7">
        <w:t xml:space="preserve">; </w:t>
      </w:r>
    </w:p>
    <w:p w14:paraId="6DAE0CD5" w14:textId="77777777" w:rsidR="00EE738F" w:rsidRPr="003826F7" w:rsidRDefault="00EE738F" w:rsidP="00EE738F">
      <w:pPr>
        <w:spacing w:before="120"/>
        <w:jc w:val="both"/>
      </w:pPr>
      <w:r w:rsidRPr="003826F7">
        <w:t xml:space="preserve">Producent: .....................................................................................................................; Sztuk: .............;  </w:t>
      </w:r>
    </w:p>
    <w:p w14:paraId="492F30BA" w14:textId="682E9F4D" w:rsidR="00EE738F" w:rsidRDefault="00EE738F" w:rsidP="00EE738F">
      <w:pPr>
        <w:spacing w:before="120"/>
        <w:jc w:val="both"/>
      </w:pPr>
      <w:r w:rsidRPr="00AB1EF7">
        <w:t xml:space="preserve">Wykonawca deklaruje, że gwarantowana trwałość baterii trakcyjnej w okresie od 11 roku do 15 roku eksploatacji zgodnie z przedstawionymi przez Zamawiającego warunkami opisanymi w rozdziale 18. „Opis kryteriów oceny ofert wraz z podaniem wag tych kryteriów i sposobu oceny </w:t>
      </w:r>
      <w:r w:rsidR="004C27E6" w:rsidRPr="00AB1EF7">
        <w:t>ofert” -</w:t>
      </w:r>
      <w:r w:rsidRPr="00AB1EF7">
        <w:t xml:space="preserve"> Zadanie I</w:t>
      </w:r>
      <w:r w:rsidR="001F2127">
        <w:t>II</w:t>
      </w:r>
      <w:r w:rsidRPr="00AB1EF7">
        <w:t xml:space="preserve"> dla oferowanego pojazdu wynosi ……….. [lat]</w:t>
      </w:r>
      <w:r>
        <w:t>.</w:t>
      </w:r>
    </w:p>
    <w:p w14:paraId="326D3865" w14:textId="3E4D6596" w:rsidR="00EE738F" w:rsidRDefault="00EE738F" w:rsidP="00EE738F">
      <w:pPr>
        <w:spacing w:before="120"/>
        <w:jc w:val="both"/>
      </w:pPr>
      <w:r>
        <w:lastRenderedPageBreak/>
        <w:t>Moc paneli fotowoltaicznych………………..</w:t>
      </w:r>
      <w:r w:rsidR="00A774D7">
        <w:t>k</w:t>
      </w:r>
      <w:r>
        <w:t>Wp.</w:t>
      </w:r>
    </w:p>
    <w:p w14:paraId="231958F4" w14:textId="56637B28" w:rsidR="00EE738F" w:rsidRDefault="00EE738F" w:rsidP="00EE738F">
      <w:pPr>
        <w:spacing w:before="120"/>
        <w:jc w:val="both"/>
      </w:pPr>
      <w:r w:rsidRPr="00E738CA">
        <w:t>Liczba miejsc pasażerskich stojących</w:t>
      </w:r>
      <w:r>
        <w:t xml:space="preserve"> i siedzących </w:t>
      </w:r>
      <w:r w:rsidR="00927FB2">
        <w:t xml:space="preserve">łącznie, </w:t>
      </w:r>
      <w:r w:rsidR="00927FB2" w:rsidRPr="00E738CA">
        <w:t>ustalona</w:t>
      </w:r>
      <w:r w:rsidRPr="00E738CA">
        <w:t xml:space="preserve"> zgodnie z zasadami określonymi w Załączniku nr 11 do Regulaminu nr 107 EKG ONZ  …………..</w:t>
      </w:r>
    </w:p>
    <w:p w14:paraId="1E764F73" w14:textId="77777777" w:rsidR="00EE738F" w:rsidRDefault="00EE738F" w:rsidP="00EE738F">
      <w:pPr>
        <w:spacing w:before="120"/>
        <w:jc w:val="both"/>
      </w:pPr>
      <w:r w:rsidRPr="00A61BDE">
        <w:t>Podział poszyć zewnętrznych: podział pionowy w całym pasie podokiennym podzielonym poziomo / podział pionowy w całym jednolitym pasie podokiennym / podział pionowy tylko w dolnej części pasa podokiennego podzielonego poziomo / podział pionowy tylko w górnej części pasa podokiennego podzielonego poziomo / brak podziału pionowego poszyć (</w:t>
      </w:r>
      <w:r w:rsidRPr="00A61BDE">
        <w:rPr>
          <w:b/>
          <w:bCs/>
        </w:rPr>
        <w:t>niepotrzebne skreślić</w:t>
      </w:r>
      <w:r w:rsidRPr="00A61BDE">
        <w:t>)</w:t>
      </w:r>
      <w:r>
        <w:t>.</w:t>
      </w:r>
    </w:p>
    <w:p w14:paraId="3BD2BB34" w14:textId="77777777" w:rsidR="00EE738F" w:rsidRDefault="00EE738F" w:rsidP="00EE738F">
      <w:pPr>
        <w:spacing w:before="120"/>
        <w:jc w:val="both"/>
        <w:rPr>
          <w:b/>
          <w:bCs/>
        </w:rPr>
      </w:pPr>
      <w:r>
        <w:t xml:space="preserve">Aktywne zawieszenie kompensujące pracę nadwozia podczas jazdy: posiada/nieposiada. </w:t>
      </w:r>
      <w:r w:rsidRPr="00A61BDE">
        <w:rPr>
          <w:b/>
          <w:bCs/>
        </w:rPr>
        <w:t>(niepotrzebne skreślić).</w:t>
      </w:r>
    </w:p>
    <w:p w14:paraId="1E649E39" w14:textId="7E84D3B4" w:rsidR="00EE738F" w:rsidRDefault="00EE738F" w:rsidP="00EE738F">
      <w:pPr>
        <w:spacing w:before="120"/>
        <w:jc w:val="both"/>
      </w:pPr>
      <w:r>
        <w:t>System inteligentnego wspomagania hamowania</w:t>
      </w:r>
      <w:r w:rsidRPr="007514FF">
        <w:t xml:space="preserve"> posiada/</w:t>
      </w:r>
      <w:r w:rsidR="00A774D7" w:rsidRPr="007514FF">
        <w:t>nie posiada</w:t>
      </w:r>
      <w:r w:rsidRPr="007514FF">
        <w:t xml:space="preserve"> (niepotrzebne skreślić).</w:t>
      </w:r>
    </w:p>
    <w:p w14:paraId="1516AC81" w14:textId="77777777" w:rsidR="00EE738F" w:rsidRPr="00653043" w:rsidRDefault="00EE738F" w:rsidP="00EE738F">
      <w:pPr>
        <w:spacing w:before="120" w:line="276" w:lineRule="auto"/>
        <w:jc w:val="both"/>
      </w:pPr>
      <w:r>
        <w:t>Okres gwarancji na cały autobus………………..(miesiące).</w:t>
      </w:r>
    </w:p>
    <w:p w14:paraId="21E48265" w14:textId="5A498B98" w:rsidR="00EE738F" w:rsidRPr="00A774D7" w:rsidRDefault="00EE738F" w:rsidP="00EE738F">
      <w:pPr>
        <w:spacing w:line="276" w:lineRule="auto"/>
        <w:jc w:val="both"/>
      </w:pPr>
      <w:r w:rsidRPr="00A774D7">
        <w:t xml:space="preserve">Wykonawca deklaruje, że zasięg obliczeniowy autobusu zgodnie z przedstawionymi przez Zamawiającymi warunkami opisanymi w Rozdziale 18. „Opis kryteriów oceny ofert wraz z podaniem wag tych kryteriów i sposobu oceny ofert” dla oferowanego pojazdu wynosi    …………. (km). Wykonawca oświadcza, </w:t>
      </w:r>
      <w:r w:rsidR="00927FB2" w:rsidRPr="00A774D7">
        <w:t>że do</w:t>
      </w:r>
      <w:r w:rsidRPr="00A774D7">
        <w:t xml:space="preserve"> wyliczenia „Zasięgu obliczeniowego autobusu” przyjął na pdst. testu SORT -2 wartość zużycia energii ……………….. w kWh/100 km (  ………….. w kWh/km) oraz </w:t>
      </w:r>
      <w:r w:rsidR="00927FB2" w:rsidRPr="00A774D7">
        <w:t xml:space="preserve">wartość </w:t>
      </w:r>
      <w:r w:rsidR="004C27E6" w:rsidRPr="00A774D7">
        <w:t>nominalną pojemności</w:t>
      </w:r>
      <w:r w:rsidRPr="00A774D7">
        <w:t xml:space="preserve"> energii trakcyjnych zamontowanych w oferowanym autobusie ……………. </w:t>
      </w:r>
      <w:r w:rsidR="00927FB2" w:rsidRPr="00A774D7">
        <w:t>(kWh</w:t>
      </w:r>
      <w:r w:rsidRPr="00A774D7">
        <w:t>).</w:t>
      </w:r>
    </w:p>
    <w:p w14:paraId="00C02FEB" w14:textId="77777777" w:rsidR="00C71A3C" w:rsidRPr="00A774D7" w:rsidRDefault="00C71A3C" w:rsidP="00C71A3C">
      <w:pPr>
        <w:spacing w:line="276" w:lineRule="auto"/>
        <w:jc w:val="both"/>
      </w:pPr>
      <w:r w:rsidRPr="00A774D7">
        <w:t xml:space="preserve">Wykonawca deklaruje, że gwarantowany minimalny przebieg autobusu w okresie gwarancji na baterie trakcyjne wynosi: ………….. (km). </w:t>
      </w:r>
    </w:p>
    <w:p w14:paraId="4C5B7877" w14:textId="77777777" w:rsidR="00DD2B27" w:rsidRPr="00A774D7" w:rsidRDefault="00DD2B27" w:rsidP="00DD2B27">
      <w:pPr>
        <w:spacing w:line="276" w:lineRule="auto"/>
        <w:jc w:val="both"/>
      </w:pPr>
      <w:r w:rsidRPr="00A774D7">
        <w:t>Wykonawca deklaruje minimalny bezpieczny poziom SoC (State of charge) baterii trakcyjnych …….[%]</w:t>
      </w:r>
    </w:p>
    <w:p w14:paraId="39538CDD" w14:textId="77777777" w:rsidR="00EE738F" w:rsidRDefault="00EE738F" w:rsidP="001571F9">
      <w:pPr>
        <w:spacing w:before="120" w:after="120"/>
        <w:jc w:val="both"/>
        <w:rPr>
          <w:bCs/>
        </w:rPr>
      </w:pPr>
    </w:p>
    <w:p w14:paraId="5CA3824A" w14:textId="4D7B52D9" w:rsidR="001F2127" w:rsidRPr="00811BD0" w:rsidRDefault="001F2127" w:rsidP="001F2127">
      <w:pPr>
        <w:jc w:val="both"/>
        <w:rPr>
          <w:b/>
          <w:sz w:val="28"/>
          <w:szCs w:val="28"/>
          <w:u w:val="single"/>
        </w:rPr>
      </w:pPr>
      <w:r w:rsidRPr="003826F7">
        <w:rPr>
          <w:b/>
          <w:sz w:val="28"/>
          <w:szCs w:val="28"/>
          <w:u w:val="single"/>
        </w:rPr>
        <w:t>CENA OFERTY – ZADANIE I</w:t>
      </w:r>
      <w:r w:rsidR="00B36338">
        <w:rPr>
          <w:b/>
          <w:sz w:val="28"/>
          <w:szCs w:val="28"/>
          <w:u w:val="single"/>
        </w:rPr>
        <w:t>V</w:t>
      </w:r>
    </w:p>
    <w:p w14:paraId="07CA28C7" w14:textId="17197595" w:rsidR="001F2127" w:rsidRPr="00811BD0" w:rsidRDefault="001F2127" w:rsidP="001F2127">
      <w:pPr>
        <w:spacing w:before="120"/>
        <w:jc w:val="both"/>
      </w:pPr>
      <w:r w:rsidRPr="003826F7">
        <w:t xml:space="preserve">Oferujemy wykonanie zamówienia określonego w SWZ – CZĘŚĆ </w:t>
      </w:r>
      <w:r>
        <w:t>I</w:t>
      </w:r>
      <w:r w:rsidR="00B36338">
        <w:t>V</w:t>
      </w:r>
      <w:r w:rsidRPr="003826F7">
        <w:t>, za łączne wynagrodzenie:</w:t>
      </w:r>
    </w:p>
    <w:p w14:paraId="718B103D" w14:textId="77777777" w:rsidR="001F2127" w:rsidRPr="003826F7" w:rsidRDefault="001F2127" w:rsidP="001F2127">
      <w:pPr>
        <w:spacing w:before="120"/>
        <w:jc w:val="both"/>
      </w:pPr>
      <w:r w:rsidRPr="003826F7">
        <w:rPr>
          <w:b/>
        </w:rPr>
        <w:t xml:space="preserve">CENA OFERTY: </w:t>
      </w:r>
      <w:r w:rsidRPr="003826F7">
        <w:t>(całkowita wartość brutto)</w:t>
      </w:r>
      <w:r w:rsidRPr="003826F7">
        <w:rPr>
          <w:b/>
        </w:rPr>
        <w:t xml:space="preserve"> </w:t>
      </w:r>
      <w:r w:rsidRPr="003826F7">
        <w:t xml:space="preserve">……......... PLN </w:t>
      </w:r>
    </w:p>
    <w:p w14:paraId="7EFAEBF8" w14:textId="77777777" w:rsidR="001F2127" w:rsidRPr="003826F7" w:rsidRDefault="001F2127" w:rsidP="001F2127">
      <w:pPr>
        <w:spacing w:before="120"/>
        <w:jc w:val="both"/>
      </w:pPr>
      <w:r w:rsidRPr="003826F7">
        <w:t xml:space="preserve">(słownie PLN: …...................…). </w:t>
      </w:r>
    </w:p>
    <w:p w14:paraId="7B3B7403" w14:textId="12F14042" w:rsidR="001F2127" w:rsidRPr="003826F7" w:rsidRDefault="001F2127" w:rsidP="001F2127">
      <w:pPr>
        <w:spacing w:before="120"/>
        <w:jc w:val="both"/>
      </w:pPr>
      <w:r w:rsidRPr="003826F7">
        <w:t xml:space="preserve">Sposób obliczenia ceny oferty na dostawę autobusów elektrycznych klasy </w:t>
      </w:r>
      <w:r>
        <w:t>M</w:t>
      </w:r>
      <w:r w:rsidR="00E60FF9">
        <w:t>IDI</w:t>
      </w:r>
      <w:r w:rsidRPr="003826F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126"/>
        <w:gridCol w:w="2298"/>
      </w:tblGrid>
      <w:tr w:rsidR="001F2127" w:rsidRPr="003826F7" w14:paraId="1E01B2CA" w14:textId="77777777" w:rsidTr="00C433DC">
        <w:tc>
          <w:tcPr>
            <w:tcW w:w="2835" w:type="dxa"/>
            <w:shd w:val="clear" w:color="auto" w:fill="auto"/>
            <w:vAlign w:val="center"/>
          </w:tcPr>
          <w:p w14:paraId="32DE9F16" w14:textId="77777777" w:rsidR="001F2127" w:rsidRPr="003826F7" w:rsidRDefault="001F2127" w:rsidP="00C433DC">
            <w:pPr>
              <w:jc w:val="center"/>
              <w:rPr>
                <w:b/>
                <w:sz w:val="20"/>
                <w:szCs w:val="20"/>
              </w:rPr>
            </w:pPr>
            <w:r w:rsidRPr="003826F7">
              <w:rPr>
                <w:b/>
                <w:sz w:val="20"/>
                <w:szCs w:val="20"/>
              </w:rPr>
              <w:t>opis</w:t>
            </w:r>
          </w:p>
        </w:tc>
        <w:tc>
          <w:tcPr>
            <w:tcW w:w="1843" w:type="dxa"/>
            <w:shd w:val="clear" w:color="auto" w:fill="auto"/>
            <w:vAlign w:val="center"/>
          </w:tcPr>
          <w:p w14:paraId="2189DC8C" w14:textId="77777777" w:rsidR="001F2127" w:rsidRPr="003826F7" w:rsidRDefault="001F2127" w:rsidP="00C433DC">
            <w:pPr>
              <w:jc w:val="center"/>
              <w:rPr>
                <w:b/>
                <w:sz w:val="20"/>
                <w:szCs w:val="20"/>
              </w:rPr>
            </w:pPr>
            <w:r w:rsidRPr="003826F7">
              <w:rPr>
                <w:b/>
                <w:sz w:val="20"/>
                <w:szCs w:val="20"/>
              </w:rPr>
              <w:t xml:space="preserve">netto </w:t>
            </w:r>
          </w:p>
          <w:p w14:paraId="40DE9A43" w14:textId="77777777" w:rsidR="001F2127" w:rsidRPr="003826F7" w:rsidRDefault="001F2127" w:rsidP="00C433DC">
            <w:pPr>
              <w:jc w:val="center"/>
              <w:rPr>
                <w:b/>
                <w:sz w:val="20"/>
                <w:szCs w:val="20"/>
              </w:rPr>
            </w:pPr>
            <w:r w:rsidRPr="003826F7">
              <w:rPr>
                <w:sz w:val="20"/>
                <w:szCs w:val="20"/>
              </w:rPr>
              <w:t>[PLN]</w:t>
            </w:r>
          </w:p>
        </w:tc>
        <w:tc>
          <w:tcPr>
            <w:tcW w:w="2126" w:type="dxa"/>
            <w:shd w:val="clear" w:color="auto" w:fill="auto"/>
            <w:vAlign w:val="center"/>
          </w:tcPr>
          <w:p w14:paraId="36D0C70B" w14:textId="77777777" w:rsidR="001F2127" w:rsidRPr="003826F7" w:rsidRDefault="001F2127" w:rsidP="00C433DC">
            <w:pPr>
              <w:jc w:val="center"/>
              <w:rPr>
                <w:b/>
                <w:sz w:val="20"/>
                <w:szCs w:val="20"/>
              </w:rPr>
            </w:pPr>
            <w:r w:rsidRPr="003826F7">
              <w:rPr>
                <w:b/>
                <w:sz w:val="20"/>
                <w:szCs w:val="20"/>
              </w:rPr>
              <w:t xml:space="preserve">podatek VAT </w:t>
            </w:r>
          </w:p>
          <w:p w14:paraId="0270CE83" w14:textId="77777777" w:rsidR="001F2127" w:rsidRPr="003826F7" w:rsidRDefault="001F2127" w:rsidP="00C433DC">
            <w:pPr>
              <w:jc w:val="center"/>
              <w:rPr>
                <w:b/>
                <w:sz w:val="20"/>
                <w:szCs w:val="20"/>
              </w:rPr>
            </w:pPr>
            <w:r w:rsidRPr="003826F7">
              <w:rPr>
                <w:sz w:val="20"/>
                <w:szCs w:val="20"/>
              </w:rPr>
              <w:t>[PLN]</w:t>
            </w:r>
          </w:p>
        </w:tc>
        <w:tc>
          <w:tcPr>
            <w:tcW w:w="2298" w:type="dxa"/>
            <w:shd w:val="clear" w:color="auto" w:fill="auto"/>
            <w:vAlign w:val="center"/>
          </w:tcPr>
          <w:p w14:paraId="3CAF1F14" w14:textId="77777777" w:rsidR="001F2127" w:rsidRPr="003826F7" w:rsidRDefault="001F2127" w:rsidP="00C433DC">
            <w:pPr>
              <w:jc w:val="center"/>
              <w:rPr>
                <w:b/>
                <w:sz w:val="20"/>
                <w:szCs w:val="20"/>
              </w:rPr>
            </w:pPr>
            <w:r w:rsidRPr="003826F7">
              <w:rPr>
                <w:b/>
                <w:sz w:val="20"/>
                <w:szCs w:val="20"/>
              </w:rPr>
              <w:t xml:space="preserve">brutto </w:t>
            </w:r>
          </w:p>
          <w:p w14:paraId="2548118B" w14:textId="77777777" w:rsidR="001F2127" w:rsidRPr="003826F7" w:rsidRDefault="001F2127" w:rsidP="00C433DC">
            <w:pPr>
              <w:jc w:val="center"/>
              <w:rPr>
                <w:b/>
                <w:sz w:val="20"/>
                <w:szCs w:val="20"/>
              </w:rPr>
            </w:pPr>
            <w:r w:rsidRPr="003826F7">
              <w:rPr>
                <w:b/>
                <w:sz w:val="20"/>
                <w:szCs w:val="20"/>
              </w:rPr>
              <w:t xml:space="preserve">(z podatkiem VAT) </w:t>
            </w:r>
          </w:p>
          <w:p w14:paraId="58D5D2B8" w14:textId="77777777" w:rsidR="001F2127" w:rsidRPr="003826F7" w:rsidRDefault="001F2127" w:rsidP="00C433DC">
            <w:pPr>
              <w:jc w:val="center"/>
              <w:rPr>
                <w:b/>
                <w:sz w:val="20"/>
                <w:szCs w:val="20"/>
              </w:rPr>
            </w:pPr>
            <w:r w:rsidRPr="003826F7">
              <w:rPr>
                <w:sz w:val="20"/>
                <w:szCs w:val="20"/>
              </w:rPr>
              <w:t>[PLN]</w:t>
            </w:r>
          </w:p>
        </w:tc>
      </w:tr>
      <w:tr w:rsidR="001F2127" w:rsidRPr="003826F7" w14:paraId="4C4701E2" w14:textId="77777777" w:rsidTr="00C433DC">
        <w:tc>
          <w:tcPr>
            <w:tcW w:w="2835" w:type="dxa"/>
            <w:shd w:val="clear" w:color="auto" w:fill="auto"/>
            <w:vAlign w:val="center"/>
          </w:tcPr>
          <w:p w14:paraId="4234AFF9" w14:textId="38626351" w:rsidR="001F2127" w:rsidRPr="003826F7" w:rsidRDefault="001F2127" w:rsidP="00C433DC">
            <w:pPr>
              <w:spacing w:before="120" w:after="120"/>
              <w:rPr>
                <w:sz w:val="20"/>
                <w:szCs w:val="20"/>
              </w:rPr>
            </w:pPr>
            <w:r w:rsidRPr="003826F7">
              <w:rPr>
                <w:sz w:val="20"/>
                <w:szCs w:val="20"/>
              </w:rPr>
              <w:t>cena jednostkowa</w:t>
            </w:r>
            <w:r>
              <w:rPr>
                <w:sz w:val="20"/>
                <w:szCs w:val="20"/>
              </w:rPr>
              <w:t xml:space="preserve"> elektrycznego</w:t>
            </w:r>
            <w:r w:rsidRPr="003826F7">
              <w:rPr>
                <w:sz w:val="20"/>
                <w:szCs w:val="20"/>
              </w:rPr>
              <w:t xml:space="preserve"> autobusu klasy </w:t>
            </w:r>
            <w:r w:rsidR="00B36338">
              <w:rPr>
                <w:sz w:val="20"/>
                <w:szCs w:val="20"/>
              </w:rPr>
              <w:t>MIDI</w:t>
            </w:r>
            <w:r w:rsidRPr="003826F7">
              <w:rPr>
                <w:sz w:val="20"/>
                <w:szCs w:val="20"/>
              </w:rPr>
              <w:t xml:space="preserve"> </w:t>
            </w:r>
          </w:p>
        </w:tc>
        <w:tc>
          <w:tcPr>
            <w:tcW w:w="1843" w:type="dxa"/>
            <w:shd w:val="clear" w:color="auto" w:fill="auto"/>
            <w:vAlign w:val="center"/>
          </w:tcPr>
          <w:p w14:paraId="7A4FACF5" w14:textId="77777777" w:rsidR="001F2127" w:rsidRPr="003826F7" w:rsidRDefault="001F2127" w:rsidP="00C433DC">
            <w:pPr>
              <w:spacing w:before="120" w:after="120"/>
              <w:rPr>
                <w:sz w:val="20"/>
                <w:szCs w:val="20"/>
              </w:rPr>
            </w:pPr>
          </w:p>
        </w:tc>
        <w:tc>
          <w:tcPr>
            <w:tcW w:w="2126" w:type="dxa"/>
            <w:shd w:val="clear" w:color="auto" w:fill="auto"/>
            <w:vAlign w:val="center"/>
          </w:tcPr>
          <w:p w14:paraId="5DAB3A79" w14:textId="77777777" w:rsidR="001F2127" w:rsidRPr="003826F7" w:rsidRDefault="001F2127" w:rsidP="00C433DC">
            <w:pPr>
              <w:spacing w:before="120" w:after="120"/>
              <w:rPr>
                <w:sz w:val="20"/>
                <w:szCs w:val="20"/>
              </w:rPr>
            </w:pPr>
          </w:p>
        </w:tc>
        <w:tc>
          <w:tcPr>
            <w:tcW w:w="2298" w:type="dxa"/>
            <w:shd w:val="clear" w:color="auto" w:fill="auto"/>
            <w:vAlign w:val="center"/>
          </w:tcPr>
          <w:p w14:paraId="0CEF1D62" w14:textId="77777777" w:rsidR="001F2127" w:rsidRPr="003826F7" w:rsidRDefault="001F2127" w:rsidP="00C433DC">
            <w:pPr>
              <w:spacing w:before="120" w:after="120"/>
              <w:rPr>
                <w:sz w:val="20"/>
                <w:szCs w:val="20"/>
              </w:rPr>
            </w:pPr>
          </w:p>
        </w:tc>
      </w:tr>
      <w:tr w:rsidR="001F2127" w:rsidRPr="003826F7" w14:paraId="663C212A" w14:textId="77777777" w:rsidTr="00C433DC">
        <w:tc>
          <w:tcPr>
            <w:tcW w:w="2835" w:type="dxa"/>
            <w:shd w:val="clear" w:color="auto" w:fill="auto"/>
            <w:vAlign w:val="center"/>
          </w:tcPr>
          <w:p w14:paraId="5B20074D" w14:textId="4703B67B" w:rsidR="001F2127" w:rsidRPr="003826F7" w:rsidRDefault="001F2127" w:rsidP="00C433DC">
            <w:pPr>
              <w:spacing w:before="120" w:after="120"/>
              <w:rPr>
                <w:sz w:val="20"/>
                <w:szCs w:val="20"/>
              </w:rPr>
            </w:pPr>
            <w:r w:rsidRPr="003826F7">
              <w:rPr>
                <w:sz w:val="20"/>
                <w:szCs w:val="20"/>
              </w:rPr>
              <w:t xml:space="preserve">całkowita wartość zamówienia tj.: </w:t>
            </w:r>
            <w:r w:rsidR="00B36338">
              <w:rPr>
                <w:sz w:val="20"/>
                <w:szCs w:val="20"/>
              </w:rPr>
              <w:t>10</w:t>
            </w:r>
            <w:r w:rsidRPr="003826F7">
              <w:rPr>
                <w:sz w:val="20"/>
                <w:szCs w:val="20"/>
              </w:rPr>
              <w:t xml:space="preserve"> sztuk </w:t>
            </w:r>
            <w:r>
              <w:rPr>
                <w:sz w:val="20"/>
                <w:szCs w:val="20"/>
              </w:rPr>
              <w:t xml:space="preserve">elektrycznych </w:t>
            </w:r>
            <w:r w:rsidRPr="003826F7">
              <w:rPr>
                <w:sz w:val="20"/>
                <w:szCs w:val="20"/>
              </w:rPr>
              <w:t>autobusów klasy M</w:t>
            </w:r>
            <w:r w:rsidR="00B36338">
              <w:rPr>
                <w:sz w:val="20"/>
                <w:szCs w:val="20"/>
              </w:rPr>
              <w:t>IDI</w:t>
            </w:r>
            <w:r w:rsidRPr="003826F7">
              <w:rPr>
                <w:sz w:val="20"/>
                <w:szCs w:val="20"/>
              </w:rPr>
              <w:t xml:space="preserve"> </w:t>
            </w:r>
          </w:p>
        </w:tc>
        <w:tc>
          <w:tcPr>
            <w:tcW w:w="1843" w:type="dxa"/>
            <w:shd w:val="clear" w:color="auto" w:fill="auto"/>
            <w:vAlign w:val="center"/>
          </w:tcPr>
          <w:p w14:paraId="76C50AC2" w14:textId="77777777" w:rsidR="001F2127" w:rsidRPr="003826F7" w:rsidRDefault="001F2127" w:rsidP="00C433DC">
            <w:pPr>
              <w:spacing w:before="120" w:after="120"/>
              <w:rPr>
                <w:color w:val="FF0000"/>
                <w:sz w:val="20"/>
                <w:szCs w:val="20"/>
              </w:rPr>
            </w:pPr>
          </w:p>
        </w:tc>
        <w:tc>
          <w:tcPr>
            <w:tcW w:w="2126" w:type="dxa"/>
            <w:shd w:val="clear" w:color="auto" w:fill="auto"/>
            <w:vAlign w:val="center"/>
          </w:tcPr>
          <w:p w14:paraId="003AA300" w14:textId="77777777" w:rsidR="001F2127" w:rsidRPr="003826F7" w:rsidRDefault="001F2127" w:rsidP="00C433DC">
            <w:pPr>
              <w:spacing w:before="120" w:after="120"/>
              <w:rPr>
                <w:color w:val="FF0000"/>
                <w:sz w:val="20"/>
                <w:szCs w:val="20"/>
              </w:rPr>
            </w:pPr>
          </w:p>
        </w:tc>
        <w:tc>
          <w:tcPr>
            <w:tcW w:w="2298" w:type="dxa"/>
            <w:shd w:val="clear" w:color="auto" w:fill="auto"/>
            <w:vAlign w:val="center"/>
          </w:tcPr>
          <w:p w14:paraId="648BE77A" w14:textId="77777777" w:rsidR="001F2127" w:rsidRPr="003826F7" w:rsidRDefault="001F2127" w:rsidP="00C433DC">
            <w:pPr>
              <w:spacing w:before="120" w:after="120"/>
              <w:rPr>
                <w:color w:val="FF0000"/>
                <w:sz w:val="20"/>
                <w:szCs w:val="20"/>
              </w:rPr>
            </w:pPr>
          </w:p>
        </w:tc>
      </w:tr>
    </w:tbl>
    <w:p w14:paraId="2BD13B6D" w14:textId="77777777" w:rsidR="001F2127" w:rsidRDefault="001F2127" w:rsidP="001F2127">
      <w:pPr>
        <w:spacing w:before="120"/>
        <w:jc w:val="both"/>
        <w:rPr>
          <w:b/>
          <w:sz w:val="28"/>
          <w:szCs w:val="28"/>
          <w:u w:val="single"/>
        </w:rPr>
      </w:pPr>
    </w:p>
    <w:p w14:paraId="7BBAD22E" w14:textId="77777777" w:rsidR="002C4795" w:rsidRDefault="002C4795" w:rsidP="001F2127">
      <w:pPr>
        <w:spacing w:before="120"/>
        <w:jc w:val="both"/>
        <w:rPr>
          <w:b/>
          <w:sz w:val="28"/>
          <w:szCs w:val="28"/>
          <w:u w:val="single"/>
        </w:rPr>
      </w:pPr>
    </w:p>
    <w:p w14:paraId="235FB6C3" w14:textId="77777777" w:rsidR="002C4795" w:rsidRDefault="002C4795" w:rsidP="001F2127">
      <w:pPr>
        <w:spacing w:before="120"/>
        <w:jc w:val="both"/>
        <w:rPr>
          <w:b/>
          <w:sz w:val="28"/>
          <w:szCs w:val="28"/>
          <w:u w:val="single"/>
        </w:rPr>
      </w:pPr>
    </w:p>
    <w:p w14:paraId="14E17F0B" w14:textId="77777777" w:rsidR="001F2127" w:rsidRPr="003826F7" w:rsidRDefault="001F2127" w:rsidP="001F2127">
      <w:pPr>
        <w:spacing w:before="120"/>
        <w:jc w:val="both"/>
        <w:rPr>
          <w:b/>
          <w:sz w:val="28"/>
          <w:szCs w:val="28"/>
          <w:u w:val="single"/>
        </w:rPr>
      </w:pPr>
      <w:r w:rsidRPr="003826F7">
        <w:rPr>
          <w:b/>
          <w:sz w:val="28"/>
          <w:szCs w:val="28"/>
          <w:u w:val="single"/>
        </w:rPr>
        <w:t>PRZEDMIOT OFERTY</w:t>
      </w:r>
    </w:p>
    <w:p w14:paraId="29D3968C" w14:textId="77777777" w:rsidR="001F2127" w:rsidRPr="003826F7" w:rsidRDefault="001F2127" w:rsidP="001F2127">
      <w:pPr>
        <w:spacing w:before="120"/>
        <w:jc w:val="both"/>
        <w:rPr>
          <w:strike/>
        </w:rPr>
      </w:pPr>
      <w:r w:rsidRPr="003826F7">
        <w:rPr>
          <w:b/>
        </w:rPr>
        <w:lastRenderedPageBreak/>
        <w:t>Oferujemy dostawę .......... sztuk fabrycznie nowych autobusów,</w:t>
      </w:r>
      <w:r w:rsidRPr="003826F7">
        <w:t xml:space="preserve"> </w:t>
      </w:r>
      <w:r w:rsidRPr="003826F7">
        <w:rPr>
          <w:b/>
        </w:rPr>
        <w:t>jednakowych w ramach każdego typu autobusu, spełniających wszystkie wymagania określone przez Zamawiającego w SWZ oraz w załącznikach do SWZ.</w:t>
      </w:r>
    </w:p>
    <w:p w14:paraId="354352A0" w14:textId="77777777" w:rsidR="001F2127" w:rsidRPr="003826F7" w:rsidRDefault="001F2127" w:rsidP="001F2127">
      <w:pPr>
        <w:ind w:left="426"/>
        <w:jc w:val="both"/>
      </w:pPr>
    </w:p>
    <w:p w14:paraId="72C58ED3" w14:textId="5BD2431B" w:rsidR="001F2127" w:rsidRPr="003826F7" w:rsidRDefault="001F2127" w:rsidP="001F2127">
      <w:pPr>
        <w:spacing w:before="120"/>
        <w:jc w:val="both"/>
        <w:rPr>
          <w:b/>
          <w:u w:val="single"/>
        </w:rPr>
      </w:pPr>
      <w:r w:rsidRPr="003826F7">
        <w:rPr>
          <w:b/>
          <w:u w:val="single"/>
        </w:rPr>
        <w:t xml:space="preserve">Typ </w:t>
      </w:r>
      <w:r>
        <w:rPr>
          <w:b/>
          <w:u w:val="single"/>
        </w:rPr>
        <w:t>I</w:t>
      </w:r>
      <w:r w:rsidR="00B36338">
        <w:rPr>
          <w:b/>
          <w:u w:val="single"/>
        </w:rPr>
        <w:t>V</w:t>
      </w:r>
      <w:r w:rsidRPr="003826F7">
        <w:rPr>
          <w:b/>
          <w:u w:val="single"/>
        </w:rPr>
        <w:t xml:space="preserve"> (zadanie </w:t>
      </w:r>
      <w:r>
        <w:rPr>
          <w:b/>
          <w:u w:val="single"/>
        </w:rPr>
        <w:t>I</w:t>
      </w:r>
      <w:r w:rsidR="00B36338">
        <w:rPr>
          <w:b/>
          <w:u w:val="single"/>
        </w:rPr>
        <w:t>V</w:t>
      </w:r>
      <w:r w:rsidRPr="003826F7">
        <w:rPr>
          <w:b/>
          <w:u w:val="single"/>
        </w:rPr>
        <w:t>):</w:t>
      </w:r>
    </w:p>
    <w:p w14:paraId="20053887" w14:textId="77777777" w:rsidR="001F2127" w:rsidRPr="003826F7" w:rsidRDefault="001F2127" w:rsidP="001F2127">
      <w:pPr>
        <w:spacing w:before="120"/>
        <w:jc w:val="both"/>
      </w:pPr>
      <w:r w:rsidRPr="003826F7">
        <w:t>Marka autobusu:</w:t>
      </w:r>
      <w:r>
        <w:t xml:space="preserve"> ................................; Typ</w:t>
      </w:r>
      <w:r w:rsidRPr="003826F7">
        <w:t>/nazwa handlowa autobusu: ...............................</w:t>
      </w:r>
      <w:r>
        <w:t>.......</w:t>
      </w:r>
      <w:r w:rsidRPr="003826F7">
        <w:t xml:space="preserve">; </w:t>
      </w:r>
    </w:p>
    <w:p w14:paraId="035660E6" w14:textId="77777777" w:rsidR="001F2127" w:rsidRPr="003826F7" w:rsidRDefault="001F2127" w:rsidP="001F2127">
      <w:pPr>
        <w:spacing w:before="120"/>
        <w:jc w:val="both"/>
      </w:pPr>
      <w:r w:rsidRPr="003826F7">
        <w:t xml:space="preserve">Producent: .....................................................................................................................; Sztuk: .............;  </w:t>
      </w:r>
    </w:p>
    <w:p w14:paraId="23D00078" w14:textId="110B2D5A" w:rsidR="001F2127" w:rsidRDefault="001F2127" w:rsidP="001F2127">
      <w:pPr>
        <w:spacing w:before="120"/>
        <w:jc w:val="both"/>
      </w:pPr>
      <w:r w:rsidRPr="00AB1EF7">
        <w:t xml:space="preserve">Wykonawca deklaruje, że gwarantowana trwałość baterii trakcyjnej w okresie od 11 roku do 15 roku eksploatacji zgodnie z przedstawionymi przez Zamawiającego warunkami opisanymi w rozdziale 18. „Opis kryteriów oceny ofert wraz z podaniem wag tych kryteriów i sposobu oceny </w:t>
      </w:r>
      <w:r w:rsidR="004C27E6" w:rsidRPr="00AB1EF7">
        <w:t>ofert” -</w:t>
      </w:r>
      <w:r w:rsidRPr="00AB1EF7">
        <w:t xml:space="preserve"> Zadanie I</w:t>
      </w:r>
      <w:r>
        <w:t>II</w:t>
      </w:r>
      <w:r w:rsidRPr="00AB1EF7">
        <w:t xml:space="preserve"> dla oferowanego pojazdu wynosi ……….. [lat]</w:t>
      </w:r>
      <w:r>
        <w:t>.</w:t>
      </w:r>
    </w:p>
    <w:p w14:paraId="7DAEB5CF" w14:textId="6EB8CF7E" w:rsidR="001F2127" w:rsidRDefault="001F2127" w:rsidP="001F2127">
      <w:pPr>
        <w:spacing w:before="120"/>
        <w:jc w:val="both"/>
      </w:pPr>
      <w:r>
        <w:t>Moc paneli fotowoltaicznych………………..</w:t>
      </w:r>
      <w:r w:rsidR="00A774D7">
        <w:t>k</w:t>
      </w:r>
      <w:r>
        <w:t>Wp.</w:t>
      </w:r>
    </w:p>
    <w:p w14:paraId="3281CB93" w14:textId="04956487" w:rsidR="001F2127" w:rsidRDefault="001F2127" w:rsidP="001F2127">
      <w:pPr>
        <w:spacing w:before="120"/>
        <w:jc w:val="both"/>
      </w:pPr>
      <w:r w:rsidRPr="00E738CA">
        <w:t>Liczba miejsc pasażerskich stojących</w:t>
      </w:r>
      <w:r>
        <w:t xml:space="preserve"> i siedzących </w:t>
      </w:r>
      <w:r w:rsidR="00927FB2">
        <w:t xml:space="preserve">łącznie, </w:t>
      </w:r>
      <w:r w:rsidR="00927FB2" w:rsidRPr="00E738CA">
        <w:t>ustalona</w:t>
      </w:r>
      <w:r w:rsidRPr="00E738CA">
        <w:t xml:space="preserve"> zgodnie z zasadami określonymi w Załączniku nr 11 do Regulaminu nr 107 EKG ONZ  …………..</w:t>
      </w:r>
    </w:p>
    <w:p w14:paraId="386B862B" w14:textId="77777777" w:rsidR="001F2127" w:rsidRDefault="001F2127" w:rsidP="001F2127">
      <w:pPr>
        <w:spacing w:before="120"/>
        <w:jc w:val="both"/>
      </w:pPr>
      <w:r w:rsidRPr="00A61BDE">
        <w:t>Podział poszyć zewnętrznych: podział pionowy w całym pasie podokiennym podzielonym poziomo / podział pionowy w całym jednolitym pasie podokiennym / podział pionowy tylko w dolnej części pasa podokiennego podzielonego poziomo / podział pionowy tylko w górnej części pasa podokiennego podzielonego poziomo / brak podziału pionowego poszyć (</w:t>
      </w:r>
      <w:r w:rsidRPr="00A61BDE">
        <w:rPr>
          <w:b/>
          <w:bCs/>
        </w:rPr>
        <w:t>niepotrzebne skreślić</w:t>
      </w:r>
      <w:r w:rsidRPr="00A61BDE">
        <w:t>)</w:t>
      </w:r>
      <w:r>
        <w:t>.</w:t>
      </w:r>
    </w:p>
    <w:p w14:paraId="1006E934" w14:textId="275A392F" w:rsidR="001F2127" w:rsidRDefault="001F2127" w:rsidP="001F2127">
      <w:pPr>
        <w:spacing w:before="120"/>
        <w:jc w:val="both"/>
        <w:rPr>
          <w:b/>
          <w:bCs/>
        </w:rPr>
      </w:pPr>
      <w:r>
        <w:t>Aktywne zawieszenie kompensujące pracę nadwozia podczas jazdy: posiada/</w:t>
      </w:r>
      <w:r w:rsidR="00A774D7">
        <w:t>nie posiada</w:t>
      </w:r>
      <w:r>
        <w:t xml:space="preserve">. </w:t>
      </w:r>
      <w:r w:rsidRPr="00A61BDE">
        <w:rPr>
          <w:b/>
          <w:bCs/>
        </w:rPr>
        <w:t>(niepotrzebne skreślić).</w:t>
      </w:r>
    </w:p>
    <w:p w14:paraId="742D319A" w14:textId="382D4F31" w:rsidR="001F2127" w:rsidRDefault="001F2127" w:rsidP="001F2127">
      <w:pPr>
        <w:spacing w:before="120"/>
        <w:jc w:val="both"/>
      </w:pPr>
      <w:r>
        <w:t>System inteligentnego wspomagania hamowania</w:t>
      </w:r>
      <w:r w:rsidRPr="007514FF">
        <w:t xml:space="preserve"> posiada/</w:t>
      </w:r>
      <w:r w:rsidR="00A774D7" w:rsidRPr="007514FF">
        <w:t>nie posiada</w:t>
      </w:r>
      <w:r w:rsidRPr="007514FF">
        <w:t xml:space="preserve"> (niepotrzebne skreślić).</w:t>
      </w:r>
    </w:p>
    <w:p w14:paraId="04D4C641" w14:textId="77777777" w:rsidR="001F2127" w:rsidRPr="00653043" w:rsidRDefault="001F2127" w:rsidP="001F2127">
      <w:pPr>
        <w:spacing w:before="120" w:line="276" w:lineRule="auto"/>
        <w:jc w:val="both"/>
      </w:pPr>
      <w:r>
        <w:t>Okres gwarancji na cały autobus………………..(miesiące).</w:t>
      </w:r>
    </w:p>
    <w:p w14:paraId="71C64EE7" w14:textId="29F82624" w:rsidR="001F2127" w:rsidRPr="00A774D7" w:rsidRDefault="001F2127" w:rsidP="001F2127">
      <w:pPr>
        <w:spacing w:line="276" w:lineRule="auto"/>
        <w:jc w:val="both"/>
      </w:pPr>
      <w:r w:rsidRPr="00A774D7">
        <w:t xml:space="preserve">Wykonawca deklaruje, że zasięg obliczeniowy autobusu zgodnie z przedstawionymi przez Zamawiającymi warunkami opisanymi w Rozdziale 18. „Opis kryteriów oceny ofert wraz z podaniem wag tych kryteriów i sposobu oceny ofert” dla oferowanego pojazdu wynosi    …………. (km). Wykonawca oświadcza, </w:t>
      </w:r>
      <w:r w:rsidR="00927FB2" w:rsidRPr="00A774D7">
        <w:t>że do</w:t>
      </w:r>
      <w:r w:rsidRPr="00A774D7">
        <w:t xml:space="preserve"> wyliczenia „Zasięgu obliczeniowego autobusu” przyjął na pdst. testu SORT -2 wartość zużycia energii ……………….. w kWh/100 km (  ………….. w kWh/km) oraz </w:t>
      </w:r>
      <w:r w:rsidR="00927FB2" w:rsidRPr="00A774D7">
        <w:t xml:space="preserve">wartość </w:t>
      </w:r>
      <w:r w:rsidR="004C27E6" w:rsidRPr="00A774D7">
        <w:t>nominalną pojemności</w:t>
      </w:r>
      <w:r w:rsidRPr="00A774D7">
        <w:t xml:space="preserve"> energii trakcyjnych zamontowanych w oferowanym autobusie ……………. </w:t>
      </w:r>
      <w:r w:rsidR="00927FB2" w:rsidRPr="00A774D7">
        <w:t>(kWh</w:t>
      </w:r>
      <w:r w:rsidRPr="00A774D7">
        <w:t>).</w:t>
      </w:r>
    </w:p>
    <w:p w14:paraId="129C2F58" w14:textId="77777777" w:rsidR="00C71A3C" w:rsidRPr="00A774D7" w:rsidRDefault="00C71A3C" w:rsidP="00C71A3C">
      <w:pPr>
        <w:spacing w:line="276" w:lineRule="auto"/>
        <w:jc w:val="both"/>
      </w:pPr>
      <w:r w:rsidRPr="00A774D7">
        <w:t xml:space="preserve">Wykonawca deklaruje, że gwarantowany minimalny przebieg autobusu w okresie gwarancji na baterie trakcyjne wynosi: ………….. (km). </w:t>
      </w:r>
    </w:p>
    <w:p w14:paraId="05AF79B1" w14:textId="3AA1E455" w:rsidR="00DD2B27" w:rsidRPr="002C4795" w:rsidRDefault="00DD2B27" w:rsidP="00C71A3C">
      <w:pPr>
        <w:spacing w:line="276" w:lineRule="auto"/>
        <w:jc w:val="both"/>
      </w:pPr>
      <w:r w:rsidRPr="00A774D7">
        <w:t>Wykonawca deklaruje minimalny bezpieczny poziom SoC (State of charge) baterii trakcyjnych …….[%]</w:t>
      </w:r>
    </w:p>
    <w:p w14:paraId="7C0AF342" w14:textId="77777777" w:rsidR="001571F9" w:rsidRPr="00A774D7" w:rsidRDefault="001571F9" w:rsidP="001571F9">
      <w:pPr>
        <w:spacing w:before="120" w:after="120"/>
        <w:jc w:val="both"/>
        <w:rPr>
          <w:bCs/>
          <w:sz w:val="22"/>
          <w:szCs w:val="22"/>
        </w:rPr>
      </w:pPr>
      <w:r w:rsidRPr="00A774D7">
        <w:rPr>
          <w:bCs/>
          <w:sz w:val="22"/>
          <w:szCs w:val="22"/>
        </w:rPr>
        <w:t>Oświadczam, że:</w:t>
      </w:r>
    </w:p>
    <w:p w14:paraId="4B231E5E" w14:textId="09ED2339" w:rsidR="001571F9" w:rsidRPr="00A774D7" w:rsidRDefault="001571F9" w:rsidP="001571F9">
      <w:pPr>
        <w:numPr>
          <w:ilvl w:val="0"/>
          <w:numId w:val="18"/>
        </w:numPr>
        <w:spacing w:before="120" w:after="120"/>
        <w:ind w:left="426" w:hanging="426"/>
        <w:jc w:val="both"/>
        <w:rPr>
          <w:sz w:val="22"/>
          <w:szCs w:val="22"/>
        </w:rPr>
      </w:pPr>
      <w:r w:rsidRPr="00A774D7">
        <w:rPr>
          <w:sz w:val="22"/>
          <w:szCs w:val="22"/>
        </w:rPr>
        <w:t xml:space="preserve">zapoznałem się z dokumentacją przetargową udostępnioną przez Zamawiającego, oraz ze wszystkimi wymaganiami Zamawiającego określonymi w specyfikacji warunków </w:t>
      </w:r>
      <w:r w:rsidR="004C27E6" w:rsidRPr="00A774D7">
        <w:rPr>
          <w:sz w:val="22"/>
          <w:szCs w:val="22"/>
        </w:rPr>
        <w:t>zamówienia nie</w:t>
      </w:r>
      <w:r w:rsidRPr="00A774D7">
        <w:rPr>
          <w:sz w:val="22"/>
          <w:szCs w:val="22"/>
        </w:rPr>
        <w:t xml:space="preserve"> wnoszę do nich żadnych zastrzeżeń;</w:t>
      </w:r>
    </w:p>
    <w:p w14:paraId="1D50CB80"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akceptuję zawarty w specyfikacji warunków zamówienia projekt umowy w sprawie zamówienia publicznego i zobowiązuję się w przypadku wyboru mojej oferty do zawarcia umowy na wyżej wymienionych warunkach, w miejscu i terminie wyznaczonym przez Zamawiającego;</w:t>
      </w:r>
    </w:p>
    <w:p w14:paraId="3F9BAEB0"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Zapewniamy udzielenie gwarancji jakości oraz świadczenie usług serwisowych na zasadach określonych w SWZ.</w:t>
      </w:r>
    </w:p>
    <w:p w14:paraId="528970D3"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 xml:space="preserve">wykonam przedmiot zamówienia zgodnie z wymaganiami Zamawiającego na zasadach wynikających z </w:t>
      </w:r>
      <w:r w:rsidRPr="00A774D7">
        <w:rPr>
          <w:sz w:val="22"/>
          <w:szCs w:val="22"/>
        </w:rPr>
        <w:lastRenderedPageBreak/>
        <w:t>dokumentacji przetargowej;</w:t>
      </w:r>
    </w:p>
    <w:p w14:paraId="7DBA3527"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w trakcie realizacji przedmiotu zamówienia będę*/nie będę* korzystać z podwykonawców w części:</w:t>
      </w:r>
    </w:p>
    <w:p w14:paraId="6B960596" w14:textId="0667AD1B" w:rsidR="001571F9" w:rsidRPr="00A774D7" w:rsidRDefault="001571F9" w:rsidP="001571F9">
      <w:pPr>
        <w:widowControl w:val="0"/>
        <w:shd w:val="clear" w:color="auto" w:fill="FFFFFF"/>
        <w:autoSpaceDE w:val="0"/>
        <w:autoSpaceDN w:val="0"/>
        <w:adjustRightInd w:val="0"/>
        <w:spacing w:before="120" w:after="120"/>
        <w:ind w:left="426" w:right="-82"/>
        <w:jc w:val="both"/>
        <w:rPr>
          <w:i/>
          <w:sz w:val="22"/>
          <w:szCs w:val="22"/>
        </w:rPr>
      </w:pPr>
      <w:r w:rsidRPr="00A774D7">
        <w:rPr>
          <w:sz w:val="22"/>
          <w:szCs w:val="22"/>
        </w:rPr>
        <w:t xml:space="preserve">____________________________________________________________________________; </w:t>
      </w:r>
      <w:r w:rsidRPr="00A774D7">
        <w:rPr>
          <w:i/>
          <w:sz w:val="22"/>
          <w:szCs w:val="22"/>
        </w:rPr>
        <w:t>(proszę podać zakres części oraz nazwę i adres podwykonawcy)</w:t>
      </w:r>
    </w:p>
    <w:p w14:paraId="75614566" w14:textId="24E607B4" w:rsidR="001571F9" w:rsidRPr="00A774D7" w:rsidRDefault="001571F9" w:rsidP="001571F9">
      <w:pPr>
        <w:numPr>
          <w:ilvl w:val="0"/>
          <w:numId w:val="18"/>
        </w:numPr>
        <w:ind w:left="426"/>
        <w:jc w:val="both"/>
        <w:rPr>
          <w:rFonts w:eastAsia="Calibri"/>
          <w:sz w:val="22"/>
          <w:szCs w:val="22"/>
        </w:rPr>
      </w:pPr>
      <w:r w:rsidRPr="00A774D7">
        <w:rPr>
          <w:rFonts w:eastAsia="Calibri"/>
          <w:sz w:val="22"/>
          <w:szCs w:val="22"/>
        </w:rPr>
        <w:t xml:space="preserve">wypełniłem obowiązki informacyjne przewidziane w art. 13 lub art. 14 RODO </w:t>
      </w:r>
      <w:r w:rsidR="004C27E6" w:rsidRPr="00A774D7">
        <w:rPr>
          <w:rFonts w:eastAsia="Calibri"/>
          <w:sz w:val="22"/>
          <w:szCs w:val="22"/>
        </w:rPr>
        <w:t>(wobec</w:t>
      </w:r>
      <w:r w:rsidRPr="00A774D7">
        <w:rPr>
          <w:rFonts w:eastAsia="Calibri"/>
          <w:sz w:val="22"/>
          <w:szCs w:val="22"/>
        </w:rPr>
        <w:t xml:space="preserve"> osób fizycznych, od których dane osobowe bezpośrednio lub pośrednio pozyskałem w celu ubiegania się o udzielenie zamówienia publicznego w niniejszym postępowaniu;</w:t>
      </w:r>
    </w:p>
    <w:p w14:paraId="2FB04847" w14:textId="77777777" w:rsidR="001571F9" w:rsidRPr="00A774D7" w:rsidRDefault="001571F9" w:rsidP="001571F9">
      <w:pPr>
        <w:ind w:left="426"/>
        <w:jc w:val="both"/>
        <w:rPr>
          <w:rFonts w:eastAsia="Calibri"/>
          <w:sz w:val="22"/>
          <w:szCs w:val="22"/>
        </w:rPr>
      </w:pPr>
    </w:p>
    <w:p w14:paraId="18D186C4" w14:textId="77777777" w:rsidR="001571F9" w:rsidRPr="00A774D7" w:rsidRDefault="001571F9" w:rsidP="001571F9">
      <w:pPr>
        <w:ind w:left="426"/>
        <w:jc w:val="both"/>
        <w:rPr>
          <w:rFonts w:eastAsia="Calibri"/>
          <w:sz w:val="22"/>
          <w:szCs w:val="22"/>
        </w:rPr>
      </w:pPr>
      <w:r w:rsidRPr="00A774D7">
        <w:rPr>
          <w:rFonts w:eastAsia="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92BBECE"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polegam*/nie będę polegać* na wiedzy i doświadczeniu, potencjale technicznym, osobach zdolnych do wykonania zamówienia lub zdolnościach finansowych lub ekonomicznych następujących podmiotów, które będą*/nie będą* brały udział w realizacji części zamówienia:</w:t>
      </w:r>
    </w:p>
    <w:p w14:paraId="5E43C81D" w14:textId="47552A1E" w:rsidR="001571F9" w:rsidRPr="00A774D7" w:rsidRDefault="001571F9" w:rsidP="001571F9">
      <w:pPr>
        <w:widowControl w:val="0"/>
        <w:shd w:val="clear" w:color="auto" w:fill="FFFFFF"/>
        <w:autoSpaceDE w:val="0"/>
        <w:autoSpaceDN w:val="0"/>
        <w:adjustRightInd w:val="0"/>
        <w:spacing w:before="120" w:after="120"/>
        <w:ind w:left="426" w:right="-82"/>
        <w:jc w:val="both"/>
        <w:rPr>
          <w:sz w:val="22"/>
          <w:szCs w:val="22"/>
        </w:rPr>
      </w:pPr>
      <w:r w:rsidRPr="00A774D7">
        <w:rPr>
          <w:sz w:val="22"/>
          <w:szCs w:val="22"/>
        </w:rPr>
        <w:t>____________________________________________________________________________;</w:t>
      </w:r>
    </w:p>
    <w:p w14:paraId="6960F439"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 xml:space="preserve">akceptuję termin płatności – w ciągu 30 dni od dostarczenia faktury; </w:t>
      </w:r>
    </w:p>
    <w:p w14:paraId="478619EE"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jestem związany ofertą przez okres wskazany w rozdziale 13 SWZ;</w:t>
      </w:r>
    </w:p>
    <w:p w14:paraId="7E9D9686"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zapoznałem się z Regulaminem korzystania z Portalu Zakupowego Zamawiającego, akceptuję w pełni warunki korzystania z Platformy Zakupowej, określone w Regulaminie oraz uznaję go za wiążący;</w:t>
      </w:r>
    </w:p>
    <w:p w14:paraId="7EA4956D"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 xml:space="preserve">dokumenty określające organ uprawniony do reprezentacji Zamawiający może uzyskać ze strony </w:t>
      </w:r>
      <w:hyperlink r:id="rId24" w:history="1">
        <w:r w:rsidRPr="00A774D7">
          <w:rPr>
            <w:color w:val="0000FF"/>
            <w:sz w:val="22"/>
            <w:szCs w:val="22"/>
            <w:u w:val="single"/>
          </w:rPr>
          <w:t>https://ekrs.ms.gov.pl</w:t>
        </w:r>
      </w:hyperlink>
      <w:r w:rsidRPr="00A774D7">
        <w:rPr>
          <w:sz w:val="22"/>
          <w:szCs w:val="22"/>
        </w:rPr>
        <w:t xml:space="preserve"> lub </w:t>
      </w:r>
      <w:hyperlink r:id="rId25" w:history="1">
        <w:r w:rsidRPr="00A774D7">
          <w:rPr>
            <w:color w:val="0000FF"/>
            <w:sz w:val="22"/>
            <w:szCs w:val="22"/>
            <w:u w:val="single"/>
          </w:rPr>
          <w:t>https://prod.ceidg.gov.pl</w:t>
        </w:r>
      </w:hyperlink>
      <w:r w:rsidRPr="00A774D7">
        <w:rPr>
          <w:sz w:val="22"/>
          <w:szCs w:val="22"/>
        </w:rPr>
        <w:t>;</w:t>
      </w:r>
    </w:p>
    <w:p w14:paraId="0B057574"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osobą do bieżących kontaktów jest: _______________________________; nr tel.: _________________;</w:t>
      </w:r>
    </w:p>
    <w:p w14:paraId="6B77AA8C" w14:textId="77777777" w:rsidR="001571F9" w:rsidRPr="00A774D7" w:rsidRDefault="001571F9" w:rsidP="001571F9">
      <w:pPr>
        <w:numPr>
          <w:ilvl w:val="0"/>
          <w:numId w:val="18"/>
        </w:numPr>
        <w:spacing w:before="120" w:after="120"/>
        <w:ind w:left="426" w:hanging="426"/>
        <w:jc w:val="both"/>
        <w:rPr>
          <w:sz w:val="22"/>
          <w:szCs w:val="22"/>
        </w:rPr>
      </w:pPr>
      <w:r w:rsidRPr="00A774D7">
        <w:rPr>
          <w:sz w:val="22"/>
          <w:szCs w:val="22"/>
        </w:rPr>
        <w:t xml:space="preserve">Zamawiający może samodzielnie pobrać dokumenty z poniższych ogólnodostępnych stron internetowych: </w:t>
      </w:r>
    </w:p>
    <w:p w14:paraId="68D69AAB" w14:textId="77777777" w:rsidR="001571F9" w:rsidRPr="00A774D7" w:rsidRDefault="001571F9" w:rsidP="001571F9">
      <w:pPr>
        <w:numPr>
          <w:ilvl w:val="0"/>
          <w:numId w:val="30"/>
        </w:numPr>
        <w:spacing w:before="120" w:after="120"/>
        <w:jc w:val="both"/>
        <w:rPr>
          <w:sz w:val="22"/>
          <w:szCs w:val="22"/>
        </w:rPr>
      </w:pPr>
      <w:r w:rsidRPr="00A774D7">
        <w:rPr>
          <w:sz w:val="22"/>
          <w:szCs w:val="22"/>
        </w:rPr>
        <w:t>_______________ - (czego dotyczy) _____________________;</w:t>
      </w:r>
    </w:p>
    <w:p w14:paraId="0BF87BD9" w14:textId="77777777" w:rsidR="001571F9" w:rsidRPr="00A774D7" w:rsidRDefault="001571F9" w:rsidP="001571F9">
      <w:pPr>
        <w:numPr>
          <w:ilvl w:val="0"/>
          <w:numId w:val="30"/>
        </w:numPr>
        <w:spacing w:before="120" w:after="120"/>
        <w:jc w:val="both"/>
        <w:rPr>
          <w:sz w:val="22"/>
          <w:szCs w:val="22"/>
        </w:rPr>
      </w:pPr>
      <w:r w:rsidRPr="00A774D7">
        <w:rPr>
          <w:sz w:val="22"/>
          <w:szCs w:val="22"/>
        </w:rPr>
        <w:t>_______________ - (czego dotyczy) _____________________;*</w:t>
      </w:r>
    </w:p>
    <w:p w14:paraId="56B3F29F" w14:textId="77777777" w:rsidR="001571F9" w:rsidRPr="00A774D7" w:rsidRDefault="001571F9" w:rsidP="001571F9">
      <w:pPr>
        <w:numPr>
          <w:ilvl w:val="0"/>
          <w:numId w:val="18"/>
        </w:numPr>
        <w:spacing w:before="120" w:after="120"/>
        <w:ind w:left="426" w:hanging="426"/>
        <w:jc w:val="both"/>
        <w:rPr>
          <w:sz w:val="22"/>
          <w:szCs w:val="22"/>
        </w:rPr>
      </w:pPr>
      <w:r w:rsidRPr="00A774D7">
        <w:rPr>
          <w:sz w:val="22"/>
          <w:szCs w:val="22"/>
        </w:rPr>
        <w:t>zwrotu wadium wpłaconego w formie pieniądza należy dokonać na rachunek bankowy numer:</w:t>
      </w:r>
    </w:p>
    <w:p w14:paraId="506F9FD8" w14:textId="33C91C93" w:rsidR="001571F9" w:rsidRPr="00A774D7" w:rsidRDefault="001571F9" w:rsidP="001571F9">
      <w:pPr>
        <w:spacing w:before="120" w:after="120"/>
        <w:ind w:left="426"/>
        <w:jc w:val="both"/>
        <w:rPr>
          <w:sz w:val="22"/>
          <w:szCs w:val="22"/>
        </w:rPr>
      </w:pPr>
      <w:r w:rsidRPr="00A774D7">
        <w:rPr>
          <w:sz w:val="22"/>
          <w:szCs w:val="22"/>
        </w:rPr>
        <w:t>____________________________________________________________________________</w:t>
      </w:r>
    </w:p>
    <w:p w14:paraId="6553F264" w14:textId="77777777" w:rsidR="001571F9" w:rsidRPr="00A774D7" w:rsidRDefault="001571F9" w:rsidP="001571F9">
      <w:pPr>
        <w:numPr>
          <w:ilvl w:val="0"/>
          <w:numId w:val="18"/>
        </w:numPr>
        <w:spacing w:before="120" w:after="120"/>
        <w:ind w:left="426" w:hanging="426"/>
        <w:jc w:val="both"/>
        <w:rPr>
          <w:sz w:val="22"/>
          <w:szCs w:val="22"/>
        </w:rPr>
      </w:pPr>
      <w:r w:rsidRPr="00A774D7">
        <w:rPr>
          <w:sz w:val="22"/>
          <w:szCs w:val="22"/>
        </w:rPr>
        <w:t>oświadczenie o zwolnieniu wadium, które zostało wniesione w innej formie niż w pieniądzu, należy przesłać na adres e-mail*: ___________________________________________________________.</w:t>
      </w:r>
    </w:p>
    <w:p w14:paraId="6086C6C2" w14:textId="77777777" w:rsidR="001571F9" w:rsidRPr="00A774D7" w:rsidRDefault="001571F9" w:rsidP="001571F9">
      <w:pPr>
        <w:numPr>
          <w:ilvl w:val="0"/>
          <w:numId w:val="18"/>
        </w:numPr>
        <w:spacing w:before="120" w:after="120"/>
        <w:ind w:left="426" w:hanging="426"/>
        <w:jc w:val="both"/>
        <w:rPr>
          <w:sz w:val="22"/>
          <w:szCs w:val="22"/>
        </w:rPr>
      </w:pPr>
      <w:r w:rsidRPr="00A774D7">
        <w:rPr>
          <w:sz w:val="22"/>
          <w:szCs w:val="22"/>
        </w:rPr>
        <w:t>Oświadczenie w sprawie warunków udzielenia gwarancji jakości, o której mowa w pkt. 1.6 opisu przedmiotu zamówienia.</w:t>
      </w:r>
    </w:p>
    <w:p w14:paraId="2D83F7EA" w14:textId="77777777" w:rsidR="001571F9" w:rsidRPr="00A774D7" w:rsidRDefault="001571F9" w:rsidP="001571F9">
      <w:pPr>
        <w:numPr>
          <w:ilvl w:val="0"/>
          <w:numId w:val="18"/>
        </w:numPr>
        <w:spacing w:before="120" w:after="120"/>
        <w:ind w:left="426" w:hanging="426"/>
        <w:jc w:val="both"/>
        <w:rPr>
          <w:sz w:val="22"/>
          <w:szCs w:val="22"/>
        </w:rPr>
      </w:pPr>
      <w:r w:rsidRPr="00A774D7">
        <w:rPr>
          <w:sz w:val="22"/>
          <w:szCs w:val="22"/>
        </w:rPr>
        <w:t>Wykonawca jest:</w:t>
      </w:r>
    </w:p>
    <w:p w14:paraId="3ACA9404" w14:textId="77777777" w:rsidR="001571F9" w:rsidRPr="00A774D7" w:rsidRDefault="001571F9" w:rsidP="001571F9">
      <w:pPr>
        <w:spacing w:before="120" w:after="120"/>
        <w:ind w:left="426"/>
        <w:jc w:val="both"/>
        <w:rPr>
          <w:sz w:val="22"/>
          <w:szCs w:val="22"/>
        </w:rPr>
      </w:pPr>
      <w:r w:rsidRPr="00A774D7">
        <w:rPr>
          <w:sz w:val="22"/>
          <w:szCs w:val="22"/>
        </w:rPr>
        <w:t>•</w:t>
      </w:r>
      <w:r w:rsidRPr="00A774D7">
        <w:rPr>
          <w:sz w:val="22"/>
          <w:szCs w:val="22"/>
        </w:rPr>
        <w:tab/>
        <w:t>mikroprzedsiębiorstwem,</w:t>
      </w:r>
    </w:p>
    <w:p w14:paraId="089D264A" w14:textId="77777777" w:rsidR="001571F9" w:rsidRPr="00A774D7" w:rsidRDefault="001571F9" w:rsidP="001571F9">
      <w:pPr>
        <w:spacing w:before="120" w:after="120"/>
        <w:ind w:left="426"/>
        <w:jc w:val="both"/>
        <w:rPr>
          <w:sz w:val="22"/>
          <w:szCs w:val="22"/>
        </w:rPr>
      </w:pPr>
      <w:r w:rsidRPr="00A774D7">
        <w:rPr>
          <w:sz w:val="22"/>
          <w:szCs w:val="22"/>
        </w:rPr>
        <w:t>•</w:t>
      </w:r>
      <w:r w:rsidRPr="00A774D7">
        <w:rPr>
          <w:sz w:val="22"/>
          <w:szCs w:val="22"/>
        </w:rPr>
        <w:tab/>
        <w:t>małym przedsiębiorstwem,</w:t>
      </w:r>
    </w:p>
    <w:p w14:paraId="0FD28747" w14:textId="77777777" w:rsidR="001571F9" w:rsidRPr="00A774D7" w:rsidRDefault="001571F9" w:rsidP="001571F9">
      <w:pPr>
        <w:spacing w:before="120" w:after="120"/>
        <w:ind w:left="426"/>
        <w:jc w:val="both"/>
        <w:rPr>
          <w:sz w:val="22"/>
          <w:szCs w:val="22"/>
        </w:rPr>
      </w:pPr>
      <w:r w:rsidRPr="00A774D7">
        <w:rPr>
          <w:sz w:val="22"/>
          <w:szCs w:val="22"/>
        </w:rPr>
        <w:t>•</w:t>
      </w:r>
      <w:r w:rsidRPr="00A774D7">
        <w:rPr>
          <w:sz w:val="22"/>
          <w:szCs w:val="22"/>
        </w:rPr>
        <w:tab/>
        <w:t>średnim przedsiębiorstwem,</w:t>
      </w:r>
    </w:p>
    <w:p w14:paraId="1A9C7095" w14:textId="77777777" w:rsidR="001571F9" w:rsidRPr="00A774D7" w:rsidRDefault="001571F9" w:rsidP="001571F9">
      <w:pPr>
        <w:spacing w:before="120" w:after="120"/>
        <w:ind w:left="426"/>
        <w:jc w:val="both"/>
        <w:rPr>
          <w:sz w:val="22"/>
          <w:szCs w:val="22"/>
        </w:rPr>
      </w:pPr>
      <w:r w:rsidRPr="00A774D7">
        <w:rPr>
          <w:sz w:val="22"/>
          <w:szCs w:val="22"/>
        </w:rPr>
        <w:t>•</w:t>
      </w:r>
      <w:r w:rsidRPr="00A774D7">
        <w:rPr>
          <w:sz w:val="22"/>
          <w:szCs w:val="22"/>
        </w:rPr>
        <w:tab/>
        <w:t>jednoosobową działalnością gospodarczą,</w:t>
      </w:r>
    </w:p>
    <w:p w14:paraId="7E97CA09" w14:textId="77777777" w:rsidR="001571F9" w:rsidRPr="00A774D7" w:rsidRDefault="001571F9" w:rsidP="001571F9">
      <w:pPr>
        <w:spacing w:before="120" w:after="120"/>
        <w:ind w:left="426"/>
        <w:jc w:val="both"/>
        <w:rPr>
          <w:sz w:val="22"/>
          <w:szCs w:val="22"/>
        </w:rPr>
      </w:pPr>
      <w:r w:rsidRPr="00A774D7">
        <w:rPr>
          <w:sz w:val="22"/>
          <w:szCs w:val="22"/>
        </w:rPr>
        <w:t>•</w:t>
      </w:r>
      <w:r w:rsidRPr="00A774D7">
        <w:rPr>
          <w:sz w:val="22"/>
          <w:szCs w:val="22"/>
        </w:rPr>
        <w:tab/>
        <w:t>osobą fizyczną nieprowadzącą działalności gospodarczej,</w:t>
      </w:r>
    </w:p>
    <w:p w14:paraId="202EA72B" w14:textId="77777777" w:rsidR="001571F9" w:rsidRPr="00A774D7" w:rsidRDefault="001571F9" w:rsidP="001571F9">
      <w:pPr>
        <w:spacing w:before="120" w:after="120"/>
        <w:ind w:left="426"/>
        <w:jc w:val="both"/>
        <w:rPr>
          <w:sz w:val="22"/>
          <w:szCs w:val="22"/>
        </w:rPr>
      </w:pPr>
      <w:r w:rsidRPr="00A774D7">
        <w:rPr>
          <w:sz w:val="22"/>
          <w:szCs w:val="22"/>
        </w:rPr>
        <w:t>•</w:t>
      </w:r>
      <w:r w:rsidRPr="00A774D7">
        <w:rPr>
          <w:sz w:val="22"/>
          <w:szCs w:val="22"/>
        </w:rPr>
        <w:tab/>
        <w:t>innym rodzajem*</w:t>
      </w:r>
    </w:p>
    <w:p w14:paraId="38CFE5AD" w14:textId="77777777" w:rsidR="001571F9" w:rsidRPr="003826F7" w:rsidRDefault="001571F9" w:rsidP="001571F9">
      <w:pPr>
        <w:jc w:val="both"/>
        <w:rPr>
          <w:iCs/>
          <w:sz w:val="20"/>
          <w:szCs w:val="20"/>
        </w:rPr>
      </w:pPr>
    </w:p>
    <w:p w14:paraId="1AAAFB83" w14:textId="77777777" w:rsidR="001571F9" w:rsidRPr="003826F7" w:rsidRDefault="001571F9" w:rsidP="001571F9">
      <w:pPr>
        <w:ind w:left="181" w:hanging="181"/>
        <w:rPr>
          <w:iCs/>
          <w:sz w:val="20"/>
          <w:szCs w:val="20"/>
        </w:rPr>
      </w:pPr>
      <w:r w:rsidRPr="003826F7">
        <w:rPr>
          <w:iCs/>
          <w:sz w:val="20"/>
          <w:szCs w:val="20"/>
        </w:rPr>
        <w:t>* niepotrzebne skreślić</w:t>
      </w:r>
    </w:p>
    <w:p w14:paraId="2C7F8604" w14:textId="77777777" w:rsidR="001571F9" w:rsidRPr="003826F7" w:rsidRDefault="001571F9" w:rsidP="001571F9">
      <w:pPr>
        <w:rPr>
          <w:iCs/>
          <w:sz w:val="20"/>
          <w:szCs w:val="20"/>
        </w:rPr>
      </w:pPr>
    </w:p>
    <w:p w14:paraId="33450E7C" w14:textId="77777777" w:rsidR="001571F9" w:rsidRPr="003826F7" w:rsidRDefault="001571F9" w:rsidP="001571F9">
      <w:pPr>
        <w:rPr>
          <w:iCs/>
          <w:sz w:val="20"/>
          <w:szCs w:val="20"/>
        </w:rPr>
      </w:pPr>
    </w:p>
    <w:p w14:paraId="7B498C60" w14:textId="77777777" w:rsidR="001571F9" w:rsidRPr="003826F7" w:rsidRDefault="001571F9" w:rsidP="001571F9">
      <w:pPr>
        <w:keepNext/>
        <w:outlineLvl w:val="4"/>
        <w:rPr>
          <w:b/>
          <w:iCs/>
        </w:rPr>
      </w:pPr>
      <w:r w:rsidRPr="003826F7">
        <w:rPr>
          <w:b/>
          <w:iCs/>
        </w:rPr>
        <w:lastRenderedPageBreak/>
        <w:t>Dokument należy opatrzyć kwalifikowanym podpisem elektronicznym</w:t>
      </w:r>
    </w:p>
    <w:p w14:paraId="4F9B3D34" w14:textId="77777777" w:rsidR="001571F9" w:rsidRDefault="001571F9" w:rsidP="001571F9"/>
    <w:p w14:paraId="065433FA" w14:textId="042049E1" w:rsidR="00A114C0" w:rsidRPr="00A774D7" w:rsidRDefault="009B0B17" w:rsidP="00A774D7">
      <w:pPr>
        <w:pStyle w:val="Nagwek5"/>
        <w:tabs>
          <w:tab w:val="left" w:pos="0"/>
        </w:tabs>
        <w:jc w:val="right"/>
        <w:rPr>
          <w:rFonts w:ascii="Calibri" w:hAnsi="Calibri"/>
          <w:sz w:val="20"/>
          <w:szCs w:val="20"/>
        </w:rPr>
      </w:pPr>
      <w:r>
        <w:br w:type="page"/>
      </w:r>
      <w:r w:rsidR="00A114C0" w:rsidRPr="00A114C0">
        <w:rPr>
          <w:sz w:val="22"/>
          <w:szCs w:val="22"/>
        </w:rPr>
        <w:lastRenderedPageBreak/>
        <w:t xml:space="preserve">Załącznik nr </w:t>
      </w:r>
      <w:r w:rsidR="00A114C0">
        <w:rPr>
          <w:sz w:val="22"/>
          <w:szCs w:val="22"/>
        </w:rPr>
        <w:t>2</w:t>
      </w:r>
      <w:r w:rsidR="00A114C0" w:rsidRPr="00A114C0">
        <w:rPr>
          <w:sz w:val="22"/>
          <w:szCs w:val="22"/>
        </w:rPr>
        <w:t xml:space="preserve"> do </w:t>
      </w:r>
      <w:r w:rsidR="0054230A">
        <w:rPr>
          <w:sz w:val="22"/>
          <w:szCs w:val="22"/>
        </w:rPr>
        <w:t>SWZ</w:t>
      </w:r>
    </w:p>
    <w:p w14:paraId="675AA3CF" w14:textId="77777777" w:rsidR="00A114C0" w:rsidRDefault="00A114C0" w:rsidP="00A114C0">
      <w:pPr>
        <w:rPr>
          <w:color w:val="000000"/>
        </w:rPr>
      </w:pPr>
    </w:p>
    <w:p w14:paraId="1B4B1990" w14:textId="44AA5696" w:rsidR="00A114C0" w:rsidRDefault="00A114C0" w:rsidP="00A114C0">
      <w:pPr>
        <w:pStyle w:val="Nagwek5"/>
        <w:tabs>
          <w:tab w:val="left" w:pos="708"/>
        </w:tabs>
        <w:jc w:val="right"/>
        <w:rPr>
          <w:b w:val="0"/>
          <w:color w:val="000000"/>
          <w:sz w:val="22"/>
          <w:szCs w:val="22"/>
        </w:rPr>
      </w:pPr>
      <w:r>
        <w:rPr>
          <w:b w:val="0"/>
          <w:bCs/>
          <w:color w:val="000000"/>
          <w:sz w:val="22"/>
          <w:szCs w:val="22"/>
        </w:rPr>
        <w:t>postępowanie numer</w:t>
      </w:r>
      <w:r>
        <w:rPr>
          <w:b w:val="0"/>
          <w:color w:val="000000"/>
          <w:sz w:val="22"/>
          <w:szCs w:val="22"/>
        </w:rPr>
        <w:t xml:space="preserve">: </w:t>
      </w:r>
      <w:r w:rsidR="00F52212">
        <w:rPr>
          <w:color w:val="000000"/>
          <w:sz w:val="22"/>
          <w:szCs w:val="22"/>
        </w:rPr>
        <w:t>143/RPP/AB/24</w:t>
      </w:r>
    </w:p>
    <w:p w14:paraId="2B20693A" w14:textId="77777777" w:rsidR="00375097" w:rsidRDefault="00375097" w:rsidP="00375097">
      <w:pPr>
        <w:spacing w:after="40"/>
        <w:jc w:val="right"/>
        <w:rPr>
          <w:color w:val="008000"/>
        </w:rPr>
      </w:pPr>
    </w:p>
    <w:p w14:paraId="1571AD97" w14:textId="77777777" w:rsidR="00CB27AC" w:rsidRPr="00056EA4" w:rsidRDefault="00CB27AC" w:rsidP="0079443F">
      <w:pPr>
        <w:numPr>
          <w:ilvl w:val="0"/>
          <w:numId w:val="26"/>
        </w:numPr>
        <w:spacing w:after="40"/>
        <w:ind w:left="284" w:hanging="284"/>
        <w:rPr>
          <w:sz w:val="22"/>
          <w:szCs w:val="22"/>
        </w:rPr>
      </w:pPr>
      <w:r w:rsidRPr="00056EA4">
        <w:rPr>
          <w:sz w:val="22"/>
          <w:szCs w:val="22"/>
        </w:rPr>
        <w:t>Przygotowanie dokumentu JEDZ przy pomocy ESPD</w:t>
      </w:r>
      <w:r w:rsidR="000E7EBF" w:rsidRPr="00056EA4">
        <w:rPr>
          <w:sz w:val="22"/>
          <w:szCs w:val="22"/>
        </w:rPr>
        <w:t>:</w:t>
      </w:r>
    </w:p>
    <w:p w14:paraId="451D3353" w14:textId="77777777" w:rsidR="00CB27AC" w:rsidRPr="00056EA4" w:rsidRDefault="00CB27AC" w:rsidP="00A114C0">
      <w:pPr>
        <w:spacing w:after="40"/>
        <w:jc w:val="center"/>
        <w:rPr>
          <w:sz w:val="22"/>
          <w:szCs w:val="22"/>
        </w:rPr>
      </w:pPr>
    </w:p>
    <w:p w14:paraId="0C46DD35" w14:textId="77777777" w:rsidR="00D022BA" w:rsidRPr="00056EA4" w:rsidRDefault="00D022BA" w:rsidP="0079443F">
      <w:pPr>
        <w:numPr>
          <w:ilvl w:val="0"/>
          <w:numId w:val="27"/>
        </w:numPr>
        <w:spacing w:before="120" w:after="120"/>
        <w:ind w:left="567" w:hanging="283"/>
        <w:jc w:val="both"/>
        <w:rPr>
          <w:sz w:val="22"/>
          <w:szCs w:val="22"/>
        </w:rPr>
      </w:pPr>
      <w:r w:rsidRPr="00056EA4">
        <w:rPr>
          <w:sz w:val="22"/>
          <w:szCs w:val="22"/>
        </w:rPr>
        <w:t>Dokument o nazwie „JEDZ” należy pobrać z osobnego pliku dostępnego na Platformie Zakupowej (</w:t>
      </w:r>
      <w:hyperlink r:id="rId26" w:history="1">
        <w:r w:rsidRPr="00056EA4">
          <w:rPr>
            <w:b/>
            <w:sz w:val="22"/>
            <w:szCs w:val="22"/>
          </w:rPr>
          <w:t>https://mza.eb2b.com.pl/</w:t>
        </w:r>
      </w:hyperlink>
      <w:r w:rsidRPr="00056EA4">
        <w:rPr>
          <w:b/>
          <w:sz w:val="22"/>
          <w:szCs w:val="22"/>
        </w:rPr>
        <w:t>)</w:t>
      </w:r>
      <w:r w:rsidRPr="00056EA4">
        <w:rPr>
          <w:sz w:val="22"/>
          <w:szCs w:val="22"/>
        </w:rPr>
        <w:t>;</w:t>
      </w:r>
    </w:p>
    <w:p w14:paraId="15A0FCDE" w14:textId="77777777" w:rsidR="00A114C0" w:rsidRPr="00056EA4" w:rsidRDefault="00932ADF" w:rsidP="0079443F">
      <w:pPr>
        <w:numPr>
          <w:ilvl w:val="0"/>
          <w:numId w:val="27"/>
        </w:numPr>
        <w:spacing w:before="120" w:after="120"/>
        <w:ind w:left="567" w:hanging="283"/>
        <w:jc w:val="both"/>
        <w:rPr>
          <w:sz w:val="22"/>
          <w:szCs w:val="22"/>
        </w:rPr>
      </w:pPr>
      <w:r w:rsidRPr="00056EA4">
        <w:rPr>
          <w:sz w:val="22"/>
          <w:szCs w:val="22"/>
        </w:rPr>
        <w:t xml:space="preserve">W celu wypełnienia formularza utworzonego przez Zamawiającego, Wykonawca musi </w:t>
      </w:r>
      <w:r w:rsidR="00CB27AC" w:rsidRPr="00056EA4">
        <w:rPr>
          <w:sz w:val="22"/>
          <w:szCs w:val="22"/>
        </w:rPr>
        <w:t>wejść na stronę</w:t>
      </w:r>
      <w:r w:rsidRPr="00056EA4">
        <w:rPr>
          <w:sz w:val="22"/>
          <w:szCs w:val="22"/>
        </w:rPr>
        <w:t>:</w:t>
      </w:r>
    </w:p>
    <w:p w14:paraId="5C11967B" w14:textId="77777777" w:rsidR="00056EA4" w:rsidRPr="00056EA4" w:rsidRDefault="003106B4" w:rsidP="00056EA4">
      <w:pPr>
        <w:spacing w:before="120" w:after="120"/>
        <w:ind w:left="567"/>
        <w:jc w:val="both"/>
        <w:rPr>
          <w:rStyle w:val="Hipercze"/>
          <w:sz w:val="22"/>
          <w:szCs w:val="22"/>
        </w:rPr>
      </w:pPr>
      <w:hyperlink r:id="rId27" w:history="1">
        <w:r w:rsidR="00056EA4" w:rsidRPr="00056EA4">
          <w:rPr>
            <w:rStyle w:val="Hipercze"/>
            <w:sz w:val="22"/>
            <w:szCs w:val="22"/>
          </w:rPr>
          <w:t>https://espd.uzp.gov.pl</w:t>
        </w:r>
      </w:hyperlink>
    </w:p>
    <w:p w14:paraId="29C6D19D" w14:textId="77777777" w:rsidR="00932ADF" w:rsidRPr="00056EA4" w:rsidRDefault="00CB27AC" w:rsidP="0079443F">
      <w:pPr>
        <w:numPr>
          <w:ilvl w:val="0"/>
          <w:numId w:val="27"/>
        </w:numPr>
        <w:spacing w:before="120" w:after="120"/>
        <w:ind w:left="567" w:hanging="283"/>
        <w:jc w:val="both"/>
        <w:rPr>
          <w:sz w:val="22"/>
          <w:szCs w:val="22"/>
        </w:rPr>
      </w:pPr>
      <w:r w:rsidRPr="00056EA4">
        <w:rPr>
          <w:sz w:val="22"/>
          <w:szCs w:val="22"/>
        </w:rPr>
        <w:t>Należy zaznaczyć opcję: „Jestem wykonawcą”, a następnie przy pytaniu „Co chcesz zrobić?” należy zaznaczyć: „zaimportować ESPD”</w:t>
      </w:r>
      <w:r w:rsidR="00056EA4">
        <w:rPr>
          <w:sz w:val="22"/>
          <w:szCs w:val="22"/>
        </w:rPr>
        <w:t>;</w:t>
      </w:r>
    </w:p>
    <w:p w14:paraId="4B644136" w14:textId="77777777" w:rsidR="000E7EBF" w:rsidRPr="00056EA4" w:rsidRDefault="004B1FF4" w:rsidP="0079443F">
      <w:pPr>
        <w:numPr>
          <w:ilvl w:val="0"/>
          <w:numId w:val="27"/>
        </w:numPr>
        <w:spacing w:before="120" w:after="120"/>
        <w:ind w:left="567" w:hanging="283"/>
        <w:jc w:val="both"/>
        <w:rPr>
          <w:sz w:val="22"/>
          <w:szCs w:val="22"/>
        </w:rPr>
      </w:pPr>
      <w:r w:rsidRPr="00056EA4">
        <w:rPr>
          <w:sz w:val="22"/>
          <w:szCs w:val="22"/>
        </w:rPr>
        <w:t>Z</w:t>
      </w:r>
      <w:r w:rsidR="000E7EBF" w:rsidRPr="00056EA4">
        <w:rPr>
          <w:sz w:val="22"/>
          <w:szCs w:val="22"/>
        </w:rPr>
        <w:t>aładuj dokument „JEDZ”</w:t>
      </w:r>
      <w:r w:rsidR="00056EA4">
        <w:rPr>
          <w:sz w:val="22"/>
          <w:szCs w:val="22"/>
        </w:rPr>
        <w:t>;</w:t>
      </w:r>
    </w:p>
    <w:p w14:paraId="602691E7" w14:textId="77777777" w:rsidR="00CB27AC" w:rsidRPr="00056EA4" w:rsidRDefault="00CB27AC" w:rsidP="0079443F">
      <w:pPr>
        <w:numPr>
          <w:ilvl w:val="0"/>
          <w:numId w:val="27"/>
        </w:numPr>
        <w:spacing w:before="120" w:after="120"/>
        <w:ind w:left="567" w:hanging="283"/>
        <w:jc w:val="both"/>
        <w:rPr>
          <w:sz w:val="22"/>
          <w:szCs w:val="22"/>
        </w:rPr>
      </w:pPr>
      <w:r w:rsidRPr="00056EA4">
        <w:rPr>
          <w:sz w:val="22"/>
          <w:szCs w:val="22"/>
        </w:rPr>
        <w:t>Następnie należy wypełnić elektronicznie JEDZ (część pól jest już wypełniona przez Zamawiającego)</w:t>
      </w:r>
      <w:r w:rsidR="00056EA4">
        <w:rPr>
          <w:sz w:val="22"/>
          <w:szCs w:val="22"/>
        </w:rPr>
        <w:t>;</w:t>
      </w:r>
    </w:p>
    <w:p w14:paraId="42B82A3A" w14:textId="77777777" w:rsidR="000E7EBF" w:rsidRPr="00056EA4" w:rsidRDefault="000E7EBF" w:rsidP="0079443F">
      <w:pPr>
        <w:numPr>
          <w:ilvl w:val="0"/>
          <w:numId w:val="27"/>
        </w:numPr>
        <w:spacing w:before="120" w:after="120"/>
        <w:ind w:left="567" w:hanging="283"/>
        <w:jc w:val="both"/>
        <w:rPr>
          <w:sz w:val="22"/>
          <w:szCs w:val="22"/>
        </w:rPr>
      </w:pPr>
      <w:r w:rsidRPr="00056EA4">
        <w:rPr>
          <w:sz w:val="22"/>
          <w:szCs w:val="22"/>
        </w:rPr>
        <w:t>Po wypełnieniu należy włączyć „przegląd” a następnie pobierz jako format XML lub PDF</w:t>
      </w:r>
      <w:r w:rsidR="00056EA4">
        <w:rPr>
          <w:sz w:val="22"/>
          <w:szCs w:val="22"/>
        </w:rPr>
        <w:t>.</w:t>
      </w:r>
    </w:p>
    <w:p w14:paraId="2E38CEB6" w14:textId="77777777" w:rsidR="00CB27AC" w:rsidRPr="00056EA4" w:rsidRDefault="00CB27AC" w:rsidP="00CB27AC">
      <w:pPr>
        <w:jc w:val="both"/>
        <w:rPr>
          <w:sz w:val="22"/>
          <w:szCs w:val="22"/>
        </w:rPr>
      </w:pPr>
    </w:p>
    <w:p w14:paraId="545ED536" w14:textId="77777777" w:rsidR="00CB27AC" w:rsidRPr="00056EA4" w:rsidRDefault="00CB27AC" w:rsidP="00CB27AC">
      <w:pPr>
        <w:jc w:val="both"/>
        <w:rPr>
          <w:sz w:val="22"/>
          <w:szCs w:val="22"/>
        </w:rPr>
      </w:pPr>
      <w:r w:rsidRPr="00056EA4">
        <w:rPr>
          <w:sz w:val="22"/>
          <w:szCs w:val="22"/>
        </w:rPr>
        <w:t xml:space="preserve">UWAGA!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14:paraId="55266231" w14:textId="77777777" w:rsidR="00CB27AC" w:rsidRPr="00056EA4" w:rsidRDefault="00CB27AC" w:rsidP="00CB27AC">
      <w:pPr>
        <w:jc w:val="both"/>
        <w:rPr>
          <w:sz w:val="22"/>
          <w:szCs w:val="22"/>
        </w:rPr>
      </w:pPr>
    </w:p>
    <w:p w14:paraId="3C91C905" w14:textId="77777777" w:rsidR="004B1FF4" w:rsidRPr="00056EA4" w:rsidRDefault="007D65EE" w:rsidP="0079443F">
      <w:pPr>
        <w:numPr>
          <w:ilvl w:val="0"/>
          <w:numId w:val="26"/>
        </w:numPr>
        <w:spacing w:after="40"/>
        <w:ind w:left="284" w:hanging="284"/>
        <w:rPr>
          <w:sz w:val="22"/>
          <w:szCs w:val="22"/>
        </w:rPr>
      </w:pPr>
      <w:r w:rsidRPr="00056EA4">
        <w:rPr>
          <w:sz w:val="22"/>
          <w:szCs w:val="22"/>
        </w:rPr>
        <w:t xml:space="preserve">JEDZ należy wczytać w przedmiotowym postępowaniu dostępnym pod adresem </w:t>
      </w:r>
      <w:hyperlink r:id="rId28" w:history="1">
        <w:r w:rsidR="00AF6AB4" w:rsidRPr="00056EA4">
          <w:rPr>
            <w:rStyle w:val="Hipercze"/>
            <w:sz w:val="22"/>
            <w:szCs w:val="22"/>
          </w:rPr>
          <w:t>https://mza.eb2b.com.pl</w:t>
        </w:r>
      </w:hyperlink>
      <w:r w:rsidR="00AF6AB4" w:rsidRPr="00056EA4">
        <w:rPr>
          <w:sz w:val="22"/>
          <w:szCs w:val="22"/>
        </w:rPr>
        <w:t xml:space="preserve"> </w:t>
      </w:r>
      <w:r w:rsidR="004B1FF4" w:rsidRPr="00056EA4">
        <w:rPr>
          <w:sz w:val="22"/>
          <w:szCs w:val="22"/>
        </w:rPr>
        <w:t>zachowując poniższe zasady:</w:t>
      </w:r>
    </w:p>
    <w:p w14:paraId="3FD988C7" w14:textId="77777777" w:rsidR="00CB27AC" w:rsidRPr="00056EA4" w:rsidRDefault="00CB27AC" w:rsidP="0079443F">
      <w:pPr>
        <w:numPr>
          <w:ilvl w:val="1"/>
          <w:numId w:val="25"/>
        </w:numPr>
        <w:spacing w:before="120" w:after="120"/>
        <w:ind w:left="567" w:hanging="283"/>
        <w:jc w:val="both"/>
        <w:rPr>
          <w:sz w:val="22"/>
          <w:szCs w:val="22"/>
        </w:rPr>
      </w:pPr>
      <w:r w:rsidRPr="00056EA4">
        <w:rPr>
          <w:sz w:val="22"/>
          <w:szCs w:val="22"/>
        </w:rPr>
        <w:t xml:space="preserve">Zamawiający dopuszcza w szczególności następujący format przesyłanych danych: </w:t>
      </w:r>
      <w:r w:rsidR="00A31FEC" w:rsidRPr="00A31FEC">
        <w:rPr>
          <w:sz w:val="22"/>
          <w:szCs w:val="22"/>
        </w:rPr>
        <w:t>.pdf, .do</w:t>
      </w:r>
      <w:r w:rsidR="00A31FEC">
        <w:rPr>
          <w:sz w:val="22"/>
          <w:szCs w:val="22"/>
        </w:rPr>
        <w:t>c, .docx, .rtf lub .odt., xades</w:t>
      </w:r>
      <w:r w:rsidR="00056EA4">
        <w:rPr>
          <w:sz w:val="22"/>
          <w:szCs w:val="22"/>
        </w:rPr>
        <w:t>.</w:t>
      </w:r>
    </w:p>
    <w:p w14:paraId="17610A78" w14:textId="77777777" w:rsidR="00CB27AC" w:rsidRPr="00056EA4" w:rsidRDefault="00CB27AC" w:rsidP="0079443F">
      <w:pPr>
        <w:numPr>
          <w:ilvl w:val="1"/>
          <w:numId w:val="25"/>
        </w:numPr>
        <w:spacing w:before="120" w:after="120"/>
        <w:ind w:left="567" w:hanging="283"/>
        <w:jc w:val="both"/>
        <w:rPr>
          <w:sz w:val="22"/>
          <w:szCs w:val="22"/>
        </w:rPr>
      </w:pPr>
      <w:r w:rsidRPr="00056EA4">
        <w:rPr>
          <w:sz w:val="22"/>
          <w:szCs w:val="22"/>
        </w:rPr>
        <w:t>Wykonawca wypełnia JEDZ, tworząc dokument elektroniczny. Może korzystać</w:t>
      </w:r>
      <w:r w:rsidR="00424F57" w:rsidRPr="00056EA4">
        <w:rPr>
          <w:sz w:val="22"/>
          <w:szCs w:val="22"/>
        </w:rPr>
        <w:t xml:space="preserve"> z narzędzia ESPD (opisanego w pkt 1</w:t>
      </w:r>
      <w:r w:rsidRPr="00056EA4">
        <w:rPr>
          <w:sz w:val="22"/>
          <w:szCs w:val="22"/>
        </w:rPr>
        <w:t>) lub innych dostępnych narzędzi lub oprogramowania, które umożliwiają wypełnienie JEDZ i utworzenie dokumentu elektronicznego, w szczególności w jednym z ww. formatów.</w:t>
      </w:r>
    </w:p>
    <w:p w14:paraId="00DB5EB6" w14:textId="77777777" w:rsidR="00D022BA" w:rsidRPr="00056EA4" w:rsidRDefault="00D022BA" w:rsidP="0079443F">
      <w:pPr>
        <w:numPr>
          <w:ilvl w:val="1"/>
          <w:numId w:val="25"/>
        </w:numPr>
        <w:spacing w:before="120" w:after="120"/>
        <w:ind w:left="567" w:hanging="283"/>
        <w:jc w:val="both"/>
        <w:rPr>
          <w:sz w:val="22"/>
          <w:szCs w:val="22"/>
        </w:rPr>
      </w:pPr>
      <w:r w:rsidRPr="00056EA4">
        <w:rPr>
          <w:sz w:val="22"/>
          <w:szCs w:val="22"/>
        </w:rPr>
        <w:t xml:space="preserve">Po stworzeniu lub wygenerowaniu przez </w:t>
      </w:r>
      <w:r w:rsidR="00EA67DB" w:rsidRPr="00056EA4">
        <w:rPr>
          <w:sz w:val="22"/>
          <w:szCs w:val="22"/>
        </w:rPr>
        <w:t>W</w:t>
      </w:r>
      <w:r w:rsidRPr="00056EA4">
        <w:rPr>
          <w:sz w:val="22"/>
          <w:szCs w:val="22"/>
        </w:rPr>
        <w:t xml:space="preserve">ykonawcę dokumentu elektronicznego JEDZ, </w:t>
      </w:r>
      <w:r w:rsidR="00EA67DB" w:rsidRPr="0069511C">
        <w:rPr>
          <w:b/>
          <w:sz w:val="22"/>
          <w:szCs w:val="22"/>
        </w:rPr>
        <w:t>W</w:t>
      </w:r>
      <w:r w:rsidRPr="0069511C">
        <w:rPr>
          <w:b/>
          <w:sz w:val="22"/>
          <w:szCs w:val="22"/>
        </w:rPr>
        <w:t>ykonawca podpisuje ww. dokument kwalifikowanym podpisem elektronicznym</w:t>
      </w:r>
      <w:r w:rsidRPr="00056EA4">
        <w:rPr>
          <w:sz w:val="22"/>
          <w:szCs w:val="22"/>
        </w:rPr>
        <w:t>, wystawionym przez dostawcę kwalifikowanej usługi zaufania, będącego podmiotem świadczącym usługi certyfikacyjne. Podpis elektroniczny musi spełnić wymogi bezpieczeństwa określone w ustawie z dnia 18</w:t>
      </w:r>
      <w:r w:rsidR="0071550E">
        <w:rPr>
          <w:sz w:val="22"/>
          <w:szCs w:val="22"/>
        </w:rPr>
        <w:t xml:space="preserve"> września </w:t>
      </w:r>
      <w:r w:rsidRPr="00056EA4">
        <w:rPr>
          <w:sz w:val="22"/>
          <w:szCs w:val="22"/>
        </w:rPr>
        <w:t>2001 o podpisie elektronicznym</w:t>
      </w:r>
      <w:r w:rsidR="0071550E">
        <w:rPr>
          <w:sz w:val="22"/>
          <w:szCs w:val="22"/>
        </w:rPr>
        <w:t>.</w:t>
      </w:r>
    </w:p>
    <w:p w14:paraId="7ACD19AC" w14:textId="77777777" w:rsidR="00AF6AB4" w:rsidRPr="00056EA4" w:rsidRDefault="00AF6AB4" w:rsidP="0079443F">
      <w:pPr>
        <w:numPr>
          <w:ilvl w:val="1"/>
          <w:numId w:val="25"/>
        </w:numPr>
        <w:spacing w:before="120" w:after="120"/>
        <w:ind w:left="567" w:hanging="283"/>
        <w:jc w:val="both"/>
        <w:rPr>
          <w:sz w:val="22"/>
          <w:szCs w:val="22"/>
        </w:rPr>
      </w:pPr>
      <w:r w:rsidRPr="00056EA4">
        <w:rPr>
          <w:sz w:val="22"/>
          <w:szCs w:val="22"/>
        </w:rPr>
        <w:t>Podpisany dokument elektroniczny JEDZ powinien zostać wczytany w sekcji Załączniki przedmiotowego postępowania. Nie należy szyfrować dokumentu z uwagi na wdrożony mechanizm szyfrowania wbudowany w Platformie Zakupowej.</w:t>
      </w:r>
    </w:p>
    <w:p w14:paraId="295EC61C" w14:textId="77777777" w:rsidR="00AF6AB4" w:rsidRPr="00056EA4" w:rsidRDefault="00AF6AB4" w:rsidP="0079443F">
      <w:pPr>
        <w:numPr>
          <w:ilvl w:val="1"/>
          <w:numId w:val="25"/>
        </w:numPr>
        <w:spacing w:before="120" w:after="120"/>
        <w:ind w:left="567" w:hanging="283"/>
        <w:jc w:val="both"/>
        <w:rPr>
          <w:sz w:val="22"/>
          <w:szCs w:val="22"/>
        </w:rPr>
      </w:pPr>
      <w:r w:rsidRPr="00056EA4">
        <w:rPr>
          <w:sz w:val="22"/>
          <w:szCs w:val="22"/>
        </w:rPr>
        <w:t>Prawidłowo wczytany JEDZ do systemu widoczny jest tylko i wyłącznie z profilu Wykonawcy jako załącznik z odpowiednim piktogramem „kłódki”.</w:t>
      </w:r>
    </w:p>
    <w:p w14:paraId="33E2F178" w14:textId="77777777" w:rsidR="00AF6AB4" w:rsidRPr="00056EA4" w:rsidRDefault="00AF6AB4" w:rsidP="0079443F">
      <w:pPr>
        <w:numPr>
          <w:ilvl w:val="1"/>
          <w:numId w:val="25"/>
        </w:numPr>
        <w:spacing w:before="120" w:after="120"/>
        <w:ind w:left="567" w:hanging="283"/>
        <w:jc w:val="both"/>
        <w:rPr>
          <w:sz w:val="22"/>
          <w:szCs w:val="22"/>
        </w:rPr>
      </w:pPr>
      <w:r w:rsidRPr="00056EA4">
        <w:rPr>
          <w:sz w:val="22"/>
          <w:szCs w:val="22"/>
        </w:rPr>
        <w:t>Datą przesłania JEDZ będzie data dostarczenia załącznika zawierającej JEDZ z serwera Zamawiającego widocznego z profilu Wykonawcy.</w:t>
      </w:r>
    </w:p>
    <w:p w14:paraId="24566582" w14:textId="77777777" w:rsidR="00CB27AC" w:rsidRPr="00056EA4" w:rsidRDefault="00AF6AB4" w:rsidP="0079443F">
      <w:pPr>
        <w:numPr>
          <w:ilvl w:val="1"/>
          <w:numId w:val="25"/>
        </w:numPr>
        <w:spacing w:before="120" w:after="120"/>
        <w:ind w:left="567" w:hanging="283"/>
        <w:jc w:val="both"/>
        <w:rPr>
          <w:sz w:val="22"/>
          <w:szCs w:val="22"/>
        </w:rPr>
      </w:pPr>
      <w:r w:rsidRPr="00056EA4">
        <w:rPr>
          <w:sz w:val="22"/>
          <w:szCs w:val="22"/>
        </w:rPr>
        <w:t xml:space="preserve">Obowiązek złożenia JEDZ w postaci elektronicznej opatrzonej kwalifikowanym podpisem elektronicznym w sposób określony powyżej dotyczy również JEDZ składanego na wezwanie w trybie art. </w:t>
      </w:r>
      <w:r w:rsidR="0071550E">
        <w:rPr>
          <w:sz w:val="22"/>
          <w:szCs w:val="22"/>
        </w:rPr>
        <w:t>128</w:t>
      </w:r>
      <w:r w:rsidRPr="00056EA4">
        <w:rPr>
          <w:sz w:val="22"/>
          <w:szCs w:val="22"/>
        </w:rPr>
        <w:t xml:space="preserve"> ust. </w:t>
      </w:r>
      <w:r w:rsidR="0071550E">
        <w:rPr>
          <w:sz w:val="22"/>
          <w:szCs w:val="22"/>
        </w:rPr>
        <w:t>1</w:t>
      </w:r>
      <w:r w:rsidRPr="00056EA4">
        <w:rPr>
          <w:sz w:val="22"/>
          <w:szCs w:val="22"/>
        </w:rPr>
        <w:t xml:space="preserve"> ustawy; w takim przypadku Zamawiający nie wymaga szyfrowania tego dokumentu.</w:t>
      </w:r>
    </w:p>
    <w:p w14:paraId="10B2D070" w14:textId="193B0F74" w:rsidR="00B97444" w:rsidRPr="00B97444" w:rsidRDefault="00A114C0" w:rsidP="00B633FF">
      <w:pPr>
        <w:pStyle w:val="Nagwek5"/>
        <w:tabs>
          <w:tab w:val="left" w:pos="0"/>
        </w:tabs>
        <w:jc w:val="right"/>
        <w:rPr>
          <w:sz w:val="22"/>
          <w:szCs w:val="22"/>
        </w:rPr>
      </w:pPr>
      <w:r>
        <w:rPr>
          <w:sz w:val="22"/>
          <w:szCs w:val="22"/>
        </w:rPr>
        <w:br w:type="page"/>
      </w:r>
    </w:p>
    <w:p w14:paraId="36F30426" w14:textId="77777777" w:rsidR="00B97444" w:rsidRPr="00B97444" w:rsidRDefault="00B97444" w:rsidP="00B97444">
      <w:pPr>
        <w:rPr>
          <w:rFonts w:ascii="Cambria" w:hAnsi="Cambria"/>
          <w:sz w:val="22"/>
        </w:rPr>
      </w:pPr>
    </w:p>
    <w:p w14:paraId="677D961E" w14:textId="4C3121A6" w:rsidR="008D7396" w:rsidRPr="00B633FF" w:rsidRDefault="00B633FF" w:rsidP="00B633FF">
      <w:pPr>
        <w:pStyle w:val="Nagwek5"/>
        <w:tabs>
          <w:tab w:val="left" w:pos="0"/>
        </w:tabs>
        <w:rPr>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w:t>
      </w:r>
      <w:r w:rsidR="008D7396" w:rsidRPr="00A114C0">
        <w:rPr>
          <w:sz w:val="22"/>
          <w:szCs w:val="22"/>
        </w:rPr>
        <w:t xml:space="preserve">Załącznik nr </w:t>
      </w:r>
      <w:r w:rsidR="008D7396">
        <w:rPr>
          <w:sz w:val="22"/>
          <w:szCs w:val="22"/>
        </w:rPr>
        <w:t>5</w:t>
      </w:r>
      <w:r w:rsidR="008D7396" w:rsidRPr="00A114C0">
        <w:rPr>
          <w:sz w:val="22"/>
          <w:szCs w:val="22"/>
        </w:rPr>
        <w:t xml:space="preserve"> do </w:t>
      </w:r>
      <w:r w:rsidR="0054230A">
        <w:rPr>
          <w:sz w:val="22"/>
          <w:szCs w:val="22"/>
        </w:rPr>
        <w:t>SWZ</w:t>
      </w:r>
    </w:p>
    <w:p w14:paraId="57F4D949" w14:textId="0C493C8C" w:rsidR="008D7396" w:rsidRPr="00A114C0" w:rsidRDefault="008D7396" w:rsidP="008D7396">
      <w:pPr>
        <w:pStyle w:val="Nagwek5"/>
        <w:tabs>
          <w:tab w:val="left" w:pos="708"/>
        </w:tabs>
        <w:jc w:val="right"/>
        <w:rPr>
          <w:b w:val="0"/>
          <w:sz w:val="22"/>
          <w:szCs w:val="22"/>
        </w:rPr>
      </w:pPr>
      <w:r w:rsidRPr="00A114C0">
        <w:rPr>
          <w:b w:val="0"/>
          <w:bCs/>
          <w:sz w:val="22"/>
          <w:szCs w:val="22"/>
        </w:rPr>
        <w:t>postępowanie numer</w:t>
      </w:r>
      <w:r w:rsidRPr="00A114C0">
        <w:rPr>
          <w:b w:val="0"/>
          <w:sz w:val="22"/>
          <w:szCs w:val="22"/>
        </w:rPr>
        <w:t xml:space="preserve">: </w:t>
      </w:r>
      <w:r w:rsidR="00F52212">
        <w:rPr>
          <w:color w:val="000000"/>
          <w:sz w:val="22"/>
          <w:szCs w:val="22"/>
        </w:rPr>
        <w:t>143/RPP/AB/24</w:t>
      </w:r>
    </w:p>
    <w:p w14:paraId="67409DEF" w14:textId="77777777" w:rsidR="000A6449" w:rsidRPr="000A6449" w:rsidRDefault="000A6449" w:rsidP="008D7396">
      <w:pPr>
        <w:jc w:val="right"/>
        <w:rPr>
          <w:b/>
          <w:bCs/>
          <w:i/>
        </w:rPr>
      </w:pPr>
    </w:p>
    <w:p w14:paraId="34F7C08D" w14:textId="77777777" w:rsidR="000A6449" w:rsidRPr="000A6449" w:rsidRDefault="000A6449" w:rsidP="000A6449"/>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0A6449" w:rsidRPr="000A6449" w14:paraId="411A448B" w14:textId="77777777" w:rsidTr="000B3A17">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1FA2BC30" w14:textId="77777777" w:rsidR="000A6449" w:rsidRPr="000A6449" w:rsidRDefault="000A6449" w:rsidP="000A6449">
            <w:pPr>
              <w:tabs>
                <w:tab w:val="right" w:pos="3544"/>
                <w:tab w:val="center" w:pos="4536"/>
                <w:tab w:val="right" w:pos="9072"/>
              </w:tabs>
              <w:jc w:val="center"/>
              <w:rPr>
                <w:bCs/>
                <w:i/>
                <w:iCs/>
              </w:rPr>
            </w:pPr>
            <w:r w:rsidRPr="000A6449">
              <w:rPr>
                <w:b/>
              </w:rPr>
              <w:t>Klauzula informacyjna z art. 13</w:t>
            </w:r>
            <w:r w:rsidR="001C0CE8">
              <w:rPr>
                <w:b/>
              </w:rPr>
              <w:t xml:space="preserve"> i 14</w:t>
            </w:r>
            <w:r w:rsidRPr="000A6449">
              <w:rPr>
                <w:b/>
              </w:rPr>
              <w:t xml:space="preserve"> RODO</w:t>
            </w:r>
          </w:p>
        </w:tc>
      </w:tr>
    </w:tbl>
    <w:p w14:paraId="27C470CC" w14:textId="77777777" w:rsidR="001C0CE8" w:rsidRPr="00715693" w:rsidRDefault="001C0CE8" w:rsidP="001C0CE8">
      <w:pPr>
        <w:spacing w:before="240" w:after="120"/>
        <w:ind w:firstLine="426"/>
        <w:jc w:val="both"/>
        <w:rPr>
          <w:sz w:val="22"/>
          <w:szCs w:val="22"/>
        </w:rPr>
      </w:pPr>
      <w:r w:rsidRPr="00715693">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62815F4" w14:textId="77777777" w:rsidR="001C0CE8" w:rsidRPr="00715693" w:rsidRDefault="001C0CE8" w:rsidP="0079443F">
      <w:pPr>
        <w:numPr>
          <w:ilvl w:val="0"/>
          <w:numId w:val="28"/>
        </w:numPr>
        <w:spacing w:before="120" w:after="120"/>
        <w:ind w:left="284" w:hanging="284"/>
        <w:jc w:val="both"/>
        <w:rPr>
          <w:sz w:val="22"/>
          <w:szCs w:val="22"/>
        </w:rPr>
      </w:pPr>
      <w:r w:rsidRPr="00715693">
        <w:rPr>
          <w:sz w:val="22"/>
          <w:szCs w:val="22"/>
        </w:rPr>
        <w:t xml:space="preserve">administratorem Pani/Pana danych osobowych są Miejskie Zakłady Autobusowe Sp. z o.o, </w:t>
      </w:r>
      <w:r>
        <w:rPr>
          <w:sz w:val="22"/>
          <w:szCs w:val="22"/>
        </w:rPr>
        <w:br/>
      </w:r>
      <w:r w:rsidRPr="00715693">
        <w:rPr>
          <w:sz w:val="22"/>
          <w:szCs w:val="22"/>
        </w:rPr>
        <w:t>ul. Włościańska 52, 01-710 Warszawa;</w:t>
      </w:r>
    </w:p>
    <w:p w14:paraId="3ADF154C" w14:textId="77777777" w:rsidR="001C0CE8" w:rsidRDefault="001C0CE8" w:rsidP="0079443F">
      <w:pPr>
        <w:numPr>
          <w:ilvl w:val="0"/>
          <w:numId w:val="28"/>
        </w:numPr>
        <w:spacing w:before="120" w:after="120"/>
        <w:ind w:left="284" w:hanging="284"/>
        <w:jc w:val="both"/>
        <w:rPr>
          <w:sz w:val="22"/>
          <w:szCs w:val="22"/>
        </w:rPr>
      </w:pPr>
      <w:r w:rsidRPr="00715693">
        <w:rPr>
          <w:sz w:val="22"/>
          <w:szCs w:val="22"/>
        </w:rPr>
        <w:t>kontakt z Inspektorem Ochrony Danych w Miejskich Zakładach Autobusowych Sp. z o.o w Warszawie – email: iod@mza.waw.pl, tel. 22 568 77 30</w:t>
      </w:r>
      <w:r w:rsidRPr="007215A5">
        <w:rPr>
          <w:sz w:val="22"/>
          <w:szCs w:val="22"/>
        </w:rPr>
        <w:t>;</w:t>
      </w:r>
    </w:p>
    <w:p w14:paraId="1B40CE6B" w14:textId="6D3C73A2" w:rsidR="001C0CE8" w:rsidRDefault="001C0CE8" w:rsidP="0079443F">
      <w:pPr>
        <w:numPr>
          <w:ilvl w:val="0"/>
          <w:numId w:val="28"/>
        </w:numPr>
        <w:spacing w:before="120" w:after="120"/>
        <w:ind w:left="284" w:hanging="284"/>
        <w:jc w:val="both"/>
        <w:rPr>
          <w:sz w:val="22"/>
          <w:szCs w:val="22"/>
        </w:rPr>
      </w:pPr>
      <w:r w:rsidRPr="00920804">
        <w:rPr>
          <w:sz w:val="22"/>
          <w:szCs w:val="22"/>
        </w:rPr>
        <w:t xml:space="preserve">Pani/Pana dane osobowe przetwarzane będą na podstawie art. 6 ust. 1 lit. c RODO w celu związanym z postępowaniem o udzielenie zamówienia </w:t>
      </w:r>
      <w:r w:rsidR="00536A62">
        <w:rPr>
          <w:sz w:val="22"/>
          <w:szCs w:val="22"/>
        </w:rPr>
        <w:t>publicznego</w:t>
      </w:r>
      <w:r w:rsidRPr="00FE39D2">
        <w:rPr>
          <w:sz w:val="22"/>
          <w:szCs w:val="22"/>
        </w:rPr>
        <w:t xml:space="preserve"> nr </w:t>
      </w:r>
      <w:r w:rsidR="00F52212">
        <w:rPr>
          <w:sz w:val="22"/>
          <w:szCs w:val="22"/>
        </w:rPr>
        <w:t>143/RPP/AB/24</w:t>
      </w:r>
      <w:r w:rsidRPr="00FE39D2">
        <w:rPr>
          <w:sz w:val="22"/>
          <w:szCs w:val="22"/>
        </w:rPr>
        <w:t xml:space="preserve">, na </w:t>
      </w:r>
      <w:r w:rsidR="00B0225A">
        <w:rPr>
          <w:sz w:val="22"/>
          <w:szCs w:val="22"/>
        </w:rPr>
        <w:t xml:space="preserve">zakup i dostawa </w:t>
      </w:r>
      <w:r w:rsidR="005C084A">
        <w:rPr>
          <w:sz w:val="22"/>
          <w:szCs w:val="22"/>
        </w:rPr>
        <w:t xml:space="preserve">90 szt. autobusów elektrycznych, wraz z prawem </w:t>
      </w:r>
      <w:r w:rsidR="004C27E6">
        <w:rPr>
          <w:sz w:val="22"/>
          <w:szCs w:val="22"/>
        </w:rPr>
        <w:t>opcji</w:t>
      </w:r>
      <w:r w:rsidR="004C27E6" w:rsidRPr="00FE39D2">
        <w:rPr>
          <w:sz w:val="22"/>
          <w:szCs w:val="22"/>
        </w:rPr>
        <w:t>,</w:t>
      </w:r>
      <w:r w:rsidR="004C27E6" w:rsidRPr="00920804">
        <w:rPr>
          <w:sz w:val="22"/>
          <w:szCs w:val="22"/>
        </w:rPr>
        <w:t xml:space="preserve"> prowadzonym</w:t>
      </w:r>
      <w:r w:rsidRPr="00920804">
        <w:rPr>
          <w:sz w:val="22"/>
          <w:szCs w:val="22"/>
        </w:rPr>
        <w:t xml:space="preserve"> w trybie przetargu</w:t>
      </w:r>
      <w:r>
        <w:rPr>
          <w:sz w:val="22"/>
          <w:szCs w:val="22"/>
        </w:rPr>
        <w:t xml:space="preserve"> nieograniczonego</w:t>
      </w:r>
      <w:r w:rsidRPr="00920804">
        <w:rPr>
          <w:sz w:val="22"/>
          <w:szCs w:val="22"/>
        </w:rPr>
        <w:t>;</w:t>
      </w:r>
    </w:p>
    <w:p w14:paraId="203B8F21" w14:textId="23CA7A46" w:rsidR="001C0CE8" w:rsidRPr="00920804" w:rsidRDefault="001C0CE8" w:rsidP="0079443F">
      <w:pPr>
        <w:numPr>
          <w:ilvl w:val="0"/>
          <w:numId w:val="28"/>
        </w:numPr>
        <w:spacing w:before="120" w:after="120"/>
        <w:ind w:left="284" w:hanging="284"/>
        <w:jc w:val="both"/>
        <w:rPr>
          <w:sz w:val="22"/>
          <w:szCs w:val="22"/>
        </w:rPr>
      </w:pPr>
      <w:r w:rsidRPr="00920804">
        <w:rPr>
          <w:sz w:val="22"/>
          <w:szCs w:val="22"/>
        </w:rPr>
        <w:t xml:space="preserve">odbiorcami Pani/Pana danych osobowych będą osoby lub podmioty, którym udostępniona zostanie dokumentacja postępowania w oparciu o art. 18 oraz art. 74 ust. 1 i 2 ustawy z dnia 11 września </w:t>
      </w:r>
      <w:r w:rsidR="004C27E6" w:rsidRPr="00920804">
        <w:rPr>
          <w:sz w:val="22"/>
          <w:szCs w:val="22"/>
        </w:rPr>
        <w:t>2019 r.</w:t>
      </w:r>
      <w:r w:rsidRPr="00920804">
        <w:rPr>
          <w:sz w:val="22"/>
          <w:szCs w:val="22"/>
        </w:rPr>
        <w:t xml:space="preserve"> – Prawo zamówień publiczny</w:t>
      </w:r>
      <w:r w:rsidR="00A94BF9">
        <w:rPr>
          <w:sz w:val="22"/>
          <w:szCs w:val="22"/>
        </w:rPr>
        <w:t>ch</w:t>
      </w:r>
      <w:r w:rsidRPr="00920804">
        <w:rPr>
          <w:sz w:val="22"/>
          <w:szCs w:val="22"/>
        </w:rPr>
        <w:t xml:space="preserve">, dalej „ustawa Pzp”, a także art. 6 ustawy z 6 września 2001 r. o dostępie do informacji publicznej;  </w:t>
      </w:r>
    </w:p>
    <w:p w14:paraId="27EE9791" w14:textId="77777777" w:rsidR="001C0CE8" w:rsidRPr="00715693" w:rsidRDefault="001C0CE8" w:rsidP="0079443F">
      <w:pPr>
        <w:numPr>
          <w:ilvl w:val="0"/>
          <w:numId w:val="28"/>
        </w:numPr>
        <w:spacing w:before="120" w:after="120"/>
        <w:ind w:left="284" w:hanging="284"/>
        <w:jc w:val="both"/>
        <w:rPr>
          <w:sz w:val="22"/>
          <w:szCs w:val="22"/>
        </w:rPr>
      </w:pPr>
      <w:r w:rsidRPr="00715693">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07396075" w14:textId="77777777" w:rsidR="001C0CE8" w:rsidRPr="00715693" w:rsidRDefault="001C0CE8" w:rsidP="0079443F">
      <w:pPr>
        <w:numPr>
          <w:ilvl w:val="0"/>
          <w:numId w:val="28"/>
        </w:numPr>
        <w:spacing w:before="120" w:after="120"/>
        <w:ind w:left="284" w:hanging="284"/>
        <w:jc w:val="both"/>
        <w:rPr>
          <w:b/>
          <w:i/>
          <w:sz w:val="22"/>
          <w:szCs w:val="22"/>
        </w:rPr>
      </w:pPr>
      <w:r w:rsidRPr="00715693">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F36269F" w14:textId="77777777" w:rsidR="001C0CE8" w:rsidRPr="00715693" w:rsidRDefault="001C0CE8" w:rsidP="0079443F">
      <w:pPr>
        <w:numPr>
          <w:ilvl w:val="0"/>
          <w:numId w:val="28"/>
        </w:numPr>
        <w:rPr>
          <w:sz w:val="22"/>
          <w:szCs w:val="22"/>
        </w:rPr>
      </w:pPr>
      <w:r w:rsidRPr="00715693">
        <w:rPr>
          <w:sz w:val="22"/>
          <w:szCs w:val="22"/>
        </w:rPr>
        <w:t>w odniesieniu do Pani/Pana danych osobowych decyzje nie będą podejmowane w sposób zautomatyzowany, stosowanie do art. 22 RODO; nie jest również planowane przekazywanie danych osobowych do podmiotów spoza EOG ani do organizacji międzynarodowych;</w:t>
      </w:r>
    </w:p>
    <w:p w14:paraId="1B746B7E" w14:textId="77777777" w:rsidR="001C0CE8" w:rsidRPr="00715693" w:rsidRDefault="001C0CE8" w:rsidP="0079443F">
      <w:pPr>
        <w:numPr>
          <w:ilvl w:val="0"/>
          <w:numId w:val="28"/>
        </w:numPr>
        <w:spacing w:before="120" w:after="120"/>
        <w:ind w:left="284" w:hanging="284"/>
        <w:jc w:val="both"/>
        <w:rPr>
          <w:sz w:val="22"/>
          <w:szCs w:val="22"/>
        </w:rPr>
      </w:pPr>
      <w:r w:rsidRPr="00715693">
        <w:rPr>
          <w:sz w:val="22"/>
          <w:szCs w:val="22"/>
        </w:rPr>
        <w:t>posiada Pani/Pan:</w:t>
      </w:r>
    </w:p>
    <w:p w14:paraId="5C4C906C" w14:textId="77777777"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na podstawie art. 15 RODO prawo dostępu do danych osobowych Pani/Pana dotyczących;</w:t>
      </w:r>
    </w:p>
    <w:p w14:paraId="004D5C4D" w14:textId="77777777" w:rsidR="001C0CE8" w:rsidRPr="00715693" w:rsidRDefault="001C0CE8" w:rsidP="0079443F">
      <w:pPr>
        <w:numPr>
          <w:ilvl w:val="0"/>
          <w:numId w:val="47"/>
        </w:numPr>
        <w:ind w:left="714" w:hanging="357"/>
        <w:jc w:val="both"/>
        <w:rPr>
          <w:rFonts w:ascii="Arial Narrow" w:hAnsi="Arial Narrow"/>
          <w:lang w:eastAsia="en-US"/>
        </w:rPr>
      </w:pPr>
      <w:r w:rsidRPr="00715693">
        <w:rPr>
          <w:sz w:val="22"/>
          <w:szCs w:val="22"/>
        </w:rPr>
        <w:t>na podstawie art. 16 RODO prawo do sprostowania Pani/Pana danych osobowych, przy czym skorzystanie przez osobę, której dane osobowe dotyczą, z uprawnienia, o którym mowa w art. 16 RODO (z uprawnienia do sprostowania lub uzupełnienia danych osobowych), nie może skutkować zmianą wyniku postępowania o udzielenie zamówienia ani zmianą postanowień umowy w sprawie zamówienia publicznego w zakresie niezgodnym z ustawą, nie może także naruszać integralności protokołu postępowania oraz jego załączników;</w:t>
      </w:r>
    </w:p>
    <w:p w14:paraId="32DA9A04" w14:textId="146E5918"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 xml:space="preserve">na podstawie art. 18 RODO prawo żądania od administratora ograniczenia przetwarzania danych osobowych, przy czym nie ogranicza to przetwarzania danych osobowych do czasu zakończenia tego postępowania. W przypadku, gdy skorzystanie z uprawnienia spowoduje ograniczenie przetwarzania danych osobowych zawartych w protokole postępowania lub załącznikach do tego protokołu, od dnia zakończenia postępowania o udzielenie zamówienia zamawiający nie udostępnia tych danych, chyba że zachodzą </w:t>
      </w:r>
      <w:r w:rsidR="004C27E6" w:rsidRPr="00715693">
        <w:rPr>
          <w:sz w:val="22"/>
          <w:szCs w:val="22"/>
        </w:rPr>
        <w:t>przesłanki, o</w:t>
      </w:r>
      <w:r w:rsidRPr="00715693">
        <w:rPr>
          <w:sz w:val="22"/>
          <w:szCs w:val="22"/>
        </w:rPr>
        <w:t xml:space="preserve"> których mowa w art. 18 ust. 2 RODO;  </w:t>
      </w:r>
    </w:p>
    <w:p w14:paraId="07534D18" w14:textId="77777777" w:rsidR="001C0CE8" w:rsidRPr="00715693" w:rsidRDefault="001C0CE8" w:rsidP="0079443F">
      <w:pPr>
        <w:numPr>
          <w:ilvl w:val="0"/>
          <w:numId w:val="29"/>
        </w:numPr>
        <w:tabs>
          <w:tab w:val="left" w:pos="567"/>
        </w:tabs>
        <w:spacing w:before="120" w:after="120"/>
        <w:ind w:left="568" w:hanging="284"/>
        <w:jc w:val="both"/>
        <w:rPr>
          <w:i/>
          <w:sz w:val="22"/>
          <w:szCs w:val="22"/>
        </w:rPr>
      </w:pPr>
      <w:r w:rsidRPr="00715693">
        <w:rPr>
          <w:sz w:val="22"/>
          <w:szCs w:val="22"/>
        </w:rPr>
        <w:t>prawo do wniesienia skargi do Prezesa Urzędu Ochrony Danych Osobowych, gdy uzna Pani/Pan, że przetwarzanie danych osobowych Pani/Pana dotyczących narusza przepisy RODO;</w:t>
      </w:r>
    </w:p>
    <w:p w14:paraId="21C15814" w14:textId="77777777" w:rsidR="001C0CE8" w:rsidRPr="00715693" w:rsidRDefault="001C0CE8" w:rsidP="0079443F">
      <w:pPr>
        <w:numPr>
          <w:ilvl w:val="0"/>
          <w:numId w:val="28"/>
        </w:numPr>
        <w:spacing w:before="120" w:after="120"/>
        <w:ind w:left="284" w:hanging="284"/>
        <w:jc w:val="both"/>
        <w:rPr>
          <w:sz w:val="22"/>
          <w:szCs w:val="22"/>
        </w:rPr>
      </w:pPr>
      <w:r w:rsidRPr="00715693">
        <w:rPr>
          <w:sz w:val="22"/>
          <w:szCs w:val="22"/>
        </w:rPr>
        <w:lastRenderedPageBreak/>
        <w:t>nie przysługuje Pani/Panu:</w:t>
      </w:r>
    </w:p>
    <w:p w14:paraId="115CC040" w14:textId="77777777"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w związku z art. 17 ust. 3 lit. b, d lub e RODO prawo do usunięcia danych osobowych;</w:t>
      </w:r>
    </w:p>
    <w:p w14:paraId="2E480795" w14:textId="77777777"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prawo do przenoszenia danych osobowych, o którym mowa w art. 20 RODO;</w:t>
      </w:r>
    </w:p>
    <w:p w14:paraId="1C5798AD" w14:textId="77777777"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na podstawie art. 21 RODO prawo sprzeciwu, wobec przetwarzania danych osobowych, gdyż podstawą prawną przetwarzania Pani/Pana danych osobowych jest art. 6 ust. 1 lit. c RODO.</w:t>
      </w:r>
    </w:p>
    <w:p w14:paraId="6788EB81" w14:textId="77777777" w:rsidR="001C0CE8" w:rsidRPr="00715693" w:rsidRDefault="001C0CE8" w:rsidP="001C0CE8">
      <w:pPr>
        <w:spacing w:before="240" w:after="120"/>
        <w:ind w:firstLine="426"/>
        <w:jc w:val="both"/>
        <w:rPr>
          <w:sz w:val="22"/>
          <w:szCs w:val="22"/>
        </w:rPr>
      </w:pPr>
      <w:r w:rsidRPr="00715693">
        <w:rPr>
          <w:sz w:val="22"/>
          <w:szCs w:val="22"/>
        </w:rPr>
        <w:t xml:space="preserve">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ABF98B8"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Na podstawie art. 14 RODO MZA (Miejskie Zakłady Autobusowe Sp. z o.o, ul. Włościańska 52, 01-710 Warszawa.) informuje, że otrzymał Państwa dane osobowe od Państwa pracodawcy/zleceniodawcy (źródło danych) i stał się ich administratorem w związku z prowadzonym postępowaniem mającym na celu wyłonienie najlepszej oferty lub/oraz realizacji umowy zawartej w jego wyniku, i będzie je przetwarzał w celu jej realizacji lub kontaktu z Państwem jako osobami związanymi z prowadzonym postępowaniem, realizującymi postanowienia umowy lub osobami reprezentującymi pracodawcę/zleceniodawcę (osoby podpisujące umowę).</w:t>
      </w:r>
    </w:p>
    <w:p w14:paraId="7352910C"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 xml:space="preserve">Jeśli mają Państwo jakiekolwiek pytania dotyczące sposobu, celów lub zakresu przetwarzania danych osobowych przez MZA lub pytania dotyczące przysługujących Państwu uprawnień, mogą się Państwo skontaktować się z MZA na adres: ul. Włościańska 52, 01-710 Warszawa bądź z inspektorem ochrony danych na adres e-mail: </w:t>
      </w:r>
      <w:hyperlink r:id="rId29" w:history="1">
        <w:r w:rsidRPr="00715693">
          <w:rPr>
            <w:color w:val="0000FF"/>
            <w:sz w:val="22"/>
            <w:szCs w:val="22"/>
            <w:u w:val="single"/>
          </w:rPr>
          <w:t>iod@mza.waw.pl</w:t>
        </w:r>
      </w:hyperlink>
    </w:p>
    <w:p w14:paraId="41938121"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MZA przetwarza Państwa dane osobowe pochodzące od Państwa pracodawcy w celu przeprowadzenia postępowania lub/i wykonania umowy łączącej MZA z Państwa pracodawcą na mocy, której wykonują Państwo zadania realizowane dla MZA; podstawą przetwarzania jest art. 6 ust. 1 lit. f RODO tj. prawnie uzasadnionego interesu MZA jakim jest możliwość kontaktu z Państwem jako osobami odpowiedzialnymi za realizację postępowania lub umowy ze strony swojego pracodawcy.</w:t>
      </w:r>
    </w:p>
    <w:p w14:paraId="52CDADEC"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 xml:space="preserve"> Dane osobowe udostępnione MZA to: imię i nazwisko oraz połączony z nimi służbowy e-mail oraz telefon. W przypadku przekazywania innych danych, Państwa pracodawca zobowiązany jest przekazać Państwu te informacje.</w:t>
      </w:r>
    </w:p>
    <w:p w14:paraId="379615E5"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Państwa dane osobowe mogą być udostępniane następującym odbiorcom bądź kategoriom odbiorców danych: podmiotom wspierającym MZA w realizacji umów takim jak dostawcy usług IT, audytorom, doradcom, prawnikom (podmioty działające na zlecenie i w imieniu MZA), a także, podmiotom, które przetwarzają dane osobowe na podstawie odrębnej podstawy prawnej (jako administratorzy) takim jak instytucje państwowe, o ile zaistnieje taka podstawa lub żądanie.</w:t>
      </w:r>
    </w:p>
    <w:p w14:paraId="13D2BFE5"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Państwa dane osobowe będą przetwarzane przez okres niezbędny do realizacji ww. celu (realizacji postępowania lub umowy) oraz okres wygaśnięcia roszczeń z jej tytułu, a także spełnienia innych obowiązków nałożonych prawem w tym obowiązków archiwizacyjnych.</w:t>
      </w:r>
    </w:p>
    <w:p w14:paraId="17187588"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Państwa dane osobowe nie będą podlegały profilowaniu. MZA nie będzie podejmował zautomatyzowanych decyzji wywołujących dla Państwa istotne skutki prawne.</w:t>
      </w:r>
    </w:p>
    <w:p w14:paraId="2061A4DF"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W związku z przetwarzaniem danych osobowych przez MZA przysługują Państwu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w:t>
      </w:r>
    </w:p>
    <w:p w14:paraId="5CFEB6E8"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 xml:space="preserve">Z powyższych uprawnień możecie Państwo skorzystać, kontaktując się na adresy wskazane powyżej. Zakres każdego z powyższych uprawnień oraz sytuacje, w których możecie Państwo z nich skorzystać, są </w:t>
      </w:r>
      <w:r w:rsidRPr="00715693">
        <w:rPr>
          <w:sz w:val="22"/>
          <w:szCs w:val="22"/>
        </w:rPr>
        <w:lastRenderedPageBreak/>
        <w:t>określone przepisami prawa. Możliwość skorzystania z niektórych z ww. uprawnień może być uzależniona m.in. od podstaw prawnych, celu lub sposobu przetwarzania danych osobowych.</w:t>
      </w:r>
    </w:p>
    <w:p w14:paraId="32BBCF74"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W przypadku uznania, że przetwarzanie przez MZA danych osobowych narusza przepisy obowiązującego prawa, mogą Państwo wnieść skargę do organu nadzorczego – Urzędu Ochrony Danych Osobowych.</w:t>
      </w:r>
    </w:p>
    <w:p w14:paraId="6A126191"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MZA nie planuje przekazywać danych osobowych do podmiotów spoza EOG ani do organizacji międzynarodowych.</w:t>
      </w:r>
    </w:p>
    <w:p w14:paraId="5E35DC01" w14:textId="77777777" w:rsidR="00D61157" w:rsidRDefault="00D61157" w:rsidP="00D61157">
      <w:pPr>
        <w:tabs>
          <w:tab w:val="left" w:pos="567"/>
        </w:tabs>
        <w:spacing w:before="120" w:after="120"/>
        <w:jc w:val="both"/>
        <w:rPr>
          <w:sz w:val="22"/>
          <w:szCs w:val="22"/>
        </w:rPr>
      </w:pPr>
    </w:p>
    <w:p w14:paraId="5345F485" w14:textId="77777777" w:rsidR="00D61157" w:rsidRDefault="00D61157" w:rsidP="00D61157">
      <w:pPr>
        <w:tabs>
          <w:tab w:val="left" w:pos="567"/>
        </w:tabs>
        <w:spacing w:before="120" w:after="120"/>
        <w:jc w:val="both"/>
        <w:rPr>
          <w:sz w:val="22"/>
          <w:szCs w:val="22"/>
        </w:rPr>
      </w:pPr>
    </w:p>
    <w:p w14:paraId="3DC26A35" w14:textId="77777777" w:rsidR="00D61157" w:rsidRDefault="00D61157" w:rsidP="00D61157">
      <w:pPr>
        <w:tabs>
          <w:tab w:val="left" w:pos="567"/>
        </w:tabs>
        <w:spacing w:before="120" w:after="120"/>
        <w:jc w:val="both"/>
        <w:rPr>
          <w:sz w:val="22"/>
          <w:szCs w:val="22"/>
        </w:rPr>
      </w:pPr>
    </w:p>
    <w:p w14:paraId="66714F90" w14:textId="77777777" w:rsidR="00D61157" w:rsidRDefault="00D61157" w:rsidP="00D61157">
      <w:pPr>
        <w:tabs>
          <w:tab w:val="left" w:pos="567"/>
        </w:tabs>
        <w:spacing w:before="120" w:after="120"/>
        <w:jc w:val="both"/>
        <w:rPr>
          <w:sz w:val="22"/>
          <w:szCs w:val="22"/>
        </w:rPr>
      </w:pPr>
    </w:p>
    <w:p w14:paraId="24063F20" w14:textId="77777777" w:rsidR="000E7CE6" w:rsidRDefault="000E7CE6" w:rsidP="008D7396">
      <w:pPr>
        <w:pStyle w:val="Nagwek5"/>
        <w:tabs>
          <w:tab w:val="left" w:pos="0"/>
        </w:tabs>
        <w:jc w:val="right"/>
        <w:rPr>
          <w:sz w:val="22"/>
          <w:szCs w:val="22"/>
        </w:rPr>
        <w:sectPr w:rsidR="000E7CE6" w:rsidSect="00A45B01">
          <w:pgSz w:w="11906" w:h="16838"/>
          <w:pgMar w:top="1134" w:right="1134" w:bottom="1134" w:left="1134" w:header="709" w:footer="709" w:gutter="0"/>
          <w:cols w:space="708"/>
          <w:formProt w:val="0"/>
          <w:docGrid w:linePitch="360"/>
        </w:sectPr>
      </w:pPr>
    </w:p>
    <w:p w14:paraId="1EB0731D" w14:textId="77777777" w:rsidR="008D7396" w:rsidRPr="00A114C0" w:rsidRDefault="008D7396" w:rsidP="008D7396">
      <w:pPr>
        <w:pStyle w:val="Nagwek5"/>
        <w:tabs>
          <w:tab w:val="left" w:pos="0"/>
        </w:tabs>
        <w:jc w:val="right"/>
        <w:rPr>
          <w:sz w:val="22"/>
          <w:szCs w:val="22"/>
        </w:rPr>
      </w:pPr>
      <w:r w:rsidRPr="00A114C0">
        <w:rPr>
          <w:sz w:val="22"/>
          <w:szCs w:val="22"/>
        </w:rPr>
        <w:lastRenderedPageBreak/>
        <w:t xml:space="preserve">Załącznik nr </w:t>
      </w:r>
      <w:r>
        <w:rPr>
          <w:sz w:val="22"/>
          <w:szCs w:val="22"/>
        </w:rPr>
        <w:t>6</w:t>
      </w:r>
      <w:r w:rsidR="00245FDB">
        <w:rPr>
          <w:sz w:val="22"/>
          <w:szCs w:val="22"/>
        </w:rPr>
        <w:t>a</w:t>
      </w:r>
      <w:r w:rsidRPr="00A114C0">
        <w:rPr>
          <w:sz w:val="22"/>
          <w:szCs w:val="22"/>
        </w:rPr>
        <w:t xml:space="preserve"> do </w:t>
      </w:r>
      <w:r w:rsidR="0054230A">
        <w:rPr>
          <w:sz w:val="22"/>
          <w:szCs w:val="22"/>
        </w:rPr>
        <w:t>SWZ</w:t>
      </w:r>
    </w:p>
    <w:p w14:paraId="723CD3C2" w14:textId="77777777" w:rsidR="008D7396" w:rsidRPr="00A114C0" w:rsidRDefault="008D7396" w:rsidP="008D7396"/>
    <w:p w14:paraId="2294AA78" w14:textId="23E84B0B" w:rsidR="008D7396" w:rsidRPr="00A114C0" w:rsidRDefault="008D7396" w:rsidP="008D7396">
      <w:pPr>
        <w:pStyle w:val="Nagwek5"/>
        <w:tabs>
          <w:tab w:val="left" w:pos="708"/>
        </w:tabs>
        <w:jc w:val="right"/>
        <w:rPr>
          <w:b w:val="0"/>
          <w:sz w:val="22"/>
          <w:szCs w:val="22"/>
        </w:rPr>
      </w:pPr>
      <w:r w:rsidRPr="00A114C0">
        <w:rPr>
          <w:b w:val="0"/>
          <w:bCs/>
          <w:sz w:val="22"/>
          <w:szCs w:val="22"/>
        </w:rPr>
        <w:t>postępowanie numer</w:t>
      </w:r>
      <w:r w:rsidRPr="00A114C0">
        <w:rPr>
          <w:b w:val="0"/>
          <w:sz w:val="22"/>
          <w:szCs w:val="22"/>
        </w:rPr>
        <w:t xml:space="preserve">: </w:t>
      </w:r>
      <w:r w:rsidR="00F52212">
        <w:rPr>
          <w:color w:val="000000"/>
          <w:sz w:val="22"/>
          <w:szCs w:val="22"/>
        </w:rPr>
        <w:t>143/RPP/AB/24</w:t>
      </w:r>
    </w:p>
    <w:p w14:paraId="3C5C9423" w14:textId="77777777" w:rsidR="00D61157" w:rsidRPr="006030D2" w:rsidRDefault="00D61157" w:rsidP="00D61157"/>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D61157" w:rsidRPr="000A6449" w14:paraId="490B32D6" w14:textId="77777777" w:rsidTr="002F6127">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46ABD4B0" w14:textId="77777777" w:rsidR="00D61157" w:rsidRPr="000A6449" w:rsidRDefault="00D61157" w:rsidP="002F6127">
            <w:pPr>
              <w:tabs>
                <w:tab w:val="right" w:pos="3544"/>
                <w:tab w:val="center" w:pos="4536"/>
                <w:tab w:val="right" w:pos="9072"/>
              </w:tabs>
              <w:jc w:val="center"/>
              <w:rPr>
                <w:bCs/>
                <w:i/>
                <w:iCs/>
              </w:rPr>
            </w:pPr>
            <w:r>
              <w:rPr>
                <w:b/>
              </w:rPr>
              <w:t>Oświadczenia</w:t>
            </w:r>
          </w:p>
        </w:tc>
      </w:tr>
    </w:tbl>
    <w:p w14:paraId="4DAA1FD9" w14:textId="77777777" w:rsidR="00D61157" w:rsidRDefault="00D61157" w:rsidP="00D61157">
      <w:pPr>
        <w:jc w:val="right"/>
        <w:rPr>
          <w:b/>
          <w:bCs/>
        </w:rPr>
      </w:pPr>
    </w:p>
    <w:p w14:paraId="12949516" w14:textId="77777777" w:rsidR="00D61157" w:rsidRPr="00A94CFD" w:rsidRDefault="00D61157" w:rsidP="00D61157">
      <w:pPr>
        <w:jc w:val="right"/>
        <w:rPr>
          <w:b/>
          <w:bCs/>
          <w:sz w:val="22"/>
          <w:szCs w:val="22"/>
        </w:rPr>
      </w:pPr>
    </w:p>
    <w:tbl>
      <w:tblPr>
        <w:tblW w:w="9322" w:type="dxa"/>
        <w:tblBorders>
          <w:top w:val="nil"/>
          <w:left w:val="nil"/>
          <w:bottom w:val="nil"/>
          <w:right w:val="nil"/>
        </w:tblBorders>
        <w:tblLayout w:type="fixed"/>
        <w:tblLook w:val="0000" w:firstRow="0" w:lastRow="0" w:firstColumn="0" w:lastColumn="0" w:noHBand="0" w:noVBand="0"/>
      </w:tblPr>
      <w:tblGrid>
        <w:gridCol w:w="9322"/>
      </w:tblGrid>
      <w:tr w:rsidR="00D61157" w:rsidRPr="00D278C8" w14:paraId="04A8772D" w14:textId="77777777" w:rsidTr="002F6127">
        <w:trPr>
          <w:trHeight w:val="643"/>
        </w:trPr>
        <w:tc>
          <w:tcPr>
            <w:tcW w:w="9322" w:type="dxa"/>
          </w:tcPr>
          <w:p w14:paraId="69282AE1" w14:textId="77777777" w:rsidR="007238C9" w:rsidRDefault="007238C9" w:rsidP="007238C9">
            <w:pPr>
              <w:spacing w:before="240" w:after="240" w:line="360" w:lineRule="auto"/>
              <w:jc w:val="both"/>
              <w:rPr>
                <w:sz w:val="22"/>
                <w:szCs w:val="22"/>
              </w:rPr>
            </w:pPr>
            <w:r w:rsidRPr="0055784B">
              <w:rPr>
                <w:sz w:val="22"/>
                <w:szCs w:val="22"/>
              </w:rPr>
              <w:t>Ja, niżej podpisany</w:t>
            </w:r>
            <w:r>
              <w:rPr>
                <w:sz w:val="22"/>
                <w:szCs w:val="22"/>
              </w:rPr>
              <w:t>/my niżej podpisani:</w:t>
            </w:r>
          </w:p>
          <w:p w14:paraId="4501FB4A" w14:textId="77777777" w:rsidR="007238C9" w:rsidRDefault="007238C9" w:rsidP="0079443F">
            <w:pPr>
              <w:numPr>
                <w:ilvl w:val="0"/>
                <w:numId w:val="56"/>
              </w:numPr>
              <w:spacing w:before="240" w:after="240" w:line="360" w:lineRule="auto"/>
              <w:jc w:val="both"/>
              <w:rPr>
                <w:sz w:val="22"/>
                <w:szCs w:val="22"/>
              </w:rPr>
            </w:pPr>
            <w:r w:rsidRPr="0055784B">
              <w:rPr>
                <w:sz w:val="22"/>
                <w:szCs w:val="22"/>
              </w:rPr>
              <w:t>__________________________________________________________________</w:t>
            </w:r>
          </w:p>
          <w:p w14:paraId="781221E4" w14:textId="77777777" w:rsidR="007238C9" w:rsidRPr="0055784B" w:rsidRDefault="007238C9" w:rsidP="0079443F">
            <w:pPr>
              <w:numPr>
                <w:ilvl w:val="0"/>
                <w:numId w:val="56"/>
              </w:numPr>
              <w:spacing w:before="240" w:after="240" w:line="360" w:lineRule="auto"/>
              <w:jc w:val="both"/>
              <w:rPr>
                <w:sz w:val="22"/>
                <w:szCs w:val="22"/>
              </w:rPr>
            </w:pPr>
            <w:r w:rsidRPr="0055784B">
              <w:rPr>
                <w:sz w:val="22"/>
                <w:szCs w:val="22"/>
              </w:rPr>
              <w:t>__________________________________________________________________</w:t>
            </w:r>
          </w:p>
          <w:p w14:paraId="6AAB2A20" w14:textId="77777777" w:rsidR="007238C9" w:rsidRDefault="007238C9" w:rsidP="007238C9">
            <w:pPr>
              <w:jc w:val="both"/>
              <w:rPr>
                <w:sz w:val="22"/>
                <w:szCs w:val="22"/>
              </w:rPr>
            </w:pPr>
            <w:r w:rsidRPr="0055784B">
              <w:rPr>
                <w:sz w:val="22"/>
                <w:szCs w:val="22"/>
              </w:rPr>
              <w:t>działając w imieniu i na rzecz __________________________</w:t>
            </w:r>
            <w:r>
              <w:rPr>
                <w:sz w:val="22"/>
                <w:szCs w:val="22"/>
              </w:rPr>
              <w:t>_______________________________</w:t>
            </w:r>
          </w:p>
          <w:p w14:paraId="437C0908" w14:textId="77777777" w:rsidR="007238C9" w:rsidRPr="00B40EF4" w:rsidRDefault="007238C9" w:rsidP="007238C9">
            <w:pPr>
              <w:spacing w:before="240" w:after="240"/>
              <w:jc w:val="both"/>
              <w:rPr>
                <w:sz w:val="18"/>
                <w:szCs w:val="18"/>
              </w:rPr>
            </w:pPr>
            <w:r>
              <w:rPr>
                <w:sz w:val="18"/>
                <w:szCs w:val="18"/>
              </w:rPr>
              <w:t xml:space="preserve">                                                                                                         </w:t>
            </w:r>
            <w:r w:rsidRPr="00B40EF4">
              <w:rPr>
                <w:sz w:val="18"/>
                <w:szCs w:val="18"/>
              </w:rPr>
              <w:t>(pełna nazwa firmy)</w:t>
            </w:r>
          </w:p>
          <w:p w14:paraId="087357F8" w14:textId="77777777" w:rsidR="007238C9" w:rsidRDefault="007238C9" w:rsidP="007238C9">
            <w:pPr>
              <w:spacing w:before="240" w:after="240" w:line="360" w:lineRule="auto"/>
              <w:jc w:val="both"/>
              <w:rPr>
                <w:sz w:val="22"/>
                <w:szCs w:val="22"/>
              </w:rPr>
            </w:pPr>
            <w:r>
              <w:rPr>
                <w:sz w:val="22"/>
                <w:szCs w:val="22"/>
              </w:rPr>
              <w:t>adres _____________________________________________________________________________</w:t>
            </w:r>
          </w:p>
          <w:p w14:paraId="4C027353" w14:textId="77777777" w:rsidR="007238C9" w:rsidRDefault="007238C9" w:rsidP="007238C9">
            <w:pPr>
              <w:spacing w:before="240" w:after="240" w:line="360" w:lineRule="auto"/>
              <w:jc w:val="both"/>
              <w:rPr>
                <w:sz w:val="22"/>
                <w:szCs w:val="22"/>
              </w:rPr>
            </w:pPr>
            <w:r w:rsidRPr="00E0753A">
              <w:rPr>
                <w:sz w:val="22"/>
                <w:szCs w:val="22"/>
              </w:rPr>
              <w:t>Numer KRS (jeżeli dotyczy) ___________________________________________________________</w:t>
            </w:r>
          </w:p>
          <w:p w14:paraId="150F13C4" w14:textId="3C7B1C8E" w:rsidR="007238C9" w:rsidRPr="00C5693B" w:rsidRDefault="007238C9" w:rsidP="007238C9">
            <w:pPr>
              <w:pStyle w:val="Nagwek"/>
              <w:tabs>
                <w:tab w:val="right" w:pos="3544"/>
              </w:tabs>
              <w:jc w:val="both"/>
              <w:rPr>
                <w:sz w:val="22"/>
                <w:szCs w:val="22"/>
              </w:rPr>
            </w:pPr>
            <w:r w:rsidRPr="00C5693B">
              <w:rPr>
                <w:sz w:val="22"/>
                <w:szCs w:val="22"/>
              </w:rPr>
              <w:t xml:space="preserve">w odpowiedzi na </w:t>
            </w:r>
            <w:r w:rsidR="00F72D8A">
              <w:rPr>
                <w:sz w:val="22"/>
                <w:szCs w:val="22"/>
              </w:rPr>
              <w:t xml:space="preserve">wezwanie </w:t>
            </w:r>
            <w:r w:rsidR="00F72D8A">
              <w:rPr>
                <w:color w:val="000000"/>
                <w:sz w:val="22"/>
                <w:szCs w:val="22"/>
              </w:rPr>
              <w:t>Zamawiającego,</w:t>
            </w:r>
            <w:r>
              <w:rPr>
                <w:color w:val="000000"/>
                <w:sz w:val="22"/>
                <w:szCs w:val="22"/>
              </w:rPr>
              <w:t xml:space="preserve"> </w:t>
            </w:r>
            <w:r w:rsidR="00F72D8A">
              <w:rPr>
                <w:color w:val="000000"/>
                <w:sz w:val="22"/>
                <w:szCs w:val="22"/>
              </w:rPr>
              <w:t>w</w:t>
            </w:r>
            <w:r>
              <w:rPr>
                <w:color w:val="000000"/>
                <w:sz w:val="22"/>
                <w:szCs w:val="22"/>
              </w:rPr>
              <w:t xml:space="preserve"> przetargu nieograniczonym na </w:t>
            </w:r>
            <w:r w:rsidR="00B0225A">
              <w:rPr>
                <w:b/>
                <w:color w:val="000000"/>
                <w:sz w:val="22"/>
                <w:szCs w:val="22"/>
              </w:rPr>
              <w:t>zakup i dostaw</w:t>
            </w:r>
            <w:r w:rsidR="00C3165C">
              <w:rPr>
                <w:b/>
                <w:color w:val="000000"/>
                <w:sz w:val="22"/>
                <w:szCs w:val="22"/>
              </w:rPr>
              <w:t>ę</w:t>
            </w:r>
            <w:r w:rsidR="00B0225A">
              <w:rPr>
                <w:b/>
                <w:color w:val="000000"/>
                <w:sz w:val="22"/>
                <w:szCs w:val="22"/>
              </w:rPr>
              <w:t xml:space="preserve"> </w:t>
            </w:r>
            <w:r w:rsidR="005C084A">
              <w:rPr>
                <w:b/>
                <w:color w:val="000000"/>
                <w:sz w:val="22"/>
                <w:szCs w:val="22"/>
              </w:rPr>
              <w:t>90 szt. autobusów elektrycznych, wraz z prawem opcji</w:t>
            </w:r>
            <w:r>
              <w:rPr>
                <w:color w:val="000000"/>
                <w:sz w:val="22"/>
                <w:szCs w:val="22"/>
              </w:rPr>
              <w:t xml:space="preserve"> składam</w:t>
            </w:r>
            <w:r w:rsidR="00F72D8A">
              <w:rPr>
                <w:sz w:val="22"/>
                <w:szCs w:val="22"/>
              </w:rPr>
              <w:t>/składamy</w:t>
            </w:r>
            <w:r w:rsidRPr="00C5693B">
              <w:rPr>
                <w:sz w:val="22"/>
                <w:szCs w:val="22"/>
              </w:rPr>
              <w:t xml:space="preserve"> niniejsz</w:t>
            </w:r>
            <w:r>
              <w:rPr>
                <w:sz w:val="22"/>
                <w:szCs w:val="22"/>
              </w:rPr>
              <w:t>e</w:t>
            </w:r>
            <w:r w:rsidRPr="00C5693B">
              <w:rPr>
                <w:sz w:val="22"/>
                <w:szCs w:val="22"/>
              </w:rPr>
              <w:t xml:space="preserve"> </w:t>
            </w:r>
            <w:r>
              <w:rPr>
                <w:sz w:val="22"/>
                <w:szCs w:val="22"/>
              </w:rPr>
              <w:t>oświadczenia</w:t>
            </w:r>
            <w:r w:rsidRPr="00C5693B">
              <w:rPr>
                <w:sz w:val="22"/>
                <w:szCs w:val="22"/>
              </w:rPr>
              <w:t>.</w:t>
            </w:r>
          </w:p>
          <w:p w14:paraId="7E760D28" w14:textId="77777777" w:rsidR="00B333E7" w:rsidRPr="00D278C8" w:rsidRDefault="00B333E7" w:rsidP="004753D6">
            <w:pPr>
              <w:spacing w:line="288" w:lineRule="auto"/>
              <w:rPr>
                <w:iCs/>
              </w:rPr>
            </w:pPr>
          </w:p>
          <w:p w14:paraId="11E3B843" w14:textId="77777777" w:rsidR="00B333E7" w:rsidRPr="00D278C8" w:rsidRDefault="00B333E7" w:rsidP="00E91B6D">
            <w:pPr>
              <w:spacing w:line="288" w:lineRule="auto"/>
              <w:jc w:val="center"/>
              <w:rPr>
                <w:iCs/>
              </w:rPr>
            </w:pPr>
          </w:p>
          <w:p w14:paraId="68209836" w14:textId="77777777" w:rsidR="00E91B6D" w:rsidRPr="00D278C8" w:rsidRDefault="00E91B6D" w:rsidP="0079443F">
            <w:pPr>
              <w:numPr>
                <w:ilvl w:val="0"/>
                <w:numId w:val="54"/>
              </w:numPr>
              <w:spacing w:line="288" w:lineRule="auto"/>
              <w:ind w:left="284" w:hanging="284"/>
              <w:jc w:val="both"/>
              <w:rPr>
                <w:iCs/>
              </w:rPr>
            </w:pPr>
            <w:r w:rsidRPr="00D278C8">
              <w:rPr>
                <w:iCs/>
              </w:rPr>
              <w:t>Oświadczenie Wykonawcy</w:t>
            </w:r>
            <w:r w:rsidR="005B04AF" w:rsidRPr="00D278C8">
              <w:rPr>
                <w:iCs/>
              </w:rPr>
              <w:t xml:space="preserve"> o aktualności oświadczenia</w:t>
            </w:r>
            <w:r w:rsidR="00050874" w:rsidRPr="00D278C8">
              <w:rPr>
                <w:iCs/>
              </w:rPr>
              <w:t xml:space="preserve"> </w:t>
            </w:r>
            <w:r w:rsidRPr="00D278C8">
              <w:rPr>
                <w:iCs/>
              </w:rPr>
              <w:t>składane</w:t>
            </w:r>
            <w:r w:rsidR="005B04AF" w:rsidRPr="00D278C8">
              <w:rPr>
                <w:iCs/>
              </w:rPr>
              <w:t>go</w:t>
            </w:r>
            <w:r w:rsidRPr="00D278C8">
              <w:rPr>
                <w:iCs/>
              </w:rPr>
              <w:t xml:space="preserve"> na podstawie art. 125 ust. 1 ustawy z dnia 11 września 2019 r. Prawo zamówień publicznych</w:t>
            </w:r>
            <w:r w:rsidR="00050874" w:rsidRPr="00D278C8">
              <w:rPr>
                <w:iCs/>
              </w:rPr>
              <w:t xml:space="preserve"> </w:t>
            </w:r>
            <w:r w:rsidRPr="00D278C8">
              <w:rPr>
                <w:iCs/>
              </w:rPr>
              <w:t>DOTYC</w:t>
            </w:r>
            <w:r w:rsidR="005B04AF" w:rsidRPr="00D278C8">
              <w:rPr>
                <w:iCs/>
              </w:rPr>
              <w:t>ZĄCE PODSTAW WYKLUCZENIA Z POSTĘ</w:t>
            </w:r>
            <w:r w:rsidRPr="00D278C8">
              <w:rPr>
                <w:iCs/>
              </w:rPr>
              <w:t>POWANIA</w:t>
            </w:r>
          </w:p>
          <w:p w14:paraId="457C4076" w14:textId="77777777" w:rsidR="00E91B6D" w:rsidRPr="00D278C8" w:rsidRDefault="00E91B6D" w:rsidP="00E91B6D">
            <w:pPr>
              <w:spacing w:line="288" w:lineRule="auto"/>
              <w:jc w:val="both"/>
              <w:rPr>
                <w:iCs/>
              </w:rPr>
            </w:pPr>
          </w:p>
          <w:p w14:paraId="4AC1B779" w14:textId="77777777" w:rsidR="0071550E" w:rsidRPr="00D278C8" w:rsidRDefault="00073A3E" w:rsidP="00073A3E">
            <w:pPr>
              <w:spacing w:line="288" w:lineRule="auto"/>
              <w:ind w:left="284"/>
              <w:jc w:val="both"/>
              <w:rPr>
                <w:iCs/>
              </w:rPr>
            </w:pPr>
            <w:r w:rsidRPr="00D278C8">
              <w:rPr>
                <w:iCs/>
              </w:rPr>
              <w:t>O</w:t>
            </w:r>
            <w:r w:rsidR="005B04AF" w:rsidRPr="00D278C8">
              <w:rPr>
                <w:iCs/>
              </w:rPr>
              <w:t>świadczam, ż</w:t>
            </w:r>
            <w:r w:rsidR="00E91B6D" w:rsidRPr="00D278C8">
              <w:rPr>
                <w:iCs/>
              </w:rPr>
              <w:t xml:space="preserve">e nie podlegam wykluczeniu z postępowania na podstawie art. </w:t>
            </w:r>
            <w:r w:rsidR="0071550E" w:rsidRPr="00D278C8">
              <w:rPr>
                <w:iCs/>
              </w:rPr>
              <w:t>art. 108 ust 1 pkt 3, 4, 5, 6 oraz w a</w:t>
            </w:r>
            <w:r w:rsidR="005B04AF" w:rsidRPr="00D278C8">
              <w:rPr>
                <w:iCs/>
              </w:rPr>
              <w:t>rt. 109 ust 1 pkt. 1, 2 b), 2 c)</w:t>
            </w:r>
            <w:r w:rsidR="0071550E" w:rsidRPr="00D278C8">
              <w:rPr>
                <w:iCs/>
              </w:rPr>
              <w:t>, 3</w:t>
            </w:r>
            <w:r w:rsidR="00E91B6D" w:rsidRPr="00D278C8">
              <w:rPr>
                <w:iCs/>
              </w:rPr>
              <w:t>,</w:t>
            </w:r>
            <w:r w:rsidR="0071550E" w:rsidRPr="00D278C8">
              <w:rPr>
                <w:iCs/>
              </w:rPr>
              <w:t xml:space="preserve"> 5-10</w:t>
            </w:r>
            <w:r w:rsidR="00E91B6D" w:rsidRPr="00D278C8">
              <w:rPr>
                <w:iCs/>
              </w:rPr>
              <w:t xml:space="preserve"> ustawy</w:t>
            </w:r>
            <w:r w:rsidR="005B04AF" w:rsidRPr="00D278C8">
              <w:rPr>
                <w:iCs/>
              </w:rPr>
              <w:t xml:space="preserve"> Pzp</w:t>
            </w:r>
            <w:r w:rsidR="00E91B6D" w:rsidRPr="00D278C8">
              <w:rPr>
                <w:iCs/>
              </w:rPr>
              <w:t>.</w:t>
            </w:r>
          </w:p>
        </w:tc>
      </w:tr>
    </w:tbl>
    <w:p w14:paraId="4DF0A122" w14:textId="77777777" w:rsidR="00D61157" w:rsidRPr="00D278C8" w:rsidRDefault="00D61157" w:rsidP="00082379">
      <w:pPr>
        <w:spacing w:line="288" w:lineRule="auto"/>
        <w:ind w:left="181" w:hanging="181"/>
        <w:jc w:val="both"/>
        <w:rPr>
          <w:iCs/>
        </w:rPr>
      </w:pPr>
      <w:r w:rsidRPr="00D278C8">
        <w:rPr>
          <w:iCs/>
        </w:rPr>
        <w:t xml:space="preserve"> </w:t>
      </w:r>
    </w:p>
    <w:p w14:paraId="23628080" w14:textId="77777777" w:rsidR="00B333E7" w:rsidRPr="00D278C8" w:rsidRDefault="00B333E7" w:rsidP="0079443F">
      <w:pPr>
        <w:numPr>
          <w:ilvl w:val="0"/>
          <w:numId w:val="54"/>
        </w:numPr>
        <w:spacing w:line="288" w:lineRule="auto"/>
        <w:ind w:left="284" w:hanging="284"/>
        <w:jc w:val="both"/>
        <w:rPr>
          <w:iCs/>
        </w:rPr>
      </w:pPr>
      <w:r w:rsidRPr="00D278C8">
        <w:rPr>
          <w:iCs/>
        </w:rPr>
        <w:t>OŚWIADCZENIE O ŚRODKACH NAPRAWCZYCH:</w:t>
      </w:r>
    </w:p>
    <w:p w14:paraId="14E87E9A" w14:textId="77777777" w:rsidR="00B333E7" w:rsidRPr="00D278C8" w:rsidRDefault="00B333E7" w:rsidP="00E91B6D">
      <w:pPr>
        <w:spacing w:line="288" w:lineRule="auto"/>
        <w:jc w:val="both"/>
        <w:rPr>
          <w:iCs/>
        </w:rPr>
      </w:pPr>
    </w:p>
    <w:p w14:paraId="364D9417" w14:textId="77777777" w:rsidR="00E91B6D" w:rsidRPr="00D278C8" w:rsidRDefault="00E91B6D" w:rsidP="00D278C8">
      <w:pPr>
        <w:spacing w:line="288" w:lineRule="auto"/>
        <w:ind w:left="284"/>
        <w:jc w:val="both"/>
        <w:rPr>
          <w:iCs/>
        </w:rPr>
      </w:pPr>
      <w:r w:rsidRPr="00D278C8">
        <w:rPr>
          <w:iCs/>
        </w:rPr>
        <w:t xml:space="preserve">Oświadczam, </w:t>
      </w:r>
      <w:r w:rsidR="00B333E7" w:rsidRPr="00D278C8">
        <w:rPr>
          <w:iCs/>
        </w:rPr>
        <w:t>ż</w:t>
      </w:r>
      <w:r w:rsidRPr="00D278C8">
        <w:rPr>
          <w:iCs/>
        </w:rPr>
        <w:t>e</w:t>
      </w:r>
      <w:r w:rsidR="00B333E7" w:rsidRPr="00D278C8">
        <w:rPr>
          <w:iCs/>
        </w:rPr>
        <w:t xml:space="preserve"> </w:t>
      </w:r>
      <w:r w:rsidRPr="00D278C8">
        <w:rPr>
          <w:iCs/>
        </w:rPr>
        <w:t>zachodzą</w:t>
      </w:r>
      <w:r w:rsidR="00B333E7" w:rsidRPr="00D278C8">
        <w:rPr>
          <w:iCs/>
        </w:rPr>
        <w:t xml:space="preserve"> </w:t>
      </w:r>
      <w:r w:rsidRPr="00D278C8">
        <w:rPr>
          <w:iCs/>
        </w:rPr>
        <w:t>w</w:t>
      </w:r>
      <w:r w:rsidR="00B333E7" w:rsidRPr="00D278C8">
        <w:rPr>
          <w:iCs/>
        </w:rPr>
        <w:t xml:space="preserve"> </w:t>
      </w:r>
      <w:r w:rsidRPr="00D278C8">
        <w:rPr>
          <w:iCs/>
        </w:rPr>
        <w:t>stosunku</w:t>
      </w:r>
      <w:r w:rsidR="00B333E7" w:rsidRPr="00D278C8">
        <w:rPr>
          <w:iCs/>
        </w:rPr>
        <w:t xml:space="preserve"> </w:t>
      </w:r>
      <w:r w:rsidRPr="00D278C8">
        <w:rPr>
          <w:iCs/>
        </w:rPr>
        <w:t>do</w:t>
      </w:r>
      <w:r w:rsidR="00B333E7" w:rsidRPr="00D278C8">
        <w:rPr>
          <w:iCs/>
        </w:rPr>
        <w:t xml:space="preserve"> </w:t>
      </w:r>
      <w:r w:rsidRPr="00D278C8">
        <w:rPr>
          <w:iCs/>
        </w:rPr>
        <w:t>mnie</w:t>
      </w:r>
      <w:r w:rsidR="00B333E7" w:rsidRPr="00D278C8">
        <w:rPr>
          <w:iCs/>
        </w:rPr>
        <w:t xml:space="preserve"> </w:t>
      </w:r>
      <w:r w:rsidRPr="00D278C8">
        <w:rPr>
          <w:iCs/>
        </w:rPr>
        <w:t>podstawy</w:t>
      </w:r>
      <w:r w:rsidR="00B333E7" w:rsidRPr="00D278C8">
        <w:rPr>
          <w:iCs/>
        </w:rPr>
        <w:t xml:space="preserve"> </w:t>
      </w:r>
      <w:r w:rsidRPr="00D278C8">
        <w:rPr>
          <w:iCs/>
        </w:rPr>
        <w:t>wykluczenia</w:t>
      </w:r>
      <w:r w:rsidR="00B333E7" w:rsidRPr="00D278C8">
        <w:rPr>
          <w:iCs/>
        </w:rPr>
        <w:t xml:space="preserve"> </w:t>
      </w:r>
      <w:r w:rsidRPr="00D278C8">
        <w:rPr>
          <w:iCs/>
        </w:rPr>
        <w:t>z</w:t>
      </w:r>
      <w:r w:rsidR="00B333E7" w:rsidRPr="00D278C8">
        <w:rPr>
          <w:iCs/>
        </w:rPr>
        <w:t xml:space="preserve"> </w:t>
      </w:r>
      <w:r w:rsidRPr="00D278C8">
        <w:rPr>
          <w:iCs/>
        </w:rPr>
        <w:t>postępowania</w:t>
      </w:r>
      <w:r w:rsidR="00B333E7" w:rsidRPr="00D278C8">
        <w:rPr>
          <w:iCs/>
        </w:rPr>
        <w:t xml:space="preserve"> </w:t>
      </w:r>
      <w:r w:rsidRPr="00D278C8">
        <w:rPr>
          <w:iCs/>
        </w:rPr>
        <w:t>na</w:t>
      </w:r>
      <w:r w:rsidR="00B333E7" w:rsidRPr="00D278C8">
        <w:rPr>
          <w:iCs/>
        </w:rPr>
        <w:t xml:space="preserve"> </w:t>
      </w:r>
      <w:r w:rsidRPr="00D278C8">
        <w:rPr>
          <w:iCs/>
        </w:rPr>
        <w:t>podstawie</w:t>
      </w:r>
      <w:r w:rsidR="00B333E7" w:rsidRPr="00D278C8">
        <w:rPr>
          <w:iCs/>
        </w:rPr>
        <w:t xml:space="preserve"> </w:t>
      </w:r>
      <w:r w:rsidRPr="00D278C8">
        <w:rPr>
          <w:iCs/>
        </w:rPr>
        <w:t>art.</w:t>
      </w:r>
      <w:r w:rsidR="00B333E7" w:rsidRPr="00D278C8">
        <w:rPr>
          <w:iCs/>
        </w:rPr>
        <w:t xml:space="preserve"> __________ </w:t>
      </w:r>
      <w:r w:rsidRPr="00D278C8">
        <w:rPr>
          <w:iCs/>
        </w:rPr>
        <w:t>ustawy</w:t>
      </w:r>
      <w:r w:rsidR="00B333E7" w:rsidRPr="00D278C8">
        <w:rPr>
          <w:iCs/>
        </w:rPr>
        <w:t xml:space="preserve"> </w:t>
      </w:r>
      <w:r w:rsidRPr="00D278C8">
        <w:rPr>
          <w:iCs/>
        </w:rPr>
        <w:t>(podać</w:t>
      </w:r>
      <w:r w:rsidR="00B333E7" w:rsidRPr="00D278C8">
        <w:rPr>
          <w:iCs/>
        </w:rPr>
        <w:t xml:space="preserve"> </w:t>
      </w:r>
      <w:r w:rsidRPr="00D278C8">
        <w:rPr>
          <w:iCs/>
        </w:rPr>
        <w:t>mającą</w:t>
      </w:r>
      <w:r w:rsidR="00B333E7" w:rsidRPr="00D278C8">
        <w:rPr>
          <w:iCs/>
        </w:rPr>
        <w:t xml:space="preserve"> </w:t>
      </w:r>
      <w:r w:rsidRPr="00D278C8">
        <w:rPr>
          <w:iCs/>
        </w:rPr>
        <w:t>zastosowanie</w:t>
      </w:r>
      <w:r w:rsidR="00B333E7" w:rsidRPr="00D278C8">
        <w:rPr>
          <w:iCs/>
        </w:rPr>
        <w:t xml:space="preserve"> </w:t>
      </w:r>
      <w:r w:rsidRPr="00D278C8">
        <w:rPr>
          <w:iCs/>
        </w:rPr>
        <w:t>podstawę</w:t>
      </w:r>
      <w:r w:rsidR="00B333E7" w:rsidRPr="00D278C8">
        <w:rPr>
          <w:iCs/>
        </w:rPr>
        <w:t xml:space="preserve"> </w:t>
      </w:r>
      <w:r w:rsidRPr="00D278C8">
        <w:rPr>
          <w:iCs/>
        </w:rPr>
        <w:t>wykluczenia</w:t>
      </w:r>
      <w:r w:rsidR="00B333E7" w:rsidRPr="00D278C8">
        <w:rPr>
          <w:iCs/>
        </w:rPr>
        <w:t xml:space="preserve"> </w:t>
      </w:r>
      <w:r w:rsidRPr="00D278C8">
        <w:rPr>
          <w:iCs/>
        </w:rPr>
        <w:t>spośród</w:t>
      </w:r>
      <w:r w:rsidR="00B333E7" w:rsidRPr="00D278C8">
        <w:rPr>
          <w:iCs/>
        </w:rPr>
        <w:t xml:space="preserve"> </w:t>
      </w:r>
      <w:r w:rsidRPr="00D278C8">
        <w:rPr>
          <w:iCs/>
        </w:rPr>
        <w:t>wymienionych</w:t>
      </w:r>
      <w:r w:rsidR="00B333E7" w:rsidRPr="00D278C8">
        <w:rPr>
          <w:iCs/>
        </w:rPr>
        <w:t xml:space="preserve"> </w:t>
      </w:r>
      <w:r w:rsidRPr="00D278C8">
        <w:rPr>
          <w:iCs/>
        </w:rPr>
        <w:t>w</w:t>
      </w:r>
      <w:r w:rsidR="00B333E7" w:rsidRPr="00D278C8">
        <w:rPr>
          <w:iCs/>
        </w:rPr>
        <w:t xml:space="preserve"> ustawie</w:t>
      </w:r>
      <w:r w:rsidRPr="00D278C8">
        <w:rPr>
          <w:iCs/>
        </w:rPr>
        <w:t>).</w:t>
      </w:r>
      <w:r w:rsidR="00B333E7" w:rsidRPr="00D278C8">
        <w:rPr>
          <w:iCs/>
        </w:rPr>
        <w:t xml:space="preserve"> </w:t>
      </w:r>
      <w:r w:rsidRPr="00D278C8">
        <w:rPr>
          <w:iCs/>
        </w:rPr>
        <w:t>Jednocześnie</w:t>
      </w:r>
      <w:r w:rsidR="00B333E7" w:rsidRPr="00D278C8">
        <w:rPr>
          <w:iCs/>
        </w:rPr>
        <w:t xml:space="preserve"> </w:t>
      </w:r>
      <w:r w:rsidRPr="00D278C8">
        <w:rPr>
          <w:iCs/>
        </w:rPr>
        <w:t>oświadczam,</w:t>
      </w:r>
      <w:r w:rsidR="00B333E7" w:rsidRPr="00D278C8">
        <w:rPr>
          <w:iCs/>
        </w:rPr>
        <w:t xml:space="preserve"> </w:t>
      </w:r>
      <w:r w:rsidRPr="00D278C8">
        <w:rPr>
          <w:iCs/>
        </w:rPr>
        <w:t>że</w:t>
      </w:r>
      <w:r w:rsidR="00B333E7" w:rsidRPr="00D278C8">
        <w:rPr>
          <w:iCs/>
        </w:rPr>
        <w:t xml:space="preserve"> </w:t>
      </w:r>
      <w:r w:rsidRPr="00D278C8">
        <w:rPr>
          <w:iCs/>
        </w:rPr>
        <w:t>w</w:t>
      </w:r>
      <w:r w:rsidR="00B333E7" w:rsidRPr="00D278C8">
        <w:rPr>
          <w:iCs/>
        </w:rPr>
        <w:t xml:space="preserve"> </w:t>
      </w:r>
      <w:r w:rsidRPr="00D278C8">
        <w:rPr>
          <w:iCs/>
        </w:rPr>
        <w:t>związku</w:t>
      </w:r>
      <w:r w:rsidR="00B333E7" w:rsidRPr="00D278C8">
        <w:rPr>
          <w:iCs/>
        </w:rPr>
        <w:t xml:space="preserve"> </w:t>
      </w:r>
      <w:r w:rsidRPr="00D278C8">
        <w:rPr>
          <w:iCs/>
        </w:rPr>
        <w:t>z</w:t>
      </w:r>
      <w:r w:rsidR="00B333E7" w:rsidRPr="00D278C8">
        <w:rPr>
          <w:iCs/>
        </w:rPr>
        <w:t xml:space="preserve"> </w:t>
      </w:r>
      <w:r w:rsidRPr="00D278C8">
        <w:rPr>
          <w:iCs/>
        </w:rPr>
        <w:t>ww.</w:t>
      </w:r>
      <w:r w:rsidR="00B333E7" w:rsidRPr="00D278C8">
        <w:rPr>
          <w:iCs/>
        </w:rPr>
        <w:t xml:space="preserve">  </w:t>
      </w:r>
      <w:r w:rsidRPr="00D278C8">
        <w:rPr>
          <w:iCs/>
        </w:rPr>
        <w:t>okolicznością,</w:t>
      </w:r>
      <w:r w:rsidR="00B333E7" w:rsidRPr="00D278C8">
        <w:rPr>
          <w:iCs/>
        </w:rPr>
        <w:t xml:space="preserve"> </w:t>
      </w:r>
      <w:r w:rsidRPr="00D278C8">
        <w:rPr>
          <w:iCs/>
        </w:rPr>
        <w:t>na</w:t>
      </w:r>
      <w:r w:rsidR="00B333E7" w:rsidRPr="00D278C8">
        <w:rPr>
          <w:iCs/>
        </w:rPr>
        <w:t xml:space="preserve"> </w:t>
      </w:r>
      <w:r w:rsidRPr="00D278C8">
        <w:rPr>
          <w:iCs/>
        </w:rPr>
        <w:t>podstawie</w:t>
      </w:r>
      <w:r w:rsidR="00B333E7" w:rsidRPr="00D278C8">
        <w:rPr>
          <w:iCs/>
        </w:rPr>
        <w:t xml:space="preserve"> </w:t>
      </w:r>
      <w:r w:rsidRPr="00D278C8">
        <w:rPr>
          <w:iCs/>
        </w:rPr>
        <w:t>art.</w:t>
      </w:r>
      <w:r w:rsidR="00B333E7" w:rsidRPr="00D278C8">
        <w:rPr>
          <w:iCs/>
        </w:rPr>
        <w:t xml:space="preserve"> </w:t>
      </w:r>
      <w:r w:rsidRPr="00D278C8">
        <w:rPr>
          <w:iCs/>
        </w:rPr>
        <w:t>110</w:t>
      </w:r>
      <w:r w:rsidR="00B333E7" w:rsidRPr="00D278C8">
        <w:rPr>
          <w:iCs/>
        </w:rPr>
        <w:t xml:space="preserve"> </w:t>
      </w:r>
      <w:r w:rsidRPr="00D278C8">
        <w:rPr>
          <w:iCs/>
        </w:rPr>
        <w:t>ust.</w:t>
      </w:r>
      <w:r w:rsidR="00B333E7" w:rsidRPr="00D278C8">
        <w:rPr>
          <w:iCs/>
        </w:rPr>
        <w:t xml:space="preserve"> </w:t>
      </w:r>
      <w:r w:rsidRPr="00D278C8">
        <w:rPr>
          <w:iCs/>
        </w:rPr>
        <w:t>2</w:t>
      </w:r>
      <w:r w:rsidR="00B333E7" w:rsidRPr="00D278C8">
        <w:rPr>
          <w:iCs/>
        </w:rPr>
        <w:t xml:space="preserve"> </w:t>
      </w:r>
      <w:r w:rsidRPr="00D278C8">
        <w:rPr>
          <w:iCs/>
        </w:rPr>
        <w:t>ustawy</w:t>
      </w:r>
      <w:r w:rsidR="00B333E7" w:rsidRPr="00D278C8">
        <w:rPr>
          <w:iCs/>
        </w:rPr>
        <w:t xml:space="preserve"> p</w:t>
      </w:r>
      <w:r w:rsidRPr="00D278C8">
        <w:rPr>
          <w:iCs/>
        </w:rPr>
        <w:t>odjąłem</w:t>
      </w:r>
      <w:r w:rsidR="00B333E7" w:rsidRPr="00D278C8">
        <w:rPr>
          <w:iCs/>
        </w:rPr>
        <w:t xml:space="preserve"> </w:t>
      </w:r>
      <w:r w:rsidRPr="00D278C8">
        <w:rPr>
          <w:iCs/>
        </w:rPr>
        <w:t>następujące</w:t>
      </w:r>
      <w:r w:rsidR="00B333E7" w:rsidRPr="00D278C8">
        <w:rPr>
          <w:iCs/>
        </w:rPr>
        <w:t xml:space="preserve"> </w:t>
      </w:r>
      <w:r w:rsidRPr="00D278C8">
        <w:rPr>
          <w:iCs/>
        </w:rPr>
        <w:t>środki</w:t>
      </w:r>
      <w:r w:rsidR="00B333E7" w:rsidRPr="00D278C8">
        <w:rPr>
          <w:iCs/>
        </w:rPr>
        <w:t xml:space="preserve"> </w:t>
      </w:r>
      <w:r w:rsidRPr="00D278C8">
        <w:rPr>
          <w:iCs/>
        </w:rPr>
        <w:t>naprawcze:</w:t>
      </w:r>
    </w:p>
    <w:p w14:paraId="59370E65" w14:textId="77777777" w:rsidR="00E91B6D" w:rsidRPr="00D278C8" w:rsidRDefault="00E91B6D" w:rsidP="00D278C8">
      <w:pPr>
        <w:spacing w:line="288" w:lineRule="auto"/>
        <w:ind w:left="284"/>
        <w:jc w:val="both"/>
        <w:rPr>
          <w:iCs/>
        </w:rPr>
      </w:pPr>
      <w:r w:rsidRPr="00D278C8">
        <w:rPr>
          <w:iCs/>
        </w:rPr>
        <w:t>……………………………………………………………………………………………………………………………………………………………………………………………………………………………………………………………………………………………………………………………………………………………………………………………………………………………………………………………</w:t>
      </w:r>
      <w:r w:rsidR="00D278C8" w:rsidRPr="00D278C8">
        <w:rPr>
          <w:iCs/>
        </w:rPr>
        <w:t>…</w:t>
      </w:r>
    </w:p>
    <w:p w14:paraId="303022F1" w14:textId="77777777" w:rsidR="00B333E7" w:rsidRPr="00D278C8" w:rsidRDefault="00EA3B05" w:rsidP="00EA3B05">
      <w:pPr>
        <w:spacing w:line="288" w:lineRule="auto"/>
        <w:rPr>
          <w:i/>
        </w:rPr>
      </w:pPr>
      <w:r w:rsidRPr="00D278C8">
        <w:rPr>
          <w:i/>
        </w:rPr>
        <w:t>W przypadku gdy punkt II Państwa nie dotyczy prosimy o jego wykreślenie.</w:t>
      </w:r>
    </w:p>
    <w:p w14:paraId="41B940C2" w14:textId="77777777" w:rsidR="00B333E7" w:rsidRPr="00D278C8" w:rsidRDefault="00B333E7" w:rsidP="00B333E7">
      <w:pPr>
        <w:spacing w:line="288" w:lineRule="auto"/>
        <w:ind w:left="5670"/>
        <w:jc w:val="center"/>
        <w:rPr>
          <w:i/>
        </w:rPr>
      </w:pPr>
    </w:p>
    <w:p w14:paraId="7AF617B5" w14:textId="77777777" w:rsidR="00B333E7" w:rsidRPr="00D278C8" w:rsidRDefault="00B333E7" w:rsidP="00B333E7">
      <w:pPr>
        <w:spacing w:line="288" w:lineRule="auto"/>
        <w:jc w:val="center"/>
        <w:rPr>
          <w:iCs/>
        </w:rPr>
      </w:pPr>
    </w:p>
    <w:p w14:paraId="4DF874A9" w14:textId="77777777" w:rsidR="00E91B6D" w:rsidRPr="00D278C8" w:rsidRDefault="00E91B6D" w:rsidP="0079443F">
      <w:pPr>
        <w:numPr>
          <w:ilvl w:val="0"/>
          <w:numId w:val="54"/>
        </w:numPr>
        <w:spacing w:line="288" w:lineRule="auto"/>
        <w:ind w:left="284" w:hanging="284"/>
        <w:jc w:val="both"/>
        <w:rPr>
          <w:iCs/>
        </w:rPr>
      </w:pPr>
      <w:r w:rsidRPr="00D278C8">
        <w:rPr>
          <w:iCs/>
        </w:rPr>
        <w:t>OŚWIADCZENIE</w:t>
      </w:r>
      <w:r w:rsidR="00B333E7" w:rsidRPr="00D278C8">
        <w:rPr>
          <w:iCs/>
        </w:rPr>
        <w:t xml:space="preserve"> </w:t>
      </w:r>
      <w:r w:rsidRPr="00D278C8">
        <w:rPr>
          <w:iCs/>
        </w:rPr>
        <w:t>DOTYCZĄCE</w:t>
      </w:r>
      <w:r w:rsidR="00B333E7" w:rsidRPr="00D278C8">
        <w:rPr>
          <w:iCs/>
        </w:rPr>
        <w:t xml:space="preserve"> </w:t>
      </w:r>
      <w:r w:rsidRPr="00D278C8">
        <w:rPr>
          <w:iCs/>
        </w:rPr>
        <w:t>PODANYCH</w:t>
      </w:r>
      <w:r w:rsidR="00B333E7" w:rsidRPr="00D278C8">
        <w:rPr>
          <w:iCs/>
        </w:rPr>
        <w:t xml:space="preserve"> </w:t>
      </w:r>
      <w:r w:rsidRPr="00D278C8">
        <w:rPr>
          <w:iCs/>
        </w:rPr>
        <w:t>INFORMACJI:</w:t>
      </w:r>
    </w:p>
    <w:p w14:paraId="4FA0659D" w14:textId="77777777" w:rsidR="00B333E7" w:rsidRPr="00D278C8" w:rsidRDefault="00B333E7" w:rsidP="00E91B6D">
      <w:pPr>
        <w:spacing w:line="288" w:lineRule="auto"/>
        <w:jc w:val="both"/>
        <w:rPr>
          <w:iCs/>
        </w:rPr>
      </w:pPr>
    </w:p>
    <w:p w14:paraId="5767194A" w14:textId="77777777" w:rsidR="00E91B6D" w:rsidRPr="00D278C8" w:rsidRDefault="00E91B6D" w:rsidP="00D278C8">
      <w:pPr>
        <w:spacing w:line="288" w:lineRule="auto"/>
        <w:ind w:left="284"/>
        <w:jc w:val="both"/>
        <w:rPr>
          <w:iCs/>
        </w:rPr>
      </w:pPr>
      <w:r w:rsidRPr="00D278C8">
        <w:rPr>
          <w:iCs/>
        </w:rPr>
        <w:t>Oświadczam,</w:t>
      </w:r>
      <w:r w:rsidR="00B333E7" w:rsidRPr="00D278C8">
        <w:rPr>
          <w:iCs/>
        </w:rPr>
        <w:t xml:space="preserve"> </w:t>
      </w:r>
      <w:r w:rsidRPr="00D278C8">
        <w:rPr>
          <w:iCs/>
        </w:rPr>
        <w:t>że</w:t>
      </w:r>
      <w:r w:rsidR="00B333E7" w:rsidRPr="00D278C8">
        <w:rPr>
          <w:iCs/>
        </w:rPr>
        <w:t xml:space="preserve"> </w:t>
      </w:r>
      <w:r w:rsidRPr="00D278C8">
        <w:rPr>
          <w:iCs/>
        </w:rPr>
        <w:t>wszystkie</w:t>
      </w:r>
      <w:r w:rsidR="00B333E7" w:rsidRPr="00D278C8">
        <w:rPr>
          <w:iCs/>
        </w:rPr>
        <w:t xml:space="preserve"> </w:t>
      </w:r>
      <w:r w:rsidRPr="00D278C8">
        <w:rPr>
          <w:iCs/>
        </w:rPr>
        <w:t>informacje</w:t>
      </w:r>
      <w:r w:rsidR="00B333E7" w:rsidRPr="00D278C8">
        <w:rPr>
          <w:iCs/>
        </w:rPr>
        <w:t xml:space="preserve"> </w:t>
      </w:r>
      <w:r w:rsidRPr="00D278C8">
        <w:rPr>
          <w:iCs/>
        </w:rPr>
        <w:t>podane</w:t>
      </w:r>
      <w:r w:rsidR="00B333E7" w:rsidRPr="00D278C8">
        <w:rPr>
          <w:iCs/>
        </w:rPr>
        <w:t xml:space="preserve"> </w:t>
      </w:r>
      <w:r w:rsidRPr="00D278C8">
        <w:rPr>
          <w:iCs/>
        </w:rPr>
        <w:t>w</w:t>
      </w:r>
      <w:r w:rsidR="00B333E7" w:rsidRPr="00D278C8">
        <w:rPr>
          <w:iCs/>
        </w:rPr>
        <w:t xml:space="preserve"> </w:t>
      </w:r>
      <w:r w:rsidRPr="00D278C8">
        <w:rPr>
          <w:iCs/>
        </w:rPr>
        <w:t>powyższych</w:t>
      </w:r>
      <w:r w:rsidR="00B333E7" w:rsidRPr="00D278C8">
        <w:rPr>
          <w:iCs/>
        </w:rPr>
        <w:t xml:space="preserve"> </w:t>
      </w:r>
      <w:r w:rsidRPr="00D278C8">
        <w:rPr>
          <w:iCs/>
        </w:rPr>
        <w:t>oświadczeniach</w:t>
      </w:r>
      <w:r w:rsidR="00B333E7" w:rsidRPr="00D278C8">
        <w:rPr>
          <w:iCs/>
        </w:rPr>
        <w:t xml:space="preserve"> </w:t>
      </w:r>
      <w:r w:rsidRPr="00D278C8">
        <w:rPr>
          <w:iCs/>
        </w:rPr>
        <w:t>są</w:t>
      </w:r>
      <w:r w:rsidR="00B333E7" w:rsidRPr="00D278C8">
        <w:rPr>
          <w:iCs/>
        </w:rPr>
        <w:t xml:space="preserve"> </w:t>
      </w:r>
      <w:r w:rsidRPr="00D278C8">
        <w:rPr>
          <w:iCs/>
        </w:rPr>
        <w:t>aktualne</w:t>
      </w:r>
      <w:r w:rsidR="00B333E7" w:rsidRPr="00D278C8">
        <w:rPr>
          <w:iCs/>
        </w:rPr>
        <w:t xml:space="preserve"> </w:t>
      </w:r>
      <w:r w:rsidRPr="00D278C8">
        <w:rPr>
          <w:iCs/>
        </w:rPr>
        <w:t>i</w:t>
      </w:r>
      <w:r w:rsidR="00B333E7" w:rsidRPr="00D278C8">
        <w:rPr>
          <w:iCs/>
        </w:rPr>
        <w:t xml:space="preserve"> </w:t>
      </w:r>
      <w:r w:rsidRPr="00D278C8">
        <w:rPr>
          <w:iCs/>
        </w:rPr>
        <w:t>zgodne</w:t>
      </w:r>
      <w:r w:rsidR="00B333E7" w:rsidRPr="00D278C8">
        <w:rPr>
          <w:iCs/>
        </w:rPr>
        <w:t xml:space="preserve"> </w:t>
      </w:r>
      <w:r w:rsidRPr="00D278C8">
        <w:rPr>
          <w:iCs/>
        </w:rPr>
        <w:t>z</w:t>
      </w:r>
      <w:r w:rsidR="00B333E7" w:rsidRPr="00D278C8">
        <w:rPr>
          <w:iCs/>
        </w:rPr>
        <w:t xml:space="preserve"> </w:t>
      </w:r>
      <w:r w:rsidRPr="00D278C8">
        <w:rPr>
          <w:iCs/>
        </w:rPr>
        <w:t>prawdą</w:t>
      </w:r>
      <w:r w:rsidR="00B333E7" w:rsidRPr="00D278C8">
        <w:rPr>
          <w:iCs/>
        </w:rPr>
        <w:t xml:space="preserve"> </w:t>
      </w:r>
      <w:r w:rsidRPr="00D278C8">
        <w:rPr>
          <w:iCs/>
        </w:rPr>
        <w:t>oraz</w:t>
      </w:r>
      <w:r w:rsidR="00B333E7" w:rsidRPr="00D278C8">
        <w:rPr>
          <w:iCs/>
        </w:rPr>
        <w:t xml:space="preserve"> </w:t>
      </w:r>
      <w:r w:rsidRPr="00D278C8">
        <w:rPr>
          <w:iCs/>
        </w:rPr>
        <w:t>zostały</w:t>
      </w:r>
      <w:r w:rsidR="00B333E7" w:rsidRPr="00D278C8">
        <w:rPr>
          <w:iCs/>
        </w:rPr>
        <w:t xml:space="preserve"> </w:t>
      </w:r>
      <w:r w:rsidRPr="00D278C8">
        <w:rPr>
          <w:iCs/>
        </w:rPr>
        <w:t>przedstawione</w:t>
      </w:r>
      <w:r w:rsidR="00B333E7" w:rsidRPr="00D278C8">
        <w:rPr>
          <w:iCs/>
        </w:rPr>
        <w:t xml:space="preserve"> </w:t>
      </w:r>
      <w:r w:rsidRPr="00D278C8">
        <w:rPr>
          <w:iCs/>
        </w:rPr>
        <w:t>z</w:t>
      </w:r>
      <w:r w:rsidR="00B333E7" w:rsidRPr="00D278C8">
        <w:rPr>
          <w:iCs/>
        </w:rPr>
        <w:t xml:space="preserve"> </w:t>
      </w:r>
      <w:r w:rsidRPr="00D278C8">
        <w:rPr>
          <w:iCs/>
        </w:rPr>
        <w:t>pełną</w:t>
      </w:r>
      <w:r w:rsidR="00B333E7" w:rsidRPr="00D278C8">
        <w:rPr>
          <w:iCs/>
        </w:rPr>
        <w:t xml:space="preserve"> </w:t>
      </w:r>
      <w:r w:rsidRPr="00D278C8">
        <w:rPr>
          <w:iCs/>
        </w:rPr>
        <w:t>świadomością</w:t>
      </w:r>
      <w:r w:rsidR="00B333E7" w:rsidRPr="00D278C8">
        <w:rPr>
          <w:iCs/>
        </w:rPr>
        <w:t xml:space="preserve"> </w:t>
      </w:r>
      <w:r w:rsidRPr="00D278C8">
        <w:rPr>
          <w:iCs/>
        </w:rPr>
        <w:t>konsekwencji</w:t>
      </w:r>
      <w:r w:rsidR="00B333E7" w:rsidRPr="00D278C8">
        <w:rPr>
          <w:iCs/>
        </w:rPr>
        <w:t xml:space="preserve"> </w:t>
      </w:r>
      <w:r w:rsidRPr="00D278C8">
        <w:rPr>
          <w:iCs/>
        </w:rPr>
        <w:t>wprowadzenia</w:t>
      </w:r>
      <w:r w:rsidR="00B333E7" w:rsidRPr="00D278C8">
        <w:rPr>
          <w:iCs/>
        </w:rPr>
        <w:t xml:space="preserve"> </w:t>
      </w:r>
      <w:r w:rsidRPr="00D278C8">
        <w:rPr>
          <w:iCs/>
        </w:rPr>
        <w:t>Zamawiającego</w:t>
      </w:r>
      <w:r w:rsidR="00B333E7" w:rsidRPr="00D278C8">
        <w:rPr>
          <w:iCs/>
        </w:rPr>
        <w:t xml:space="preserve"> </w:t>
      </w:r>
      <w:r w:rsidRPr="00D278C8">
        <w:rPr>
          <w:iCs/>
        </w:rPr>
        <w:t>w</w:t>
      </w:r>
      <w:r w:rsidR="00B333E7" w:rsidRPr="00D278C8">
        <w:rPr>
          <w:iCs/>
        </w:rPr>
        <w:t xml:space="preserve"> </w:t>
      </w:r>
      <w:r w:rsidRPr="00D278C8">
        <w:rPr>
          <w:iCs/>
        </w:rPr>
        <w:t>błąd</w:t>
      </w:r>
      <w:r w:rsidR="00B333E7" w:rsidRPr="00D278C8">
        <w:rPr>
          <w:iCs/>
        </w:rPr>
        <w:t xml:space="preserve"> </w:t>
      </w:r>
      <w:r w:rsidRPr="00D278C8">
        <w:rPr>
          <w:iCs/>
        </w:rPr>
        <w:t>przy</w:t>
      </w:r>
      <w:r w:rsidR="00B333E7" w:rsidRPr="00D278C8">
        <w:rPr>
          <w:iCs/>
        </w:rPr>
        <w:t xml:space="preserve"> </w:t>
      </w:r>
      <w:r w:rsidRPr="00D278C8">
        <w:rPr>
          <w:iCs/>
        </w:rPr>
        <w:t>przedstawianiu</w:t>
      </w:r>
      <w:r w:rsidR="00B333E7" w:rsidRPr="00D278C8">
        <w:rPr>
          <w:iCs/>
        </w:rPr>
        <w:t xml:space="preserve"> </w:t>
      </w:r>
      <w:r w:rsidRPr="00D278C8">
        <w:rPr>
          <w:iCs/>
        </w:rPr>
        <w:t>informacji.</w:t>
      </w:r>
    </w:p>
    <w:p w14:paraId="2942233F" w14:textId="77777777" w:rsidR="00B333E7" w:rsidRPr="00D278C8" w:rsidRDefault="00B333E7" w:rsidP="00B333E7">
      <w:pPr>
        <w:spacing w:line="288" w:lineRule="auto"/>
        <w:ind w:left="5670"/>
        <w:jc w:val="center"/>
      </w:pPr>
    </w:p>
    <w:p w14:paraId="694EE8EC" w14:textId="77777777" w:rsidR="00B333E7" w:rsidRPr="00D278C8" w:rsidRDefault="00B333E7" w:rsidP="00B333E7">
      <w:pPr>
        <w:spacing w:line="288" w:lineRule="auto"/>
        <w:ind w:left="5670"/>
        <w:jc w:val="center"/>
      </w:pPr>
    </w:p>
    <w:p w14:paraId="134A990D" w14:textId="77777777" w:rsidR="00B333E7" w:rsidRPr="00D278C8" w:rsidRDefault="00B333E7" w:rsidP="00B333E7">
      <w:pPr>
        <w:spacing w:line="288" w:lineRule="auto"/>
        <w:ind w:left="5670"/>
        <w:jc w:val="center"/>
      </w:pPr>
    </w:p>
    <w:p w14:paraId="2FDE501B" w14:textId="77777777" w:rsidR="00B333E7" w:rsidRPr="00D278C8" w:rsidRDefault="00B333E7" w:rsidP="00B333E7">
      <w:pPr>
        <w:spacing w:line="288" w:lineRule="auto"/>
        <w:ind w:left="5670"/>
        <w:jc w:val="center"/>
      </w:pPr>
    </w:p>
    <w:p w14:paraId="7EB3E11D" w14:textId="77777777" w:rsidR="00B333E7" w:rsidRPr="00D278C8" w:rsidRDefault="00B333E7" w:rsidP="00B333E7">
      <w:pPr>
        <w:spacing w:line="288" w:lineRule="auto"/>
        <w:ind w:left="5670"/>
        <w:jc w:val="center"/>
      </w:pPr>
    </w:p>
    <w:p w14:paraId="55D01669" w14:textId="77777777" w:rsidR="00050874" w:rsidRPr="00D278C8" w:rsidRDefault="004753D6" w:rsidP="00050874">
      <w:pPr>
        <w:keepNext/>
        <w:outlineLvl w:val="4"/>
        <w:rPr>
          <w:b/>
          <w:iCs/>
        </w:rPr>
      </w:pPr>
      <w:r>
        <w:rPr>
          <w:b/>
          <w:iCs/>
        </w:rPr>
        <w:t>Dokument n</w:t>
      </w:r>
      <w:r w:rsidR="00050874" w:rsidRPr="00D278C8">
        <w:rPr>
          <w:b/>
          <w:iCs/>
        </w:rPr>
        <w:t>ależy opatrzyć kwalifikowanym podpisem elektronicznym</w:t>
      </w:r>
    </w:p>
    <w:p w14:paraId="2AF8A42B" w14:textId="77777777" w:rsidR="00D278C8" w:rsidRDefault="00D278C8" w:rsidP="00097218">
      <w:pPr>
        <w:keepNext/>
        <w:tabs>
          <w:tab w:val="left" w:pos="0"/>
        </w:tabs>
        <w:jc w:val="right"/>
        <w:outlineLvl w:val="4"/>
        <w:rPr>
          <w:b/>
          <w:sz w:val="22"/>
          <w:szCs w:val="22"/>
        </w:rPr>
      </w:pPr>
    </w:p>
    <w:p w14:paraId="1FBEE049" w14:textId="77777777" w:rsidR="00097218" w:rsidRPr="00097218" w:rsidRDefault="00D278C8" w:rsidP="00097218">
      <w:pPr>
        <w:keepNext/>
        <w:tabs>
          <w:tab w:val="left" w:pos="0"/>
        </w:tabs>
        <w:jc w:val="right"/>
        <w:outlineLvl w:val="4"/>
        <w:rPr>
          <w:b/>
          <w:sz w:val="22"/>
          <w:szCs w:val="22"/>
        </w:rPr>
      </w:pPr>
      <w:r>
        <w:rPr>
          <w:b/>
          <w:sz w:val="22"/>
          <w:szCs w:val="22"/>
        </w:rPr>
        <w:br w:type="page"/>
      </w:r>
      <w:r w:rsidR="00097218" w:rsidRPr="00097218">
        <w:rPr>
          <w:b/>
          <w:sz w:val="22"/>
          <w:szCs w:val="22"/>
        </w:rPr>
        <w:lastRenderedPageBreak/>
        <w:t>Załącznik nr 6</w:t>
      </w:r>
      <w:r w:rsidR="00245FDB">
        <w:rPr>
          <w:b/>
          <w:sz w:val="22"/>
          <w:szCs w:val="22"/>
        </w:rPr>
        <w:t>b</w:t>
      </w:r>
      <w:r w:rsidR="00097218" w:rsidRPr="00097218">
        <w:rPr>
          <w:b/>
          <w:sz w:val="22"/>
          <w:szCs w:val="22"/>
        </w:rPr>
        <w:t xml:space="preserve"> do SWZ</w:t>
      </w:r>
    </w:p>
    <w:p w14:paraId="78AF221D" w14:textId="77777777" w:rsidR="00097218" w:rsidRPr="00097218" w:rsidRDefault="00097218" w:rsidP="00097218"/>
    <w:p w14:paraId="71BCAB51" w14:textId="38CE2ECA" w:rsidR="00097218" w:rsidRPr="00097218" w:rsidRDefault="00097218" w:rsidP="00097218">
      <w:pPr>
        <w:keepNext/>
        <w:tabs>
          <w:tab w:val="left" w:pos="708"/>
        </w:tabs>
        <w:jc w:val="right"/>
        <w:outlineLvl w:val="4"/>
        <w:rPr>
          <w:sz w:val="22"/>
          <w:szCs w:val="22"/>
        </w:rPr>
      </w:pPr>
      <w:r w:rsidRPr="00097218">
        <w:rPr>
          <w:bCs/>
          <w:sz w:val="22"/>
          <w:szCs w:val="22"/>
        </w:rPr>
        <w:t xml:space="preserve">postępowanie </w:t>
      </w:r>
      <w:r>
        <w:rPr>
          <w:bCs/>
          <w:color w:val="000000"/>
          <w:sz w:val="22"/>
          <w:szCs w:val="22"/>
        </w:rPr>
        <w:t>numer</w:t>
      </w:r>
      <w:r>
        <w:rPr>
          <w:color w:val="000000"/>
          <w:sz w:val="22"/>
          <w:szCs w:val="22"/>
        </w:rPr>
        <w:t xml:space="preserve">: </w:t>
      </w:r>
      <w:r w:rsidR="00F52212">
        <w:rPr>
          <w:b/>
          <w:color w:val="000000"/>
          <w:sz w:val="22"/>
          <w:szCs w:val="22"/>
        </w:rPr>
        <w:t>143/RPP/AB/24</w:t>
      </w:r>
    </w:p>
    <w:p w14:paraId="6E053B22" w14:textId="77777777" w:rsidR="00097218" w:rsidRPr="008D2F22" w:rsidRDefault="00097218" w:rsidP="00097218">
      <w:pPr>
        <w:keepNext/>
        <w:tabs>
          <w:tab w:val="left" w:pos="708"/>
        </w:tabs>
        <w:jc w:val="right"/>
        <w:outlineLvl w:val="4"/>
        <w:rPr>
          <w:sz w:val="22"/>
          <w:szCs w:val="22"/>
        </w:rPr>
      </w:pPr>
    </w:p>
    <w:p w14:paraId="59BA792B" w14:textId="77777777" w:rsidR="00097218" w:rsidRPr="00853F01" w:rsidRDefault="00097218" w:rsidP="00097218">
      <w:pPr>
        <w:spacing w:line="288" w:lineRule="auto"/>
        <w:jc w:val="both"/>
        <w:rPr>
          <w:b/>
          <w:sz w:val="18"/>
          <w:szCs w:val="18"/>
        </w:rPr>
      </w:pPr>
    </w:p>
    <w:p w14:paraId="61C73D29" w14:textId="77777777" w:rsidR="00097218" w:rsidRDefault="00097218" w:rsidP="00097218">
      <w:pPr>
        <w:spacing w:line="288" w:lineRule="auto"/>
        <w:jc w:val="both"/>
        <w:rPr>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097218" w:rsidRPr="000E7CE6" w14:paraId="7A65386F" w14:textId="77777777" w:rsidTr="0013067D">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3382463B" w14:textId="77777777" w:rsidR="00097218" w:rsidRDefault="00097218" w:rsidP="0013067D">
            <w:pPr>
              <w:spacing w:before="120"/>
              <w:jc w:val="center"/>
              <w:rPr>
                <w:b/>
              </w:rPr>
            </w:pPr>
            <w:r>
              <w:rPr>
                <w:b/>
              </w:rPr>
              <w:t>OŚWIADCZENIE</w:t>
            </w:r>
          </w:p>
          <w:p w14:paraId="27CD1456" w14:textId="77777777" w:rsidR="00097218" w:rsidRDefault="00097218" w:rsidP="0013067D">
            <w:pPr>
              <w:jc w:val="center"/>
              <w:rPr>
                <w:b/>
                <w:iCs/>
              </w:rPr>
            </w:pPr>
            <w:r w:rsidRPr="007A2C42">
              <w:rPr>
                <w:b/>
                <w:iCs/>
              </w:rPr>
              <w:t>Wykonawcy/</w:t>
            </w:r>
            <w:r w:rsidRPr="004B6014">
              <w:rPr>
                <w:b/>
                <w:iCs/>
              </w:rPr>
              <w:t>Wykonawcy wspólnie ubiegającego się o udzielenie zamówienia</w:t>
            </w:r>
          </w:p>
          <w:p w14:paraId="0191E4FD" w14:textId="77777777" w:rsidR="00097218" w:rsidRDefault="00097218" w:rsidP="0013067D">
            <w:pPr>
              <w:jc w:val="center"/>
              <w:rPr>
                <w:b/>
              </w:rPr>
            </w:pPr>
            <w:r w:rsidRPr="006D47D2">
              <w:rPr>
                <w:b/>
              </w:rPr>
              <w:t>dotyczące przesłanek wykluczenia z art. 5k rozporządzenia</w:t>
            </w:r>
            <w:r>
              <w:rPr>
                <w:b/>
              </w:rPr>
              <w:t xml:space="preserve"> Rady (UE)</w:t>
            </w:r>
            <w:r w:rsidRPr="006D47D2">
              <w:rPr>
                <w:b/>
              </w:rPr>
              <w:t xml:space="preserve"> 833/2014</w:t>
            </w:r>
          </w:p>
          <w:p w14:paraId="550A64CC" w14:textId="77777777" w:rsidR="00097218" w:rsidRDefault="00097218" w:rsidP="00801B80">
            <w:pPr>
              <w:jc w:val="center"/>
              <w:rPr>
                <w:b/>
              </w:rPr>
            </w:pPr>
            <w:r w:rsidRPr="006D47D2">
              <w:rPr>
                <w:b/>
              </w:rPr>
              <w:t>oraz art. 7 ust. 1 ustawy</w:t>
            </w:r>
            <w:r>
              <w:rPr>
                <w:b/>
              </w:rPr>
              <w:t xml:space="preserve"> </w:t>
            </w:r>
            <w:r w:rsidR="00801B80">
              <w:rPr>
                <w:b/>
              </w:rPr>
              <w:t>o szczególnych rozwiązaniach w zakresie przeciwdziałania wspieraniu agresji na Ukrainę oraz służących ochronie bezpieczeństwa narodowego</w:t>
            </w:r>
          </w:p>
          <w:p w14:paraId="0AC9CA5E" w14:textId="77777777" w:rsidR="001967DD" w:rsidRPr="000E7CE6" w:rsidRDefault="001967DD" w:rsidP="00801B80">
            <w:pPr>
              <w:jc w:val="center"/>
              <w:rPr>
                <w:b/>
              </w:rPr>
            </w:pPr>
          </w:p>
        </w:tc>
      </w:tr>
    </w:tbl>
    <w:p w14:paraId="1832F4AF" w14:textId="77777777" w:rsidR="00097218" w:rsidRDefault="00097218" w:rsidP="00097218">
      <w:pPr>
        <w:spacing w:line="288" w:lineRule="auto"/>
        <w:jc w:val="both"/>
        <w:rPr>
          <w:b/>
          <w:sz w:val="18"/>
          <w:szCs w:val="18"/>
        </w:rPr>
      </w:pPr>
    </w:p>
    <w:p w14:paraId="75E1A8E0" w14:textId="77777777" w:rsidR="00D974B2" w:rsidRDefault="00D974B2" w:rsidP="00D974B2">
      <w:pPr>
        <w:spacing w:before="240" w:after="240" w:line="360" w:lineRule="auto"/>
        <w:jc w:val="both"/>
        <w:rPr>
          <w:sz w:val="22"/>
          <w:szCs w:val="22"/>
        </w:rPr>
      </w:pPr>
      <w:r w:rsidRPr="0055784B">
        <w:rPr>
          <w:sz w:val="22"/>
          <w:szCs w:val="22"/>
        </w:rPr>
        <w:t>Ja, niżej podpisany</w:t>
      </w:r>
      <w:r>
        <w:rPr>
          <w:sz w:val="22"/>
          <w:szCs w:val="22"/>
        </w:rPr>
        <w:t>/my niżej podpisani:</w:t>
      </w:r>
    </w:p>
    <w:p w14:paraId="6D188844" w14:textId="77777777" w:rsidR="00D974B2" w:rsidRDefault="00D974B2" w:rsidP="0079443F">
      <w:pPr>
        <w:numPr>
          <w:ilvl w:val="0"/>
          <w:numId w:val="57"/>
        </w:numPr>
        <w:spacing w:before="240" w:after="240" w:line="360" w:lineRule="auto"/>
        <w:jc w:val="both"/>
        <w:rPr>
          <w:sz w:val="22"/>
          <w:szCs w:val="22"/>
        </w:rPr>
      </w:pPr>
      <w:r w:rsidRPr="0055784B">
        <w:rPr>
          <w:sz w:val="22"/>
          <w:szCs w:val="22"/>
        </w:rPr>
        <w:t>__________________________________________________________________</w:t>
      </w:r>
    </w:p>
    <w:p w14:paraId="6130924F" w14:textId="77777777" w:rsidR="00D974B2" w:rsidRPr="0055784B" w:rsidRDefault="00D974B2" w:rsidP="0079443F">
      <w:pPr>
        <w:numPr>
          <w:ilvl w:val="0"/>
          <w:numId w:val="57"/>
        </w:numPr>
        <w:spacing w:before="240" w:after="240" w:line="360" w:lineRule="auto"/>
        <w:jc w:val="both"/>
        <w:rPr>
          <w:sz w:val="22"/>
          <w:szCs w:val="22"/>
        </w:rPr>
      </w:pPr>
      <w:r w:rsidRPr="0055784B">
        <w:rPr>
          <w:sz w:val="22"/>
          <w:szCs w:val="22"/>
        </w:rPr>
        <w:t>__________________________________________________________________</w:t>
      </w:r>
    </w:p>
    <w:p w14:paraId="1F69D969" w14:textId="77777777" w:rsidR="00D974B2" w:rsidRDefault="00D974B2" w:rsidP="00D974B2">
      <w:pPr>
        <w:jc w:val="both"/>
        <w:rPr>
          <w:sz w:val="22"/>
          <w:szCs w:val="22"/>
        </w:rPr>
      </w:pPr>
      <w:r w:rsidRPr="0055784B">
        <w:rPr>
          <w:sz w:val="22"/>
          <w:szCs w:val="22"/>
        </w:rPr>
        <w:t>działając w imieniu i na rzecz __________________________</w:t>
      </w:r>
      <w:r>
        <w:rPr>
          <w:sz w:val="22"/>
          <w:szCs w:val="22"/>
        </w:rPr>
        <w:t>_______________________________</w:t>
      </w:r>
    </w:p>
    <w:p w14:paraId="3AC65C86" w14:textId="77777777" w:rsidR="00D974B2" w:rsidRPr="00B40EF4" w:rsidRDefault="00D974B2" w:rsidP="00D974B2">
      <w:pPr>
        <w:spacing w:before="240" w:after="240"/>
        <w:jc w:val="both"/>
        <w:rPr>
          <w:sz w:val="18"/>
          <w:szCs w:val="18"/>
        </w:rPr>
      </w:pPr>
      <w:r>
        <w:rPr>
          <w:sz w:val="18"/>
          <w:szCs w:val="18"/>
        </w:rPr>
        <w:t xml:space="preserve">                                                                                                         </w:t>
      </w:r>
      <w:r w:rsidRPr="00B40EF4">
        <w:rPr>
          <w:sz w:val="18"/>
          <w:szCs w:val="18"/>
        </w:rPr>
        <w:t>(pełna nazwa firmy)</w:t>
      </w:r>
    </w:p>
    <w:p w14:paraId="66D8502D" w14:textId="77777777" w:rsidR="00D974B2" w:rsidRDefault="00D974B2" w:rsidP="00D974B2">
      <w:pPr>
        <w:spacing w:before="240" w:after="240" w:line="360" w:lineRule="auto"/>
        <w:jc w:val="both"/>
        <w:rPr>
          <w:sz w:val="22"/>
          <w:szCs w:val="22"/>
        </w:rPr>
      </w:pPr>
      <w:r>
        <w:rPr>
          <w:sz w:val="22"/>
          <w:szCs w:val="22"/>
        </w:rPr>
        <w:t>adres _____________________________________________________________________________</w:t>
      </w:r>
    </w:p>
    <w:p w14:paraId="1388C3D7" w14:textId="77777777" w:rsidR="00D974B2" w:rsidRDefault="00D974B2" w:rsidP="00D974B2">
      <w:pPr>
        <w:spacing w:before="240" w:after="240" w:line="360" w:lineRule="auto"/>
        <w:jc w:val="both"/>
        <w:rPr>
          <w:sz w:val="22"/>
          <w:szCs w:val="22"/>
        </w:rPr>
      </w:pPr>
      <w:r w:rsidRPr="00E0753A">
        <w:rPr>
          <w:sz w:val="22"/>
          <w:szCs w:val="22"/>
        </w:rPr>
        <w:t>Numer KRS (jeżeli dotyczy) ___________________________________________________________</w:t>
      </w:r>
    </w:p>
    <w:p w14:paraId="00CDBB64" w14:textId="2204DE42" w:rsidR="00D974B2" w:rsidRDefault="00D974B2" w:rsidP="00D974B2">
      <w:pPr>
        <w:pStyle w:val="Nagwek"/>
        <w:tabs>
          <w:tab w:val="right" w:pos="3544"/>
        </w:tabs>
        <w:jc w:val="both"/>
        <w:rPr>
          <w:color w:val="000000"/>
          <w:sz w:val="22"/>
          <w:szCs w:val="22"/>
        </w:rPr>
      </w:pPr>
      <w:r w:rsidRPr="00C5693B">
        <w:rPr>
          <w:sz w:val="22"/>
          <w:szCs w:val="22"/>
        </w:rPr>
        <w:t xml:space="preserve">w odpowiedzi na </w:t>
      </w:r>
      <w:r>
        <w:rPr>
          <w:sz w:val="22"/>
          <w:szCs w:val="22"/>
        </w:rPr>
        <w:t xml:space="preserve">wezwanie </w:t>
      </w:r>
      <w:r>
        <w:rPr>
          <w:color w:val="000000"/>
          <w:sz w:val="22"/>
          <w:szCs w:val="22"/>
        </w:rPr>
        <w:t xml:space="preserve">Zamawiającego, w przetargu nieograniczonym na </w:t>
      </w:r>
      <w:r w:rsidR="00B0225A">
        <w:rPr>
          <w:b/>
          <w:color w:val="000000"/>
          <w:sz w:val="22"/>
          <w:szCs w:val="22"/>
        </w:rPr>
        <w:t>zakup i dostaw</w:t>
      </w:r>
      <w:r w:rsidR="00C3165C">
        <w:rPr>
          <w:b/>
          <w:color w:val="000000"/>
          <w:sz w:val="22"/>
          <w:szCs w:val="22"/>
        </w:rPr>
        <w:t>ę</w:t>
      </w:r>
      <w:r w:rsidR="00B0225A">
        <w:rPr>
          <w:b/>
          <w:color w:val="000000"/>
          <w:sz w:val="22"/>
          <w:szCs w:val="22"/>
        </w:rPr>
        <w:t xml:space="preserve"> </w:t>
      </w:r>
      <w:r w:rsidR="005C084A">
        <w:rPr>
          <w:b/>
          <w:color w:val="000000"/>
          <w:sz w:val="22"/>
          <w:szCs w:val="22"/>
        </w:rPr>
        <w:t>90 szt. autobusów elektrycznych, wraz z prawem opcji</w:t>
      </w:r>
      <w:r>
        <w:rPr>
          <w:color w:val="000000"/>
          <w:sz w:val="22"/>
          <w:szCs w:val="22"/>
        </w:rPr>
        <w:t xml:space="preserve"> składam/składamy niniejsze oświadczenia.</w:t>
      </w:r>
    </w:p>
    <w:p w14:paraId="6F9AAC37" w14:textId="77777777" w:rsidR="007C6334" w:rsidRDefault="007C6334" w:rsidP="00D974B2">
      <w:pPr>
        <w:pStyle w:val="Nagwek"/>
        <w:tabs>
          <w:tab w:val="right" w:pos="3544"/>
        </w:tabs>
        <w:jc w:val="both"/>
        <w:rPr>
          <w:sz w:val="22"/>
          <w:szCs w:val="22"/>
        </w:rPr>
      </w:pPr>
    </w:p>
    <w:p w14:paraId="1BCD9F5D" w14:textId="77777777" w:rsidR="007C6334" w:rsidRPr="00C5693B" w:rsidRDefault="007C6334" w:rsidP="00D974B2">
      <w:pPr>
        <w:pStyle w:val="Nagwek"/>
        <w:tabs>
          <w:tab w:val="right" w:pos="3544"/>
        </w:tabs>
        <w:jc w:val="both"/>
        <w:rPr>
          <w:sz w:val="22"/>
          <w:szCs w:val="22"/>
        </w:rPr>
      </w:pPr>
    </w:p>
    <w:p w14:paraId="3A6768A9" w14:textId="77777777" w:rsidR="00097218" w:rsidRDefault="00097218" w:rsidP="00097218">
      <w:pPr>
        <w:keepNext/>
        <w:jc w:val="both"/>
        <w:outlineLvl w:val="4"/>
        <w:rPr>
          <w:sz w:val="18"/>
          <w:szCs w:val="18"/>
        </w:rPr>
      </w:pPr>
    </w:p>
    <w:p w14:paraId="2C26E5E0" w14:textId="77777777" w:rsidR="00184639" w:rsidRDefault="00184639" w:rsidP="0079443F">
      <w:pPr>
        <w:numPr>
          <w:ilvl w:val="0"/>
          <w:numId w:val="58"/>
        </w:numPr>
        <w:spacing w:before="120" w:after="120"/>
        <w:ind w:left="284" w:hanging="284"/>
        <w:jc w:val="both"/>
        <w:rPr>
          <w:sz w:val="22"/>
          <w:szCs w:val="22"/>
        </w:rPr>
      </w:pPr>
      <w:r w:rsidRPr="00184639">
        <w:rPr>
          <w:sz w:val="22"/>
          <w:szCs w:val="22"/>
        </w:rPr>
        <w:t>OŚWIADCZENIA DOTYCZĄCE WYKONAWCY:</w:t>
      </w:r>
    </w:p>
    <w:p w14:paraId="6B4D8AFA" w14:textId="521EB138" w:rsidR="0086786F" w:rsidRDefault="004C27E6" w:rsidP="0079443F">
      <w:pPr>
        <w:numPr>
          <w:ilvl w:val="0"/>
          <w:numId w:val="59"/>
        </w:numPr>
        <w:spacing w:before="120" w:after="120"/>
        <w:ind w:left="567" w:hanging="283"/>
        <w:jc w:val="both"/>
        <w:rPr>
          <w:sz w:val="22"/>
          <w:szCs w:val="22"/>
        </w:rPr>
      </w:pPr>
      <w:r w:rsidRPr="00184639">
        <w:rPr>
          <w:sz w:val="22"/>
          <w:szCs w:val="22"/>
        </w:rPr>
        <w:t>Oświadczam, że nie podlegam wykluczeniu z postępowania na podstawie</w:t>
      </w:r>
      <w:r w:rsidR="00184639" w:rsidRPr="00184639">
        <w:rPr>
          <w:sz w:val="22"/>
          <w:szCs w:val="22"/>
        </w:rPr>
        <w:t xml:space="preserve"> art.  5</w:t>
      </w:r>
      <w:r w:rsidRPr="00184639">
        <w:rPr>
          <w:sz w:val="22"/>
          <w:szCs w:val="22"/>
        </w:rPr>
        <w:t>k rozporządzenia Rady (UE) nr 833</w:t>
      </w:r>
      <w:r w:rsidR="00184639" w:rsidRPr="00184639">
        <w:rPr>
          <w:sz w:val="22"/>
          <w:szCs w:val="22"/>
        </w:rPr>
        <w:t>/</w:t>
      </w:r>
      <w:r w:rsidRPr="00184639">
        <w:rPr>
          <w:sz w:val="22"/>
          <w:szCs w:val="22"/>
        </w:rPr>
        <w:t>2014 z dnia 31 lipca 2014 r.</w:t>
      </w:r>
      <w:r w:rsidR="00184639" w:rsidRPr="00184639">
        <w:rPr>
          <w:sz w:val="22"/>
          <w:szCs w:val="22"/>
        </w:rPr>
        <w:t xml:space="preserve">  dotyczącego </w:t>
      </w:r>
      <w:r w:rsidRPr="00184639">
        <w:rPr>
          <w:sz w:val="22"/>
          <w:szCs w:val="22"/>
        </w:rPr>
        <w:t>środków ograniczających w związku</w:t>
      </w:r>
      <w:r w:rsidR="00184639" w:rsidRPr="00184639">
        <w:rPr>
          <w:sz w:val="22"/>
          <w:szCs w:val="22"/>
        </w:rPr>
        <w:t xml:space="preserve"> </w:t>
      </w:r>
      <w:r w:rsidRPr="00184639">
        <w:rPr>
          <w:sz w:val="22"/>
          <w:szCs w:val="22"/>
        </w:rPr>
        <w:t>z działaniami Rosji</w:t>
      </w:r>
      <w:r w:rsidR="00184639" w:rsidRPr="00184639">
        <w:rPr>
          <w:sz w:val="22"/>
          <w:szCs w:val="22"/>
        </w:rPr>
        <w:t xml:space="preserve"> destabilizującymi </w:t>
      </w:r>
      <w:r w:rsidRPr="00184639">
        <w:rPr>
          <w:sz w:val="22"/>
          <w:szCs w:val="22"/>
        </w:rPr>
        <w:t>sytuację na</w:t>
      </w:r>
      <w:r w:rsidR="00184639" w:rsidRPr="00184639">
        <w:rPr>
          <w:sz w:val="22"/>
          <w:szCs w:val="22"/>
        </w:rPr>
        <w:t xml:space="preserve"> </w:t>
      </w:r>
      <w:r w:rsidRPr="00184639">
        <w:rPr>
          <w:sz w:val="22"/>
          <w:szCs w:val="22"/>
        </w:rPr>
        <w:t>Ukrainie (</w:t>
      </w:r>
      <w:r w:rsidR="00184639" w:rsidRPr="00184639">
        <w:rPr>
          <w:sz w:val="22"/>
          <w:szCs w:val="22"/>
        </w:rPr>
        <w:t>Dz.</w:t>
      </w:r>
      <w:r w:rsidR="00A774D7">
        <w:rPr>
          <w:sz w:val="22"/>
          <w:szCs w:val="22"/>
        </w:rPr>
        <w:t xml:space="preserve"> </w:t>
      </w:r>
      <w:r w:rsidR="00184639" w:rsidRPr="00184639">
        <w:rPr>
          <w:sz w:val="22"/>
          <w:szCs w:val="22"/>
        </w:rPr>
        <w:t xml:space="preserve">Urz. UE nr L 229 z </w:t>
      </w:r>
      <w:r w:rsidRPr="00184639">
        <w:rPr>
          <w:sz w:val="22"/>
          <w:szCs w:val="22"/>
        </w:rPr>
        <w:t>31.07.2014</w:t>
      </w:r>
      <w:r w:rsidR="00184639" w:rsidRPr="00184639">
        <w:rPr>
          <w:sz w:val="22"/>
          <w:szCs w:val="22"/>
        </w:rPr>
        <w:t xml:space="preserve">, str. 1), dalej: rozporządzenie 833/2014, w </w:t>
      </w:r>
      <w:r w:rsidRPr="00184639">
        <w:rPr>
          <w:sz w:val="22"/>
          <w:szCs w:val="22"/>
        </w:rPr>
        <w:t>brzmieniu nadanym rozporządzeniem Rady (UE) 2022</w:t>
      </w:r>
      <w:r w:rsidR="00184639" w:rsidRPr="00184639">
        <w:rPr>
          <w:sz w:val="22"/>
          <w:szCs w:val="22"/>
        </w:rPr>
        <w:t>/</w:t>
      </w:r>
      <w:r w:rsidRPr="00184639">
        <w:rPr>
          <w:sz w:val="22"/>
          <w:szCs w:val="22"/>
        </w:rPr>
        <w:t>576 w sprawie zmiany</w:t>
      </w:r>
      <w:r w:rsidR="00184639" w:rsidRPr="00184639">
        <w:rPr>
          <w:sz w:val="22"/>
          <w:szCs w:val="22"/>
        </w:rPr>
        <w:t xml:space="preserve"> </w:t>
      </w:r>
      <w:r w:rsidRPr="00184639">
        <w:rPr>
          <w:sz w:val="22"/>
          <w:szCs w:val="22"/>
        </w:rPr>
        <w:t>rozporządzenia (UE) nr</w:t>
      </w:r>
      <w:r w:rsidR="00184639" w:rsidRPr="00184639">
        <w:rPr>
          <w:sz w:val="22"/>
          <w:szCs w:val="22"/>
        </w:rPr>
        <w:t xml:space="preserve"> 833/</w:t>
      </w:r>
      <w:r w:rsidRPr="00184639">
        <w:rPr>
          <w:sz w:val="22"/>
          <w:szCs w:val="22"/>
        </w:rPr>
        <w:t>2014 dotyczącego środków ograniczających w związku z</w:t>
      </w:r>
      <w:r w:rsidR="00184639" w:rsidRPr="00184639">
        <w:rPr>
          <w:sz w:val="22"/>
          <w:szCs w:val="22"/>
        </w:rPr>
        <w:t xml:space="preserve"> działaniami Rosji destabilizującymi sytuację na Ukrainie (Dz. Urz. UE nr L 111 z </w:t>
      </w:r>
      <w:r w:rsidRPr="00184639">
        <w:rPr>
          <w:sz w:val="22"/>
          <w:szCs w:val="22"/>
        </w:rPr>
        <w:t>8.04.2022</w:t>
      </w:r>
      <w:r w:rsidR="00184639" w:rsidRPr="00184639">
        <w:rPr>
          <w:sz w:val="22"/>
          <w:szCs w:val="22"/>
        </w:rPr>
        <w:t xml:space="preserve">, str. 1), </w:t>
      </w:r>
      <w:r w:rsidR="0086786F">
        <w:rPr>
          <w:sz w:val="22"/>
          <w:szCs w:val="22"/>
        </w:rPr>
        <w:t>dalej: rozporządzenie 2022/576.</w:t>
      </w:r>
    </w:p>
    <w:p w14:paraId="18D99966" w14:textId="215DAAF3" w:rsidR="00097218" w:rsidRDefault="004C27E6" w:rsidP="0079443F">
      <w:pPr>
        <w:numPr>
          <w:ilvl w:val="0"/>
          <w:numId w:val="59"/>
        </w:numPr>
        <w:spacing w:before="120" w:after="120"/>
        <w:ind w:left="567" w:hanging="283"/>
        <w:jc w:val="both"/>
        <w:rPr>
          <w:sz w:val="22"/>
          <w:szCs w:val="22"/>
        </w:rPr>
      </w:pPr>
      <w:r w:rsidRPr="00184639">
        <w:rPr>
          <w:sz w:val="22"/>
          <w:szCs w:val="22"/>
        </w:rPr>
        <w:t>Oświadczam, że nie zachodzą</w:t>
      </w:r>
      <w:r w:rsidR="00184639" w:rsidRPr="00184639">
        <w:rPr>
          <w:sz w:val="22"/>
          <w:szCs w:val="22"/>
        </w:rPr>
        <w:t xml:space="preserve"> w stosunku do mnie przesłanki wykluczenia z postępowania na podstawie art. 7 ust. 1 ustawy z dnia 13 kwietnia 2022 r.</w:t>
      </w:r>
      <w:r w:rsidR="008D546B">
        <w:rPr>
          <w:sz w:val="22"/>
          <w:szCs w:val="22"/>
        </w:rPr>
        <w:t xml:space="preserve"> </w:t>
      </w:r>
      <w:r w:rsidR="00184639" w:rsidRPr="00184639">
        <w:rPr>
          <w:sz w:val="22"/>
          <w:szCs w:val="22"/>
        </w:rPr>
        <w:t>o szczególnych rozwiązaniach w zakresie przeciwdziałania wspieraniu agresji na Ukrainę oraz służących ochronie bezpieczeństwa narodowego</w:t>
      </w:r>
      <w:r w:rsidR="008B0947">
        <w:rPr>
          <w:sz w:val="22"/>
          <w:szCs w:val="22"/>
        </w:rPr>
        <w:t>.</w:t>
      </w:r>
    </w:p>
    <w:p w14:paraId="6EDEAC34" w14:textId="77777777" w:rsidR="007C6334" w:rsidRDefault="007C6334" w:rsidP="007C6334">
      <w:pPr>
        <w:spacing w:before="120" w:after="120"/>
        <w:jc w:val="both"/>
        <w:rPr>
          <w:sz w:val="22"/>
          <w:szCs w:val="22"/>
        </w:rPr>
      </w:pPr>
    </w:p>
    <w:p w14:paraId="6F813209" w14:textId="77777777" w:rsidR="007C6334" w:rsidRDefault="007C6334" w:rsidP="007C6334">
      <w:pPr>
        <w:spacing w:before="120" w:after="120"/>
        <w:jc w:val="both"/>
        <w:rPr>
          <w:sz w:val="22"/>
          <w:szCs w:val="22"/>
        </w:rPr>
      </w:pPr>
    </w:p>
    <w:p w14:paraId="4A6979E1" w14:textId="77777777" w:rsidR="008B0947" w:rsidRDefault="008B0947" w:rsidP="0079443F">
      <w:pPr>
        <w:numPr>
          <w:ilvl w:val="0"/>
          <w:numId w:val="58"/>
        </w:numPr>
        <w:spacing w:before="120" w:after="120"/>
        <w:ind w:left="284" w:hanging="284"/>
        <w:jc w:val="both"/>
        <w:rPr>
          <w:sz w:val="22"/>
          <w:szCs w:val="22"/>
        </w:rPr>
      </w:pPr>
      <w:r w:rsidRPr="008B0947">
        <w:rPr>
          <w:sz w:val="22"/>
          <w:szCs w:val="22"/>
        </w:rPr>
        <w:lastRenderedPageBreak/>
        <w:t>INFORMACJA DOTYCZĄCA</w:t>
      </w:r>
      <w:r w:rsidR="00B95B95">
        <w:rPr>
          <w:sz w:val="22"/>
          <w:szCs w:val="22"/>
        </w:rPr>
        <w:t xml:space="preserve"> </w:t>
      </w:r>
      <w:r w:rsidRPr="008B0947">
        <w:rPr>
          <w:sz w:val="22"/>
          <w:szCs w:val="22"/>
        </w:rPr>
        <w:t>POLEGANIA</w:t>
      </w:r>
      <w:r w:rsidR="00B95B95">
        <w:rPr>
          <w:sz w:val="22"/>
          <w:szCs w:val="22"/>
        </w:rPr>
        <w:t xml:space="preserve"> </w:t>
      </w:r>
      <w:r w:rsidRPr="008B0947">
        <w:rPr>
          <w:sz w:val="22"/>
          <w:szCs w:val="22"/>
        </w:rPr>
        <w:t>NA ZDOLNOŚCIACH LUB SYTUACJI PODMIOTU</w:t>
      </w:r>
      <w:r w:rsidR="00B95B95">
        <w:rPr>
          <w:sz w:val="22"/>
          <w:szCs w:val="22"/>
        </w:rPr>
        <w:t xml:space="preserve"> </w:t>
      </w:r>
      <w:r w:rsidRPr="008B0947">
        <w:rPr>
          <w:sz w:val="22"/>
          <w:szCs w:val="22"/>
        </w:rPr>
        <w:t>UDOSTĘPNIAJĄCEGO</w:t>
      </w:r>
      <w:r w:rsidR="00B95B95">
        <w:rPr>
          <w:sz w:val="22"/>
          <w:szCs w:val="22"/>
        </w:rPr>
        <w:t xml:space="preserve"> </w:t>
      </w:r>
      <w:r w:rsidRPr="008B0947">
        <w:rPr>
          <w:sz w:val="22"/>
          <w:szCs w:val="22"/>
        </w:rPr>
        <w:t>ZASOBY</w:t>
      </w:r>
      <w:r w:rsidR="00B95B95">
        <w:rPr>
          <w:sz w:val="22"/>
          <w:szCs w:val="22"/>
        </w:rPr>
        <w:t xml:space="preserve"> </w:t>
      </w:r>
      <w:r w:rsidR="006439B3">
        <w:rPr>
          <w:sz w:val="22"/>
          <w:szCs w:val="22"/>
        </w:rPr>
        <w:t xml:space="preserve">W ZAKRESIE ODPOWIADAJĄCYM PONAD </w:t>
      </w:r>
      <w:r w:rsidRPr="008B0947">
        <w:rPr>
          <w:sz w:val="22"/>
          <w:szCs w:val="22"/>
        </w:rPr>
        <w:t>10% WARTOŚCI ZAMÓWIENIA:</w:t>
      </w:r>
      <w:r>
        <w:rPr>
          <w:rStyle w:val="Odwoanieprzypisudolnego"/>
          <w:sz w:val="22"/>
          <w:szCs w:val="22"/>
        </w:rPr>
        <w:footnoteReference w:id="2"/>
      </w:r>
    </w:p>
    <w:p w14:paraId="4B759B42" w14:textId="77777777" w:rsidR="007C6334" w:rsidRDefault="007C6334" w:rsidP="007C6334">
      <w:pPr>
        <w:spacing w:before="120" w:after="120"/>
        <w:jc w:val="both"/>
        <w:rPr>
          <w:sz w:val="22"/>
          <w:szCs w:val="22"/>
        </w:rPr>
      </w:pPr>
    </w:p>
    <w:p w14:paraId="79D209BE" w14:textId="77777777" w:rsidR="00B66706" w:rsidRDefault="007C6334" w:rsidP="007C6334">
      <w:pPr>
        <w:spacing w:before="120" w:after="120"/>
        <w:jc w:val="both"/>
        <w:rPr>
          <w:sz w:val="22"/>
          <w:szCs w:val="22"/>
        </w:rPr>
      </w:pPr>
      <w:r w:rsidRPr="007C6334">
        <w:rPr>
          <w:sz w:val="22"/>
          <w:szCs w:val="22"/>
        </w:rPr>
        <w:t xml:space="preserve">Oświadczam, że w celu wykazania spełniania warunków udziału w </w:t>
      </w:r>
      <w:r w:rsidR="00B66706">
        <w:rPr>
          <w:sz w:val="22"/>
          <w:szCs w:val="22"/>
        </w:rPr>
        <w:t xml:space="preserve">niniejszym </w:t>
      </w:r>
      <w:r w:rsidRPr="007C6334">
        <w:rPr>
          <w:sz w:val="22"/>
          <w:szCs w:val="22"/>
        </w:rPr>
        <w:t>p</w:t>
      </w:r>
      <w:r w:rsidR="00AD291A">
        <w:rPr>
          <w:sz w:val="22"/>
          <w:szCs w:val="22"/>
        </w:rPr>
        <w:t>ostępowaniu, określonych przez</w:t>
      </w:r>
      <w:r w:rsidRPr="007C6334">
        <w:rPr>
          <w:sz w:val="22"/>
          <w:szCs w:val="22"/>
        </w:rPr>
        <w:t xml:space="preserve"> </w:t>
      </w:r>
      <w:r w:rsidR="00B66706">
        <w:rPr>
          <w:sz w:val="22"/>
          <w:szCs w:val="22"/>
        </w:rPr>
        <w:t>Z</w:t>
      </w:r>
      <w:r w:rsidRPr="007C6334">
        <w:rPr>
          <w:sz w:val="22"/>
          <w:szCs w:val="22"/>
        </w:rPr>
        <w:t>amawiającego w</w:t>
      </w:r>
      <w:r w:rsidR="00B66706">
        <w:rPr>
          <w:sz w:val="22"/>
          <w:szCs w:val="22"/>
        </w:rPr>
        <w:t xml:space="preserve"> SWZ </w:t>
      </w:r>
      <w:r w:rsidRPr="007C6334">
        <w:rPr>
          <w:sz w:val="22"/>
          <w:szCs w:val="22"/>
        </w:rPr>
        <w:t>polegam</w:t>
      </w:r>
      <w:r w:rsidR="00B66706">
        <w:rPr>
          <w:sz w:val="22"/>
          <w:szCs w:val="22"/>
        </w:rPr>
        <w:t xml:space="preserve"> </w:t>
      </w:r>
      <w:r w:rsidR="00AD291A">
        <w:rPr>
          <w:sz w:val="22"/>
          <w:szCs w:val="22"/>
        </w:rPr>
        <w:t>na zdolnościach lub sytuacji</w:t>
      </w:r>
      <w:r w:rsidRPr="007C6334">
        <w:rPr>
          <w:sz w:val="22"/>
          <w:szCs w:val="22"/>
        </w:rPr>
        <w:t xml:space="preserve"> następującego</w:t>
      </w:r>
      <w:r w:rsidR="00B66706">
        <w:rPr>
          <w:sz w:val="22"/>
          <w:szCs w:val="22"/>
        </w:rPr>
        <w:t xml:space="preserve"> </w:t>
      </w:r>
      <w:r w:rsidRPr="007C6334">
        <w:rPr>
          <w:sz w:val="22"/>
          <w:szCs w:val="22"/>
        </w:rPr>
        <w:t>podmiotu</w:t>
      </w:r>
      <w:r w:rsidR="00B66706">
        <w:rPr>
          <w:sz w:val="22"/>
          <w:szCs w:val="22"/>
        </w:rPr>
        <w:t xml:space="preserve"> </w:t>
      </w:r>
      <w:r w:rsidRPr="007C6334">
        <w:rPr>
          <w:sz w:val="22"/>
          <w:szCs w:val="22"/>
        </w:rPr>
        <w:t>udostępniającego</w:t>
      </w:r>
      <w:r w:rsidR="00B66706">
        <w:rPr>
          <w:sz w:val="22"/>
          <w:szCs w:val="22"/>
        </w:rPr>
        <w:t xml:space="preserve"> z</w:t>
      </w:r>
      <w:r w:rsidRPr="007C6334">
        <w:rPr>
          <w:sz w:val="22"/>
          <w:szCs w:val="22"/>
        </w:rPr>
        <w:t>asoby:</w:t>
      </w:r>
    </w:p>
    <w:p w14:paraId="09CCA4E7" w14:textId="77777777" w:rsidR="00B66706" w:rsidRDefault="00B66706" w:rsidP="007C6334">
      <w:pPr>
        <w:spacing w:before="120" w:after="120"/>
        <w:jc w:val="both"/>
        <w:rPr>
          <w:sz w:val="22"/>
          <w:szCs w:val="22"/>
        </w:rPr>
      </w:pPr>
      <w:r>
        <w:rPr>
          <w:sz w:val="22"/>
          <w:szCs w:val="22"/>
        </w:rPr>
        <w:t>_______________________________________________________________________________________</w:t>
      </w:r>
    </w:p>
    <w:p w14:paraId="0ADEF488" w14:textId="77777777" w:rsidR="002D5B80" w:rsidRDefault="00B66706" w:rsidP="007C6334">
      <w:pPr>
        <w:spacing w:before="120" w:after="120"/>
        <w:jc w:val="both"/>
        <w:rPr>
          <w:sz w:val="22"/>
          <w:szCs w:val="22"/>
        </w:rPr>
      </w:pPr>
      <w:r>
        <w:rPr>
          <w:sz w:val="22"/>
          <w:szCs w:val="22"/>
        </w:rPr>
        <w:t>_______________________________________________________________________________________</w:t>
      </w:r>
    </w:p>
    <w:p w14:paraId="2657CB3E" w14:textId="77777777" w:rsidR="002D5B80" w:rsidRPr="002D5B80" w:rsidRDefault="00AD291A" w:rsidP="002D5B80">
      <w:pPr>
        <w:spacing w:before="120" w:after="120"/>
        <w:jc w:val="center"/>
        <w:rPr>
          <w:sz w:val="20"/>
          <w:szCs w:val="20"/>
        </w:rPr>
      </w:pPr>
      <w:r>
        <w:rPr>
          <w:sz w:val="20"/>
          <w:szCs w:val="20"/>
        </w:rPr>
        <w:t xml:space="preserve">(podać pełną nazwę/firmę, adres, a także w zależności od </w:t>
      </w:r>
      <w:r w:rsidR="007C6334" w:rsidRPr="002D5B80">
        <w:rPr>
          <w:sz w:val="20"/>
          <w:szCs w:val="20"/>
        </w:rPr>
        <w:t>po</w:t>
      </w:r>
      <w:r>
        <w:rPr>
          <w:sz w:val="20"/>
          <w:szCs w:val="20"/>
        </w:rPr>
        <w:t xml:space="preserve">dmiotu: </w:t>
      </w:r>
      <w:r w:rsidR="002D5B80">
        <w:rPr>
          <w:sz w:val="20"/>
          <w:szCs w:val="20"/>
        </w:rPr>
        <w:t>NIP/PESEL, KRS/CEiDG)</w:t>
      </w:r>
    </w:p>
    <w:p w14:paraId="111CC817" w14:textId="77777777" w:rsidR="002D5B80" w:rsidRDefault="007C6334" w:rsidP="007C6334">
      <w:pPr>
        <w:spacing w:before="120" w:after="120"/>
        <w:jc w:val="both"/>
        <w:rPr>
          <w:sz w:val="22"/>
          <w:szCs w:val="22"/>
        </w:rPr>
      </w:pPr>
      <w:r w:rsidRPr="007C6334">
        <w:rPr>
          <w:sz w:val="22"/>
          <w:szCs w:val="22"/>
        </w:rPr>
        <w:t>w następującym zakresie:</w:t>
      </w:r>
    </w:p>
    <w:p w14:paraId="1834E789" w14:textId="77777777" w:rsidR="002D5B80" w:rsidRDefault="002D5B80" w:rsidP="002D5B80">
      <w:pPr>
        <w:spacing w:before="120" w:after="120"/>
        <w:jc w:val="both"/>
        <w:rPr>
          <w:sz w:val="22"/>
          <w:szCs w:val="22"/>
        </w:rPr>
      </w:pPr>
      <w:r>
        <w:rPr>
          <w:sz w:val="22"/>
          <w:szCs w:val="22"/>
        </w:rPr>
        <w:t>_______________________________________________________________________________________</w:t>
      </w:r>
    </w:p>
    <w:p w14:paraId="40A329B1" w14:textId="77777777" w:rsidR="002D5B80" w:rsidRDefault="002D5B80" w:rsidP="002D5B80">
      <w:pPr>
        <w:spacing w:before="120" w:after="120"/>
        <w:jc w:val="both"/>
        <w:rPr>
          <w:sz w:val="22"/>
          <w:szCs w:val="22"/>
        </w:rPr>
      </w:pPr>
      <w:r>
        <w:rPr>
          <w:sz w:val="22"/>
          <w:szCs w:val="22"/>
        </w:rPr>
        <w:t>_______________________________________________________________________________________</w:t>
      </w:r>
    </w:p>
    <w:p w14:paraId="4E834A9C" w14:textId="77777777" w:rsidR="002D5B80" w:rsidRPr="002D5B80" w:rsidRDefault="002D5B80" w:rsidP="002D5B80">
      <w:pPr>
        <w:spacing w:before="120" w:after="120"/>
        <w:jc w:val="center"/>
        <w:rPr>
          <w:sz w:val="20"/>
          <w:szCs w:val="20"/>
        </w:rPr>
      </w:pPr>
      <w:r w:rsidRPr="002D5B80">
        <w:rPr>
          <w:sz w:val="20"/>
          <w:szCs w:val="20"/>
        </w:rPr>
        <w:t xml:space="preserve"> </w:t>
      </w:r>
      <w:r w:rsidR="007C6334" w:rsidRPr="002D5B80">
        <w:rPr>
          <w:sz w:val="20"/>
          <w:szCs w:val="20"/>
        </w:rPr>
        <w:t>(określić odpowiedni zakres udostępnianych z</w:t>
      </w:r>
      <w:r>
        <w:rPr>
          <w:sz w:val="20"/>
          <w:szCs w:val="20"/>
        </w:rPr>
        <w:t>asobów dla wskazanego podmiotu)</w:t>
      </w:r>
    </w:p>
    <w:p w14:paraId="1DD21E50" w14:textId="77777777" w:rsidR="007C6334" w:rsidRDefault="007C6334" w:rsidP="007C6334">
      <w:pPr>
        <w:spacing w:before="120" w:after="120"/>
        <w:jc w:val="both"/>
        <w:rPr>
          <w:sz w:val="22"/>
          <w:szCs w:val="22"/>
        </w:rPr>
      </w:pPr>
      <w:r w:rsidRPr="007C6334">
        <w:rPr>
          <w:sz w:val="22"/>
          <w:szCs w:val="22"/>
        </w:rPr>
        <w:t>co odpowiada ponad 10% wartości przedmiotowego zamówienia.</w:t>
      </w:r>
    </w:p>
    <w:p w14:paraId="20E19C29" w14:textId="77777777" w:rsidR="00B95B95" w:rsidRDefault="00B95B95" w:rsidP="007C6334">
      <w:pPr>
        <w:spacing w:before="120" w:after="120"/>
        <w:jc w:val="both"/>
        <w:rPr>
          <w:sz w:val="22"/>
          <w:szCs w:val="22"/>
        </w:rPr>
      </w:pPr>
    </w:p>
    <w:p w14:paraId="0A30941C" w14:textId="77777777" w:rsidR="00B95B95" w:rsidRPr="0016366F" w:rsidRDefault="0016366F" w:rsidP="0016366F">
      <w:pPr>
        <w:spacing w:line="288" w:lineRule="auto"/>
        <w:rPr>
          <w:i/>
        </w:rPr>
      </w:pPr>
      <w:r w:rsidRPr="00D278C8">
        <w:rPr>
          <w:i/>
        </w:rPr>
        <w:t>W przypadku gdy punkt II Państwa nie dotyczy prosimy o jego wykreślenie.</w:t>
      </w:r>
    </w:p>
    <w:p w14:paraId="04AEA707" w14:textId="77777777" w:rsidR="00097218" w:rsidRDefault="00097218" w:rsidP="00097218">
      <w:pPr>
        <w:keepNext/>
        <w:jc w:val="center"/>
        <w:outlineLvl w:val="4"/>
        <w:rPr>
          <w:sz w:val="22"/>
          <w:szCs w:val="22"/>
        </w:rPr>
      </w:pPr>
    </w:p>
    <w:p w14:paraId="3B4A7B81" w14:textId="77777777" w:rsidR="00097218" w:rsidRDefault="006A3A1A" w:rsidP="0079443F">
      <w:pPr>
        <w:numPr>
          <w:ilvl w:val="0"/>
          <w:numId w:val="58"/>
        </w:numPr>
        <w:spacing w:before="120" w:after="120"/>
        <w:ind w:left="284" w:hanging="284"/>
        <w:jc w:val="both"/>
        <w:rPr>
          <w:sz w:val="22"/>
          <w:szCs w:val="22"/>
        </w:rPr>
      </w:pPr>
      <w:r w:rsidRPr="006A3A1A">
        <w:rPr>
          <w:sz w:val="22"/>
          <w:szCs w:val="22"/>
        </w:rPr>
        <w:t>OŚWIADCZENIE DOTYCZĄCE PODWYKONAWCY, NA KTÓREGO PRZYPADA PONAD 10% WARTOŚCI ZAMÓWIENIA:</w:t>
      </w:r>
      <w:r w:rsidR="00BA5BFC">
        <w:rPr>
          <w:rStyle w:val="Odwoanieprzypisudolnego"/>
          <w:sz w:val="22"/>
          <w:szCs w:val="22"/>
        </w:rPr>
        <w:footnoteReference w:id="3"/>
      </w:r>
    </w:p>
    <w:p w14:paraId="3370D40A" w14:textId="77777777" w:rsidR="00F51466" w:rsidRDefault="00F51466" w:rsidP="00F51466">
      <w:pPr>
        <w:spacing w:before="120" w:after="120"/>
        <w:ind w:left="284"/>
        <w:jc w:val="both"/>
        <w:rPr>
          <w:sz w:val="22"/>
          <w:szCs w:val="22"/>
        </w:rPr>
      </w:pPr>
    </w:p>
    <w:p w14:paraId="0A8344C0" w14:textId="32F9F2CF" w:rsidR="00786383" w:rsidRDefault="00303CF0" w:rsidP="00303CF0">
      <w:pPr>
        <w:spacing w:before="120" w:after="120"/>
        <w:jc w:val="both"/>
        <w:rPr>
          <w:sz w:val="22"/>
          <w:szCs w:val="22"/>
        </w:rPr>
      </w:pPr>
      <w:r w:rsidRPr="00303CF0">
        <w:rPr>
          <w:sz w:val="22"/>
          <w:szCs w:val="22"/>
        </w:rPr>
        <w:t>Oświadczam, że w stosunku do następującego podmiotu, będącego podwykonawcą,</w:t>
      </w:r>
      <w:r w:rsidR="00786383">
        <w:rPr>
          <w:sz w:val="22"/>
          <w:szCs w:val="22"/>
        </w:rPr>
        <w:t xml:space="preserve"> </w:t>
      </w:r>
      <w:r w:rsidRPr="00303CF0">
        <w:rPr>
          <w:sz w:val="22"/>
          <w:szCs w:val="22"/>
        </w:rPr>
        <w:t>na którego</w:t>
      </w:r>
      <w:r w:rsidR="00786383">
        <w:rPr>
          <w:sz w:val="22"/>
          <w:szCs w:val="22"/>
        </w:rPr>
        <w:t xml:space="preserve"> </w:t>
      </w:r>
      <w:r w:rsidR="004C27E6" w:rsidRPr="00303CF0">
        <w:rPr>
          <w:sz w:val="22"/>
          <w:szCs w:val="22"/>
        </w:rPr>
        <w:t>przypada ponad 10% wartości zamówienia</w:t>
      </w:r>
      <w:r w:rsidRPr="00303CF0">
        <w:rPr>
          <w:sz w:val="22"/>
          <w:szCs w:val="22"/>
        </w:rPr>
        <w:t xml:space="preserve">: </w:t>
      </w:r>
    </w:p>
    <w:p w14:paraId="68F1274E" w14:textId="77777777" w:rsidR="00786383" w:rsidRDefault="00786383" w:rsidP="00786383">
      <w:pPr>
        <w:spacing w:before="120" w:after="120"/>
        <w:jc w:val="both"/>
        <w:rPr>
          <w:sz w:val="22"/>
          <w:szCs w:val="22"/>
        </w:rPr>
      </w:pPr>
      <w:r>
        <w:rPr>
          <w:sz w:val="22"/>
          <w:szCs w:val="22"/>
        </w:rPr>
        <w:t>_______________________________________________________________________________________</w:t>
      </w:r>
    </w:p>
    <w:p w14:paraId="067DC5F6" w14:textId="77777777" w:rsidR="00786383" w:rsidRDefault="00786383" w:rsidP="00786383">
      <w:pPr>
        <w:spacing w:before="120" w:after="120"/>
        <w:jc w:val="both"/>
        <w:rPr>
          <w:sz w:val="22"/>
          <w:szCs w:val="22"/>
        </w:rPr>
      </w:pPr>
      <w:r>
        <w:rPr>
          <w:sz w:val="22"/>
          <w:szCs w:val="22"/>
        </w:rPr>
        <w:t>_______________________________________________________________________________________</w:t>
      </w:r>
    </w:p>
    <w:p w14:paraId="2220340D" w14:textId="77777777" w:rsidR="00786383" w:rsidRPr="00786383" w:rsidRDefault="00786383" w:rsidP="00786383">
      <w:pPr>
        <w:spacing w:before="120" w:after="120"/>
        <w:jc w:val="center"/>
        <w:rPr>
          <w:sz w:val="20"/>
          <w:szCs w:val="20"/>
        </w:rPr>
      </w:pPr>
      <w:r w:rsidRPr="00786383">
        <w:rPr>
          <w:sz w:val="20"/>
          <w:szCs w:val="20"/>
        </w:rPr>
        <w:t xml:space="preserve"> </w:t>
      </w:r>
      <w:r w:rsidR="00303CF0" w:rsidRPr="00786383">
        <w:rPr>
          <w:sz w:val="20"/>
          <w:szCs w:val="20"/>
        </w:rPr>
        <w:t>(podać   pełną</w:t>
      </w:r>
      <w:r w:rsidRPr="00786383">
        <w:rPr>
          <w:sz w:val="20"/>
          <w:szCs w:val="20"/>
        </w:rPr>
        <w:t xml:space="preserve"> </w:t>
      </w:r>
      <w:r w:rsidR="006439B3">
        <w:rPr>
          <w:sz w:val="20"/>
          <w:szCs w:val="20"/>
        </w:rPr>
        <w:t xml:space="preserve">nazwę/firmę, adres, a także w zależności od podmiotu: </w:t>
      </w:r>
      <w:r w:rsidR="00303CF0" w:rsidRPr="00786383">
        <w:rPr>
          <w:sz w:val="20"/>
          <w:szCs w:val="20"/>
        </w:rPr>
        <w:t>N</w:t>
      </w:r>
      <w:r w:rsidR="006439B3">
        <w:rPr>
          <w:sz w:val="20"/>
          <w:szCs w:val="20"/>
        </w:rPr>
        <w:t xml:space="preserve">IP/PESEL, </w:t>
      </w:r>
      <w:r w:rsidR="00303CF0" w:rsidRPr="00786383">
        <w:rPr>
          <w:sz w:val="20"/>
          <w:szCs w:val="20"/>
        </w:rPr>
        <w:t>KR</w:t>
      </w:r>
      <w:r w:rsidRPr="00786383">
        <w:rPr>
          <w:sz w:val="20"/>
          <w:szCs w:val="20"/>
        </w:rPr>
        <w:t>S/CEiDG)</w:t>
      </w:r>
    </w:p>
    <w:p w14:paraId="4879ADB7" w14:textId="77777777" w:rsidR="00097218" w:rsidRDefault="00303CF0" w:rsidP="00786383">
      <w:pPr>
        <w:spacing w:before="120" w:after="120"/>
        <w:jc w:val="both"/>
        <w:rPr>
          <w:sz w:val="22"/>
          <w:szCs w:val="22"/>
        </w:rPr>
      </w:pPr>
      <w:r w:rsidRPr="00303CF0">
        <w:rPr>
          <w:sz w:val="22"/>
          <w:szCs w:val="22"/>
        </w:rPr>
        <w:t>nie</w:t>
      </w:r>
      <w:r w:rsidR="00786383">
        <w:rPr>
          <w:sz w:val="22"/>
          <w:szCs w:val="22"/>
        </w:rPr>
        <w:t xml:space="preserve"> </w:t>
      </w:r>
      <w:r w:rsidRPr="00303CF0">
        <w:rPr>
          <w:sz w:val="22"/>
          <w:szCs w:val="22"/>
        </w:rPr>
        <w:t>zachodzą podstawy wykluczenia z postępowania o udzielenie zamówienia</w:t>
      </w:r>
      <w:r w:rsidR="00786383">
        <w:rPr>
          <w:sz w:val="22"/>
          <w:szCs w:val="22"/>
        </w:rPr>
        <w:t xml:space="preserve"> </w:t>
      </w:r>
      <w:r w:rsidR="006439B3">
        <w:rPr>
          <w:sz w:val="22"/>
          <w:szCs w:val="22"/>
        </w:rPr>
        <w:t xml:space="preserve">przewidziane </w:t>
      </w:r>
      <w:r w:rsidRPr="00303CF0">
        <w:rPr>
          <w:sz w:val="22"/>
          <w:szCs w:val="22"/>
        </w:rPr>
        <w:t>w</w:t>
      </w:r>
      <w:r w:rsidR="005A29E7">
        <w:rPr>
          <w:sz w:val="22"/>
          <w:szCs w:val="22"/>
        </w:rPr>
        <w:t xml:space="preserve"> </w:t>
      </w:r>
      <w:r w:rsidRPr="00303CF0">
        <w:rPr>
          <w:sz w:val="22"/>
          <w:szCs w:val="22"/>
        </w:rPr>
        <w:t>art.</w:t>
      </w:r>
      <w:r w:rsidR="005A29E7">
        <w:rPr>
          <w:sz w:val="22"/>
          <w:szCs w:val="22"/>
        </w:rPr>
        <w:t xml:space="preserve"> </w:t>
      </w:r>
      <w:r w:rsidRPr="00303CF0">
        <w:rPr>
          <w:sz w:val="22"/>
          <w:szCs w:val="22"/>
        </w:rPr>
        <w:t>5k rozporządzenia 833/2014 w brzmieniu nadanym rozporządzeniem 2022/576</w:t>
      </w:r>
      <w:r w:rsidR="005A29E7">
        <w:rPr>
          <w:sz w:val="22"/>
          <w:szCs w:val="22"/>
        </w:rPr>
        <w:t>.</w:t>
      </w:r>
    </w:p>
    <w:p w14:paraId="7F0A1AE5" w14:textId="77777777" w:rsidR="00B95B95" w:rsidRDefault="00B95B95" w:rsidP="00786383">
      <w:pPr>
        <w:spacing w:before="120" w:after="120"/>
        <w:jc w:val="both"/>
        <w:rPr>
          <w:sz w:val="22"/>
          <w:szCs w:val="22"/>
        </w:rPr>
      </w:pPr>
    </w:p>
    <w:p w14:paraId="41B6C617" w14:textId="77777777" w:rsidR="00B95B95" w:rsidRPr="0016366F" w:rsidRDefault="0016366F" w:rsidP="0016366F">
      <w:pPr>
        <w:spacing w:line="288" w:lineRule="auto"/>
        <w:rPr>
          <w:i/>
        </w:rPr>
      </w:pPr>
      <w:r w:rsidRPr="00D278C8">
        <w:rPr>
          <w:i/>
        </w:rPr>
        <w:t>W przypadku gdy punkt I</w:t>
      </w:r>
      <w:r>
        <w:rPr>
          <w:i/>
        </w:rPr>
        <w:t>I</w:t>
      </w:r>
      <w:r w:rsidRPr="00D278C8">
        <w:rPr>
          <w:i/>
        </w:rPr>
        <w:t>I Państwa nie dotyczy prosimy o jego wykreślenie.</w:t>
      </w:r>
    </w:p>
    <w:p w14:paraId="1BDA46C9" w14:textId="77777777" w:rsidR="00B95B95" w:rsidRDefault="00B95B95" w:rsidP="00786383">
      <w:pPr>
        <w:spacing w:before="120" w:after="120"/>
        <w:jc w:val="both"/>
        <w:rPr>
          <w:sz w:val="22"/>
          <w:szCs w:val="22"/>
        </w:rPr>
      </w:pPr>
    </w:p>
    <w:p w14:paraId="1FDA4C1D" w14:textId="77777777" w:rsidR="00B95B95" w:rsidRDefault="00B95B95" w:rsidP="00786383">
      <w:pPr>
        <w:spacing w:before="120" w:after="120"/>
        <w:jc w:val="both"/>
        <w:rPr>
          <w:sz w:val="22"/>
          <w:szCs w:val="22"/>
        </w:rPr>
      </w:pPr>
    </w:p>
    <w:p w14:paraId="14A6A5C4" w14:textId="77777777" w:rsidR="00B95B95" w:rsidRDefault="00B95B95" w:rsidP="00786383">
      <w:pPr>
        <w:spacing w:before="120" w:after="120"/>
        <w:jc w:val="both"/>
        <w:rPr>
          <w:sz w:val="22"/>
          <w:szCs w:val="22"/>
        </w:rPr>
      </w:pPr>
    </w:p>
    <w:p w14:paraId="583210A4" w14:textId="77777777" w:rsidR="00B95B95" w:rsidRDefault="00B95B95" w:rsidP="00786383">
      <w:pPr>
        <w:spacing w:before="120" w:after="120"/>
        <w:jc w:val="both"/>
        <w:rPr>
          <w:sz w:val="22"/>
          <w:szCs w:val="22"/>
        </w:rPr>
      </w:pPr>
    </w:p>
    <w:p w14:paraId="13B54583" w14:textId="77777777" w:rsidR="00B95B95" w:rsidRDefault="00B95B95" w:rsidP="00786383">
      <w:pPr>
        <w:spacing w:before="120" w:after="120"/>
        <w:jc w:val="both"/>
        <w:rPr>
          <w:sz w:val="22"/>
          <w:szCs w:val="22"/>
        </w:rPr>
      </w:pPr>
    </w:p>
    <w:p w14:paraId="2C387594" w14:textId="77777777" w:rsidR="00097218" w:rsidRDefault="00097218" w:rsidP="001C3A56">
      <w:pPr>
        <w:keepNext/>
        <w:outlineLvl w:val="4"/>
        <w:rPr>
          <w:sz w:val="22"/>
          <w:szCs w:val="22"/>
        </w:rPr>
      </w:pPr>
    </w:p>
    <w:p w14:paraId="0D037115" w14:textId="77777777" w:rsidR="00097218" w:rsidRDefault="005A29E7" w:rsidP="0079443F">
      <w:pPr>
        <w:numPr>
          <w:ilvl w:val="0"/>
          <w:numId w:val="58"/>
        </w:numPr>
        <w:spacing w:before="120" w:after="120"/>
        <w:ind w:left="284" w:hanging="284"/>
        <w:jc w:val="both"/>
        <w:rPr>
          <w:sz w:val="22"/>
          <w:szCs w:val="22"/>
        </w:rPr>
      </w:pPr>
      <w:r w:rsidRPr="005A29E7">
        <w:rPr>
          <w:sz w:val="22"/>
          <w:szCs w:val="22"/>
        </w:rPr>
        <w:t>OŚWIADCZENIE DOTYCZĄCE DOSTAWCY, NA KTÓREGO PRZYPADA PONAD 10% WARTOŚCI ZAMÓWIENIA:</w:t>
      </w:r>
      <w:r>
        <w:rPr>
          <w:rStyle w:val="Odwoanieprzypisudolnego"/>
          <w:sz w:val="22"/>
          <w:szCs w:val="22"/>
        </w:rPr>
        <w:footnoteReference w:id="4"/>
      </w:r>
    </w:p>
    <w:p w14:paraId="5815DC96" w14:textId="77777777" w:rsidR="00F51466" w:rsidRDefault="00F51466" w:rsidP="00F51466">
      <w:pPr>
        <w:spacing w:before="120" w:after="120"/>
        <w:ind w:left="284"/>
        <w:jc w:val="both"/>
        <w:rPr>
          <w:sz w:val="22"/>
          <w:szCs w:val="22"/>
        </w:rPr>
      </w:pPr>
    </w:p>
    <w:p w14:paraId="59BC5BE7" w14:textId="292EE740" w:rsidR="00B95B95" w:rsidRDefault="00D820EA" w:rsidP="005A29E7">
      <w:pPr>
        <w:spacing w:before="120" w:after="120"/>
        <w:jc w:val="both"/>
        <w:rPr>
          <w:sz w:val="22"/>
          <w:szCs w:val="22"/>
        </w:rPr>
      </w:pPr>
      <w:r>
        <w:rPr>
          <w:sz w:val="22"/>
          <w:szCs w:val="22"/>
        </w:rPr>
        <w:t xml:space="preserve">Oświadczam, że w stosunku do następującego podmiotu, </w:t>
      </w:r>
      <w:r w:rsidR="004821F5" w:rsidRPr="004821F5">
        <w:rPr>
          <w:sz w:val="22"/>
          <w:szCs w:val="22"/>
        </w:rPr>
        <w:t>będącego</w:t>
      </w:r>
      <w:r w:rsidR="00B95B95">
        <w:rPr>
          <w:sz w:val="22"/>
          <w:szCs w:val="22"/>
        </w:rPr>
        <w:t xml:space="preserve"> </w:t>
      </w:r>
      <w:r>
        <w:rPr>
          <w:sz w:val="22"/>
          <w:szCs w:val="22"/>
        </w:rPr>
        <w:t>dostawcą, na</w:t>
      </w:r>
      <w:r w:rsidR="004821F5" w:rsidRPr="004821F5">
        <w:rPr>
          <w:sz w:val="22"/>
          <w:szCs w:val="22"/>
        </w:rPr>
        <w:t xml:space="preserve"> którego</w:t>
      </w:r>
      <w:r w:rsidR="00B95B95">
        <w:rPr>
          <w:sz w:val="22"/>
          <w:szCs w:val="22"/>
        </w:rPr>
        <w:t xml:space="preserve"> </w:t>
      </w:r>
      <w:r>
        <w:rPr>
          <w:sz w:val="22"/>
          <w:szCs w:val="22"/>
        </w:rPr>
        <w:t xml:space="preserve">przypada </w:t>
      </w:r>
      <w:r w:rsidR="004C27E6">
        <w:rPr>
          <w:sz w:val="22"/>
          <w:szCs w:val="22"/>
        </w:rPr>
        <w:t>ponad 10</w:t>
      </w:r>
      <w:r>
        <w:rPr>
          <w:sz w:val="22"/>
          <w:szCs w:val="22"/>
        </w:rPr>
        <w:t xml:space="preserve">% wartości </w:t>
      </w:r>
      <w:r w:rsidR="004821F5" w:rsidRPr="004821F5">
        <w:rPr>
          <w:sz w:val="22"/>
          <w:szCs w:val="22"/>
        </w:rPr>
        <w:t xml:space="preserve">zamówienia: </w:t>
      </w:r>
    </w:p>
    <w:p w14:paraId="2A1E9EF6" w14:textId="77777777" w:rsidR="00B95B95" w:rsidRDefault="00B95B95" w:rsidP="00B95B95">
      <w:pPr>
        <w:spacing w:before="120" w:after="120"/>
        <w:jc w:val="both"/>
        <w:rPr>
          <w:sz w:val="22"/>
          <w:szCs w:val="22"/>
        </w:rPr>
      </w:pPr>
      <w:r>
        <w:rPr>
          <w:sz w:val="22"/>
          <w:szCs w:val="22"/>
        </w:rPr>
        <w:t>_______________________________________________________________________________________</w:t>
      </w:r>
    </w:p>
    <w:p w14:paraId="73C50860" w14:textId="77777777" w:rsidR="00B95B95" w:rsidRDefault="00B95B95" w:rsidP="00B95B95">
      <w:pPr>
        <w:spacing w:before="120" w:after="120"/>
        <w:jc w:val="both"/>
        <w:rPr>
          <w:sz w:val="22"/>
          <w:szCs w:val="22"/>
        </w:rPr>
      </w:pPr>
      <w:r>
        <w:rPr>
          <w:sz w:val="22"/>
          <w:szCs w:val="22"/>
        </w:rPr>
        <w:t>_______________________________________________________________________________________</w:t>
      </w:r>
    </w:p>
    <w:p w14:paraId="68DF2FE0" w14:textId="77777777" w:rsidR="00B95B95" w:rsidRPr="00786383" w:rsidRDefault="00D820EA" w:rsidP="00B95B95">
      <w:pPr>
        <w:spacing w:before="120" w:after="120"/>
        <w:jc w:val="center"/>
        <w:rPr>
          <w:sz w:val="20"/>
          <w:szCs w:val="20"/>
        </w:rPr>
      </w:pPr>
      <w:r>
        <w:rPr>
          <w:sz w:val="20"/>
          <w:szCs w:val="20"/>
        </w:rPr>
        <w:t xml:space="preserve"> (podać pełną nazwę/firmę, adres, a także w zależności od podmiotu: NIP/PESEL,</w:t>
      </w:r>
      <w:r w:rsidR="00B95B95" w:rsidRPr="00786383">
        <w:rPr>
          <w:sz w:val="20"/>
          <w:szCs w:val="20"/>
        </w:rPr>
        <w:t xml:space="preserve"> KRS/CEiDG)</w:t>
      </w:r>
    </w:p>
    <w:p w14:paraId="553C9EE2" w14:textId="77777777" w:rsidR="005A29E7" w:rsidRDefault="004821F5" w:rsidP="005A29E7">
      <w:pPr>
        <w:spacing w:before="120" w:after="120"/>
        <w:jc w:val="both"/>
        <w:rPr>
          <w:sz w:val="22"/>
          <w:szCs w:val="22"/>
        </w:rPr>
      </w:pPr>
      <w:r w:rsidRPr="004821F5">
        <w:rPr>
          <w:sz w:val="22"/>
          <w:szCs w:val="22"/>
        </w:rPr>
        <w:t>nie</w:t>
      </w:r>
      <w:r w:rsidR="00B95B95">
        <w:rPr>
          <w:sz w:val="22"/>
          <w:szCs w:val="22"/>
        </w:rPr>
        <w:t xml:space="preserve"> </w:t>
      </w:r>
      <w:r w:rsidRPr="004821F5">
        <w:rPr>
          <w:sz w:val="22"/>
          <w:szCs w:val="22"/>
        </w:rPr>
        <w:t>zachodzą podstawy wykluczenia z postępowania o udzielenie zamówienia</w:t>
      </w:r>
      <w:r w:rsidR="00F51466">
        <w:rPr>
          <w:sz w:val="22"/>
          <w:szCs w:val="22"/>
        </w:rPr>
        <w:t xml:space="preserve"> </w:t>
      </w:r>
      <w:r w:rsidR="00D820EA">
        <w:rPr>
          <w:sz w:val="22"/>
          <w:szCs w:val="22"/>
        </w:rPr>
        <w:t xml:space="preserve">przewidziane </w:t>
      </w:r>
      <w:r w:rsidRPr="004821F5">
        <w:rPr>
          <w:sz w:val="22"/>
          <w:szCs w:val="22"/>
        </w:rPr>
        <w:t>w</w:t>
      </w:r>
      <w:r w:rsidR="00F51466">
        <w:rPr>
          <w:sz w:val="22"/>
          <w:szCs w:val="22"/>
        </w:rPr>
        <w:t xml:space="preserve"> </w:t>
      </w:r>
      <w:r w:rsidRPr="004821F5">
        <w:rPr>
          <w:sz w:val="22"/>
          <w:szCs w:val="22"/>
        </w:rPr>
        <w:t>art.</w:t>
      </w:r>
      <w:r w:rsidR="00F51466">
        <w:rPr>
          <w:sz w:val="22"/>
          <w:szCs w:val="22"/>
        </w:rPr>
        <w:t xml:space="preserve"> </w:t>
      </w:r>
      <w:r w:rsidRPr="004821F5">
        <w:rPr>
          <w:sz w:val="22"/>
          <w:szCs w:val="22"/>
        </w:rPr>
        <w:t>5k rozporządzenia 833/2014 w brzmieniu nadanym rozporządzeniem 2022/576.</w:t>
      </w:r>
    </w:p>
    <w:p w14:paraId="11A81D45" w14:textId="77777777" w:rsidR="005A29E7" w:rsidRDefault="005A29E7" w:rsidP="005A29E7">
      <w:pPr>
        <w:spacing w:before="120" w:after="120"/>
        <w:jc w:val="both"/>
        <w:rPr>
          <w:sz w:val="22"/>
          <w:szCs w:val="22"/>
        </w:rPr>
      </w:pPr>
    </w:p>
    <w:p w14:paraId="79779962" w14:textId="77777777" w:rsidR="0016366F" w:rsidRPr="0016366F" w:rsidRDefault="0016366F" w:rsidP="0016366F">
      <w:pPr>
        <w:spacing w:line="288" w:lineRule="auto"/>
        <w:rPr>
          <w:i/>
        </w:rPr>
      </w:pPr>
      <w:r w:rsidRPr="00D278C8">
        <w:rPr>
          <w:i/>
        </w:rPr>
        <w:t>W przypadku gdy punkt I</w:t>
      </w:r>
      <w:r>
        <w:rPr>
          <w:i/>
        </w:rPr>
        <w:t>V</w:t>
      </w:r>
      <w:r w:rsidRPr="00D278C8">
        <w:rPr>
          <w:i/>
        </w:rPr>
        <w:t xml:space="preserve"> Państwa nie dotyczy prosimy o jego wykreślenie.</w:t>
      </w:r>
    </w:p>
    <w:p w14:paraId="7C444314" w14:textId="77777777" w:rsidR="0016366F" w:rsidRDefault="0016366F" w:rsidP="005A29E7">
      <w:pPr>
        <w:spacing w:before="120" w:after="120"/>
        <w:jc w:val="both"/>
        <w:rPr>
          <w:sz w:val="22"/>
          <w:szCs w:val="22"/>
        </w:rPr>
      </w:pPr>
    </w:p>
    <w:p w14:paraId="61CE477B" w14:textId="77777777" w:rsidR="005A29E7" w:rsidRDefault="00F51466" w:rsidP="0079443F">
      <w:pPr>
        <w:numPr>
          <w:ilvl w:val="0"/>
          <w:numId w:val="58"/>
        </w:numPr>
        <w:spacing w:before="120" w:after="120"/>
        <w:ind w:left="284" w:hanging="284"/>
        <w:jc w:val="both"/>
        <w:rPr>
          <w:sz w:val="22"/>
          <w:szCs w:val="22"/>
        </w:rPr>
      </w:pPr>
      <w:r w:rsidRPr="00F51466">
        <w:rPr>
          <w:sz w:val="22"/>
          <w:szCs w:val="22"/>
        </w:rPr>
        <w:t>OŚWIADCZENIE DOTYCZĄCE PODANYCH INFORMACJI:</w:t>
      </w:r>
    </w:p>
    <w:p w14:paraId="41992535" w14:textId="77777777" w:rsidR="00F51466" w:rsidRDefault="00F51466" w:rsidP="005A29E7">
      <w:pPr>
        <w:spacing w:before="120" w:after="120"/>
        <w:jc w:val="both"/>
        <w:rPr>
          <w:sz w:val="22"/>
          <w:szCs w:val="22"/>
        </w:rPr>
      </w:pPr>
    </w:p>
    <w:p w14:paraId="2B352ED5" w14:textId="133C93FC" w:rsidR="00F51466" w:rsidRDefault="00372666" w:rsidP="005A29E7">
      <w:pPr>
        <w:spacing w:before="120" w:after="120"/>
        <w:jc w:val="both"/>
        <w:rPr>
          <w:sz w:val="22"/>
          <w:szCs w:val="22"/>
        </w:rPr>
      </w:pPr>
      <w:r>
        <w:rPr>
          <w:sz w:val="22"/>
          <w:szCs w:val="22"/>
        </w:rPr>
        <w:t xml:space="preserve">Oświadczam, że wszystkie informacje podane w powyższych oświadczeniach są aktualne i zgodne </w:t>
      </w:r>
      <w:r w:rsidR="004C27E6">
        <w:rPr>
          <w:sz w:val="22"/>
          <w:szCs w:val="22"/>
        </w:rPr>
        <w:t>z prawdą</w:t>
      </w:r>
      <w:r>
        <w:rPr>
          <w:sz w:val="22"/>
          <w:szCs w:val="22"/>
        </w:rPr>
        <w:t xml:space="preserve"> oraz zostały przedstawione z pełną świadomością </w:t>
      </w:r>
      <w:r w:rsidR="00F51466" w:rsidRPr="00F51466">
        <w:rPr>
          <w:sz w:val="22"/>
          <w:szCs w:val="22"/>
        </w:rPr>
        <w:t xml:space="preserve">konsekwencji wprowadzenia </w:t>
      </w:r>
      <w:r w:rsidR="00D761FD">
        <w:rPr>
          <w:sz w:val="22"/>
          <w:szCs w:val="22"/>
        </w:rPr>
        <w:t>Z</w:t>
      </w:r>
      <w:r w:rsidR="00F51466" w:rsidRPr="00F51466">
        <w:rPr>
          <w:sz w:val="22"/>
          <w:szCs w:val="22"/>
        </w:rPr>
        <w:t>amawiającego w błąd przy przedstawianiu informacji</w:t>
      </w:r>
      <w:r w:rsidR="00D761FD">
        <w:rPr>
          <w:sz w:val="22"/>
          <w:szCs w:val="22"/>
        </w:rPr>
        <w:t>.</w:t>
      </w:r>
    </w:p>
    <w:p w14:paraId="32526D48" w14:textId="77777777" w:rsidR="00D761FD" w:rsidRDefault="00D761FD" w:rsidP="005A29E7">
      <w:pPr>
        <w:spacing w:before="120" w:after="120"/>
        <w:jc w:val="both"/>
        <w:rPr>
          <w:sz w:val="22"/>
          <w:szCs w:val="22"/>
        </w:rPr>
      </w:pPr>
    </w:p>
    <w:p w14:paraId="1F373D13" w14:textId="77777777" w:rsidR="00D761FD" w:rsidRDefault="00D761FD" w:rsidP="005A29E7">
      <w:pPr>
        <w:spacing w:before="120" w:after="120"/>
        <w:jc w:val="both"/>
        <w:rPr>
          <w:sz w:val="22"/>
          <w:szCs w:val="22"/>
        </w:rPr>
      </w:pPr>
    </w:p>
    <w:p w14:paraId="252EB42E" w14:textId="77777777" w:rsidR="00D761FD" w:rsidRDefault="00D761FD" w:rsidP="00097218">
      <w:pPr>
        <w:keepNext/>
        <w:outlineLvl w:val="4"/>
        <w:rPr>
          <w:b/>
          <w:iCs/>
          <w:sz w:val="20"/>
          <w:szCs w:val="20"/>
        </w:rPr>
      </w:pPr>
    </w:p>
    <w:p w14:paraId="0BC31DFC" w14:textId="77777777" w:rsidR="00D761FD" w:rsidRDefault="00D761FD" w:rsidP="00097218">
      <w:pPr>
        <w:keepNext/>
        <w:outlineLvl w:val="4"/>
        <w:rPr>
          <w:b/>
          <w:iCs/>
          <w:sz w:val="20"/>
          <w:szCs w:val="20"/>
        </w:rPr>
      </w:pPr>
    </w:p>
    <w:p w14:paraId="5761F4C8" w14:textId="77777777" w:rsidR="008514B3" w:rsidRPr="00147767" w:rsidRDefault="008514B3" w:rsidP="008514B3">
      <w:pPr>
        <w:widowControl w:val="0"/>
        <w:suppressAutoHyphens/>
        <w:autoSpaceDE w:val="0"/>
        <w:autoSpaceDN w:val="0"/>
        <w:adjustRightInd w:val="0"/>
        <w:spacing w:before="60" w:line="276" w:lineRule="auto"/>
        <w:rPr>
          <w:b/>
          <w:bCs/>
          <w:iCs/>
          <w:sz w:val="22"/>
          <w:szCs w:val="22"/>
        </w:rPr>
      </w:pPr>
      <w:r>
        <w:rPr>
          <w:b/>
          <w:bCs/>
          <w:iCs/>
          <w:sz w:val="22"/>
          <w:szCs w:val="22"/>
        </w:rPr>
        <w:t>Dokument n</w:t>
      </w:r>
      <w:r w:rsidRPr="00147767">
        <w:rPr>
          <w:b/>
          <w:bCs/>
          <w:iCs/>
          <w:sz w:val="22"/>
          <w:szCs w:val="22"/>
        </w:rPr>
        <w:t>ależy opatrzyć kwalifikowanym podpisem elektronicznym</w:t>
      </w:r>
    </w:p>
    <w:p w14:paraId="63F88B40" w14:textId="77777777" w:rsidR="00097218" w:rsidRDefault="00097218" w:rsidP="00097218">
      <w:pPr>
        <w:keepNext/>
        <w:outlineLvl w:val="4"/>
        <w:rPr>
          <w:sz w:val="22"/>
          <w:szCs w:val="22"/>
        </w:rPr>
      </w:pPr>
    </w:p>
    <w:p w14:paraId="5102F3FC" w14:textId="77777777" w:rsidR="00097218" w:rsidRDefault="00097218" w:rsidP="00097218">
      <w:pPr>
        <w:keepNext/>
        <w:jc w:val="center"/>
        <w:outlineLvl w:val="4"/>
        <w:rPr>
          <w:sz w:val="22"/>
          <w:szCs w:val="22"/>
        </w:rPr>
      </w:pPr>
    </w:p>
    <w:p w14:paraId="7956ED4D" w14:textId="77777777" w:rsidR="00C23E0C" w:rsidRDefault="00097218" w:rsidP="00C23E0C">
      <w:pPr>
        <w:keepNext/>
        <w:tabs>
          <w:tab w:val="left" w:pos="0"/>
        </w:tabs>
        <w:jc w:val="center"/>
        <w:outlineLvl w:val="4"/>
        <w:rPr>
          <w:sz w:val="22"/>
          <w:szCs w:val="22"/>
        </w:rPr>
      </w:pPr>
      <w:r w:rsidRPr="00FF2B76">
        <w:rPr>
          <w:sz w:val="22"/>
          <w:szCs w:val="22"/>
        </w:rPr>
        <w:br w:type="page"/>
      </w:r>
      <w:r w:rsidR="00C23E0C" w:rsidRPr="00EE2D33">
        <w:rPr>
          <w:b/>
          <w:sz w:val="28"/>
          <w:szCs w:val="28"/>
        </w:rPr>
        <w:lastRenderedPageBreak/>
        <w:t>Oświadczenie</w:t>
      </w:r>
      <w:r w:rsidR="00C23E0C">
        <w:rPr>
          <w:b/>
          <w:sz w:val="28"/>
          <w:szCs w:val="28"/>
        </w:rPr>
        <w:t xml:space="preserve"> (załącznik 6c)</w:t>
      </w:r>
      <w:r w:rsidR="00C23E0C" w:rsidRPr="00EE2D33">
        <w:rPr>
          <w:b/>
          <w:sz w:val="28"/>
          <w:szCs w:val="28"/>
        </w:rPr>
        <w:t xml:space="preserve"> </w:t>
      </w:r>
      <w:r w:rsidR="00C23E0C">
        <w:rPr>
          <w:b/>
          <w:sz w:val="28"/>
          <w:szCs w:val="28"/>
        </w:rPr>
        <w:t>należy</w:t>
      </w:r>
      <w:r w:rsidR="00C23E0C" w:rsidRPr="00EE2D33">
        <w:rPr>
          <w:b/>
          <w:sz w:val="28"/>
          <w:szCs w:val="28"/>
        </w:rPr>
        <w:t xml:space="preserve"> złożyć TYLKO w przypadku</w:t>
      </w:r>
      <w:r w:rsidR="00C23E0C">
        <w:rPr>
          <w:b/>
          <w:sz w:val="28"/>
          <w:szCs w:val="28"/>
        </w:rPr>
        <w:t>, gdy</w:t>
      </w:r>
      <w:r w:rsidR="00C23E0C" w:rsidRPr="00EE2D33">
        <w:rPr>
          <w:b/>
          <w:sz w:val="28"/>
          <w:szCs w:val="28"/>
        </w:rPr>
        <w:t xml:space="preserve"> Wykonawca polega na wiedzy i doświadczeniu, potencjale technicznym, osobach zdolnych do wykonania zamówienia lub zdolnościach finansowych innych podmiotów</w:t>
      </w:r>
      <w:r w:rsidR="00C23E0C">
        <w:rPr>
          <w:b/>
          <w:sz w:val="28"/>
          <w:szCs w:val="28"/>
        </w:rPr>
        <w:t xml:space="preserve"> – oświadczenie to wypełnia podmiot trzeci</w:t>
      </w:r>
    </w:p>
    <w:p w14:paraId="16DA8C40" w14:textId="77777777" w:rsidR="00C23E0C" w:rsidRDefault="00C23E0C" w:rsidP="00D761FD">
      <w:pPr>
        <w:keepNext/>
        <w:tabs>
          <w:tab w:val="left" w:pos="0"/>
        </w:tabs>
        <w:jc w:val="right"/>
        <w:outlineLvl w:val="4"/>
        <w:rPr>
          <w:sz w:val="22"/>
          <w:szCs w:val="22"/>
        </w:rPr>
      </w:pPr>
    </w:p>
    <w:p w14:paraId="59432EAB" w14:textId="77777777" w:rsidR="00D761FD" w:rsidRDefault="00D761FD" w:rsidP="00D761FD">
      <w:pPr>
        <w:keepNext/>
        <w:tabs>
          <w:tab w:val="left" w:pos="0"/>
        </w:tabs>
        <w:jc w:val="right"/>
        <w:outlineLvl w:val="4"/>
        <w:rPr>
          <w:b/>
          <w:sz w:val="22"/>
          <w:szCs w:val="22"/>
        </w:rPr>
      </w:pPr>
      <w:r w:rsidRPr="000E7CE6">
        <w:rPr>
          <w:b/>
          <w:sz w:val="22"/>
          <w:szCs w:val="22"/>
        </w:rPr>
        <w:t xml:space="preserve">Załącznik nr </w:t>
      </w:r>
      <w:r>
        <w:rPr>
          <w:b/>
          <w:sz w:val="22"/>
          <w:szCs w:val="22"/>
        </w:rPr>
        <w:t xml:space="preserve">6c </w:t>
      </w:r>
      <w:r w:rsidRPr="000E7CE6">
        <w:rPr>
          <w:b/>
          <w:sz w:val="22"/>
          <w:szCs w:val="22"/>
        </w:rPr>
        <w:t>do SWZ</w:t>
      </w:r>
    </w:p>
    <w:p w14:paraId="0162318A" w14:textId="77777777" w:rsidR="00D761FD" w:rsidRPr="000E7CE6" w:rsidRDefault="00D761FD" w:rsidP="00D761FD">
      <w:pPr>
        <w:keepNext/>
        <w:tabs>
          <w:tab w:val="left" w:pos="0"/>
        </w:tabs>
        <w:jc w:val="right"/>
        <w:outlineLvl w:val="4"/>
        <w:rPr>
          <w:b/>
          <w:sz w:val="22"/>
          <w:szCs w:val="22"/>
        </w:rPr>
      </w:pPr>
    </w:p>
    <w:p w14:paraId="2F131F53" w14:textId="04629B2F" w:rsidR="00D761FD" w:rsidRPr="008D2F22" w:rsidRDefault="00D761FD" w:rsidP="00D761FD">
      <w:pPr>
        <w:keepNext/>
        <w:tabs>
          <w:tab w:val="left" w:pos="0"/>
        </w:tabs>
        <w:jc w:val="right"/>
        <w:outlineLvl w:val="4"/>
        <w:rPr>
          <w:sz w:val="22"/>
          <w:szCs w:val="22"/>
        </w:rPr>
      </w:pPr>
      <w:r w:rsidRPr="000E7CE6">
        <w:rPr>
          <w:bCs/>
          <w:sz w:val="22"/>
          <w:szCs w:val="22"/>
        </w:rPr>
        <w:t>postępowanie numer</w:t>
      </w:r>
      <w:r w:rsidRPr="000E7CE6">
        <w:rPr>
          <w:sz w:val="22"/>
          <w:szCs w:val="22"/>
        </w:rPr>
        <w:t xml:space="preserve">: </w:t>
      </w:r>
      <w:r w:rsidR="00F52212">
        <w:rPr>
          <w:b/>
          <w:color w:val="000000"/>
          <w:sz w:val="22"/>
          <w:szCs w:val="22"/>
        </w:rPr>
        <w:t>143/RPP/AB/24</w:t>
      </w:r>
    </w:p>
    <w:p w14:paraId="0BA582BB" w14:textId="77777777" w:rsidR="00D761FD" w:rsidRDefault="00D761FD" w:rsidP="00D761FD">
      <w:pPr>
        <w:keepNext/>
        <w:tabs>
          <w:tab w:val="left" w:pos="0"/>
        </w:tabs>
        <w:jc w:val="right"/>
        <w:outlineLvl w:val="4"/>
        <w:rPr>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D761FD" w:rsidRPr="000E7CE6" w14:paraId="5F4AFEF6" w14:textId="77777777" w:rsidTr="00B0743F">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6794FB2A" w14:textId="77777777" w:rsidR="00D761FD" w:rsidRDefault="00D761FD" w:rsidP="00B0743F">
            <w:pPr>
              <w:spacing w:before="120"/>
              <w:jc w:val="center"/>
              <w:rPr>
                <w:b/>
              </w:rPr>
            </w:pPr>
            <w:r>
              <w:rPr>
                <w:b/>
              </w:rPr>
              <w:t>OŚWIADCZENIE</w:t>
            </w:r>
          </w:p>
          <w:p w14:paraId="5974576E" w14:textId="77777777" w:rsidR="00D761FD" w:rsidRPr="000E7CE6" w:rsidRDefault="00D761FD" w:rsidP="00314B76">
            <w:pPr>
              <w:spacing w:after="120"/>
              <w:jc w:val="center"/>
              <w:rPr>
                <w:b/>
              </w:rPr>
            </w:pPr>
            <w:r w:rsidRPr="00485439">
              <w:rPr>
                <w:b/>
                <w:bCs/>
              </w:rPr>
              <w:t>podmiotu udostępniającego zasoby</w:t>
            </w:r>
            <w:r>
              <w:rPr>
                <w:b/>
                <w:bCs/>
              </w:rPr>
              <w:t xml:space="preserve"> w zakresie </w:t>
            </w:r>
            <w:r w:rsidRPr="00FA1E7A">
              <w:rPr>
                <w:b/>
                <w:bCs/>
              </w:rPr>
              <w:t>dotycząc</w:t>
            </w:r>
            <w:r>
              <w:rPr>
                <w:b/>
                <w:bCs/>
              </w:rPr>
              <w:t>ym</w:t>
            </w:r>
            <w:r w:rsidRPr="00FA1E7A">
              <w:rPr>
                <w:b/>
                <w:bCs/>
              </w:rPr>
              <w:t xml:space="preserve"> przesłanek wykluczenia </w:t>
            </w:r>
            <w:r>
              <w:rPr>
                <w:b/>
                <w:bCs/>
              </w:rPr>
              <w:br/>
            </w:r>
            <w:r w:rsidR="005F62B8">
              <w:rPr>
                <w:b/>
                <w:bCs/>
              </w:rPr>
              <w:t xml:space="preserve">art. 108 i 109 ustawy Pzp oraz </w:t>
            </w:r>
            <w:r w:rsidRPr="00FA1E7A">
              <w:rPr>
                <w:b/>
                <w:bCs/>
              </w:rPr>
              <w:t>art. 5k rozporządzenia Rady (UE) 833/2014</w:t>
            </w:r>
            <w:r>
              <w:rPr>
                <w:b/>
                <w:bCs/>
              </w:rPr>
              <w:t xml:space="preserve"> </w:t>
            </w:r>
            <w:r w:rsidRPr="00FA1E7A">
              <w:rPr>
                <w:b/>
                <w:bCs/>
              </w:rPr>
              <w:t xml:space="preserve">oraz art. 7 ust. 1 ustawy </w:t>
            </w:r>
            <w:r w:rsidR="00DE717F" w:rsidRPr="00DE717F">
              <w:rPr>
                <w:b/>
                <w:bCs/>
              </w:rPr>
              <w:t>o szczególnych rozwiązaniach w zakresie przeciwdziałania wspieraniu agresji na Ukrainę oraz służących ochronie bezpieczeństwa narodowego</w:t>
            </w:r>
          </w:p>
        </w:tc>
      </w:tr>
    </w:tbl>
    <w:p w14:paraId="5B2401B3" w14:textId="77777777" w:rsidR="00D761FD" w:rsidRDefault="00D761FD" w:rsidP="00D761FD">
      <w:pPr>
        <w:spacing w:line="288" w:lineRule="auto"/>
        <w:jc w:val="both"/>
        <w:rPr>
          <w:b/>
          <w:sz w:val="18"/>
          <w:szCs w:val="18"/>
        </w:rPr>
      </w:pPr>
    </w:p>
    <w:p w14:paraId="0F62242B" w14:textId="77777777" w:rsidR="00490451" w:rsidRDefault="00490451" w:rsidP="00490451">
      <w:pPr>
        <w:spacing w:before="240" w:after="240" w:line="360" w:lineRule="auto"/>
        <w:jc w:val="both"/>
        <w:rPr>
          <w:sz w:val="22"/>
          <w:szCs w:val="22"/>
        </w:rPr>
      </w:pPr>
      <w:r w:rsidRPr="0055784B">
        <w:rPr>
          <w:sz w:val="22"/>
          <w:szCs w:val="22"/>
        </w:rPr>
        <w:t>Ja, niżej podpisany</w:t>
      </w:r>
      <w:r>
        <w:rPr>
          <w:sz w:val="22"/>
          <w:szCs w:val="22"/>
        </w:rPr>
        <w:t>/my niżej podpisani:</w:t>
      </w:r>
    </w:p>
    <w:p w14:paraId="43124DED" w14:textId="77777777" w:rsidR="00490451" w:rsidRDefault="00490451" w:rsidP="0079443F">
      <w:pPr>
        <w:numPr>
          <w:ilvl w:val="0"/>
          <w:numId w:val="60"/>
        </w:numPr>
        <w:spacing w:before="240" w:after="240" w:line="360" w:lineRule="auto"/>
        <w:jc w:val="both"/>
        <w:rPr>
          <w:sz w:val="22"/>
          <w:szCs w:val="22"/>
        </w:rPr>
      </w:pPr>
      <w:r w:rsidRPr="0055784B">
        <w:rPr>
          <w:sz w:val="22"/>
          <w:szCs w:val="22"/>
        </w:rPr>
        <w:t>__________________________________________________________________</w:t>
      </w:r>
    </w:p>
    <w:p w14:paraId="304461CD" w14:textId="77777777" w:rsidR="00490451" w:rsidRPr="0055784B" w:rsidRDefault="00490451" w:rsidP="0079443F">
      <w:pPr>
        <w:numPr>
          <w:ilvl w:val="0"/>
          <w:numId w:val="60"/>
        </w:numPr>
        <w:spacing w:before="240" w:after="240" w:line="360" w:lineRule="auto"/>
        <w:jc w:val="both"/>
        <w:rPr>
          <w:sz w:val="22"/>
          <w:szCs w:val="22"/>
        </w:rPr>
      </w:pPr>
      <w:r w:rsidRPr="0055784B">
        <w:rPr>
          <w:sz w:val="22"/>
          <w:szCs w:val="22"/>
        </w:rPr>
        <w:t>__________________________________________________________________</w:t>
      </w:r>
    </w:p>
    <w:p w14:paraId="4A68D41B" w14:textId="77777777" w:rsidR="00490451" w:rsidRDefault="00490451" w:rsidP="00490451">
      <w:pPr>
        <w:jc w:val="both"/>
        <w:rPr>
          <w:sz w:val="22"/>
          <w:szCs w:val="22"/>
        </w:rPr>
      </w:pPr>
      <w:r w:rsidRPr="0055784B">
        <w:rPr>
          <w:sz w:val="22"/>
          <w:szCs w:val="22"/>
        </w:rPr>
        <w:t>działając w imieniu i na rzecz __________________________</w:t>
      </w:r>
      <w:r>
        <w:rPr>
          <w:sz w:val="22"/>
          <w:szCs w:val="22"/>
        </w:rPr>
        <w:t>_______________________________</w:t>
      </w:r>
    </w:p>
    <w:p w14:paraId="329DF975" w14:textId="77777777" w:rsidR="00490451" w:rsidRPr="00B40EF4" w:rsidRDefault="00490451" w:rsidP="00490451">
      <w:pPr>
        <w:spacing w:before="240" w:after="240"/>
        <w:jc w:val="both"/>
        <w:rPr>
          <w:sz w:val="18"/>
          <w:szCs w:val="18"/>
        </w:rPr>
      </w:pPr>
      <w:r>
        <w:rPr>
          <w:sz w:val="18"/>
          <w:szCs w:val="18"/>
        </w:rPr>
        <w:t xml:space="preserve">                                                                                                         </w:t>
      </w:r>
      <w:r w:rsidRPr="00B40EF4">
        <w:rPr>
          <w:sz w:val="18"/>
          <w:szCs w:val="18"/>
        </w:rPr>
        <w:t>(pełna nazwa firmy)</w:t>
      </w:r>
    </w:p>
    <w:p w14:paraId="7177DBB0" w14:textId="77777777" w:rsidR="00490451" w:rsidRDefault="00490451" w:rsidP="00490451">
      <w:pPr>
        <w:spacing w:before="240" w:after="240" w:line="360" w:lineRule="auto"/>
        <w:jc w:val="both"/>
        <w:rPr>
          <w:sz w:val="22"/>
          <w:szCs w:val="22"/>
        </w:rPr>
      </w:pPr>
      <w:r>
        <w:rPr>
          <w:sz w:val="22"/>
          <w:szCs w:val="22"/>
        </w:rPr>
        <w:t>adres _____________________________________________________________________________</w:t>
      </w:r>
    </w:p>
    <w:p w14:paraId="1E33D524" w14:textId="77777777" w:rsidR="00490451" w:rsidRDefault="00490451" w:rsidP="00490451">
      <w:pPr>
        <w:spacing w:before="240" w:after="240" w:line="360" w:lineRule="auto"/>
        <w:jc w:val="both"/>
        <w:rPr>
          <w:sz w:val="22"/>
          <w:szCs w:val="22"/>
        </w:rPr>
      </w:pPr>
      <w:r w:rsidRPr="00E0753A">
        <w:rPr>
          <w:sz w:val="22"/>
          <w:szCs w:val="22"/>
        </w:rPr>
        <w:t>Numer KRS (jeżeli dotyczy) ___________________________________________________________</w:t>
      </w:r>
    </w:p>
    <w:p w14:paraId="458496A0" w14:textId="2DC3A45C" w:rsidR="00490451" w:rsidRDefault="00490451" w:rsidP="00490451">
      <w:pPr>
        <w:pStyle w:val="Nagwek"/>
        <w:tabs>
          <w:tab w:val="right" w:pos="3544"/>
        </w:tabs>
        <w:jc w:val="both"/>
        <w:rPr>
          <w:sz w:val="22"/>
          <w:szCs w:val="22"/>
        </w:rPr>
      </w:pPr>
      <w:r w:rsidRPr="00C5693B">
        <w:rPr>
          <w:sz w:val="22"/>
          <w:szCs w:val="22"/>
        </w:rPr>
        <w:t xml:space="preserve">w odpowiedzi na </w:t>
      </w:r>
      <w:r>
        <w:rPr>
          <w:sz w:val="22"/>
          <w:szCs w:val="22"/>
        </w:rPr>
        <w:t xml:space="preserve">wezwanie </w:t>
      </w:r>
      <w:r>
        <w:rPr>
          <w:color w:val="000000"/>
          <w:sz w:val="22"/>
          <w:szCs w:val="22"/>
        </w:rPr>
        <w:t xml:space="preserve">Zamawiającego, w przetargu nieograniczonym na </w:t>
      </w:r>
      <w:r w:rsidR="00B0225A">
        <w:rPr>
          <w:b/>
          <w:color w:val="000000"/>
          <w:sz w:val="22"/>
          <w:szCs w:val="22"/>
        </w:rPr>
        <w:t>zakup i dostaw</w:t>
      </w:r>
      <w:r w:rsidR="00C3165C">
        <w:rPr>
          <w:b/>
          <w:color w:val="000000"/>
          <w:sz w:val="22"/>
          <w:szCs w:val="22"/>
        </w:rPr>
        <w:t>ę</w:t>
      </w:r>
      <w:r w:rsidR="00B0225A">
        <w:rPr>
          <w:b/>
          <w:color w:val="000000"/>
          <w:sz w:val="22"/>
          <w:szCs w:val="22"/>
        </w:rPr>
        <w:t xml:space="preserve"> </w:t>
      </w:r>
      <w:r w:rsidR="005C084A">
        <w:rPr>
          <w:b/>
          <w:color w:val="000000"/>
          <w:sz w:val="22"/>
          <w:szCs w:val="22"/>
        </w:rPr>
        <w:t>90 szt. autobusów elektrycznych, wraz z prawem opcji</w:t>
      </w:r>
      <w:r>
        <w:rPr>
          <w:color w:val="000000"/>
          <w:sz w:val="22"/>
          <w:szCs w:val="22"/>
        </w:rPr>
        <w:t xml:space="preserve"> składam</w:t>
      </w:r>
      <w:r>
        <w:rPr>
          <w:sz w:val="22"/>
          <w:szCs w:val="22"/>
        </w:rPr>
        <w:t>/składamy</w:t>
      </w:r>
      <w:r w:rsidRPr="00C5693B">
        <w:rPr>
          <w:sz w:val="22"/>
          <w:szCs w:val="22"/>
        </w:rPr>
        <w:t xml:space="preserve"> niniejsz</w:t>
      </w:r>
      <w:r>
        <w:rPr>
          <w:sz w:val="22"/>
          <w:szCs w:val="22"/>
        </w:rPr>
        <w:t>e</w:t>
      </w:r>
      <w:r w:rsidRPr="00C5693B">
        <w:rPr>
          <w:sz w:val="22"/>
          <w:szCs w:val="22"/>
        </w:rPr>
        <w:t xml:space="preserve"> </w:t>
      </w:r>
      <w:r>
        <w:rPr>
          <w:sz w:val="22"/>
          <w:szCs w:val="22"/>
        </w:rPr>
        <w:t>oświadczenia</w:t>
      </w:r>
      <w:r w:rsidRPr="00C5693B">
        <w:rPr>
          <w:sz w:val="22"/>
          <w:szCs w:val="22"/>
        </w:rPr>
        <w:t>.</w:t>
      </w:r>
    </w:p>
    <w:p w14:paraId="0A935C15" w14:textId="77777777" w:rsidR="00490451" w:rsidRDefault="00490451" w:rsidP="00490451">
      <w:pPr>
        <w:pStyle w:val="Nagwek"/>
        <w:tabs>
          <w:tab w:val="right" w:pos="3544"/>
        </w:tabs>
        <w:jc w:val="both"/>
        <w:rPr>
          <w:sz w:val="22"/>
          <w:szCs w:val="22"/>
        </w:rPr>
      </w:pPr>
    </w:p>
    <w:p w14:paraId="524050F1" w14:textId="77777777" w:rsidR="00490451" w:rsidRDefault="00490451" w:rsidP="00490451">
      <w:pPr>
        <w:pStyle w:val="Nagwek"/>
        <w:tabs>
          <w:tab w:val="right" w:pos="3544"/>
        </w:tabs>
        <w:jc w:val="both"/>
        <w:rPr>
          <w:sz w:val="22"/>
          <w:szCs w:val="22"/>
        </w:rPr>
      </w:pPr>
    </w:p>
    <w:p w14:paraId="086E1A0D" w14:textId="77777777" w:rsidR="00490451" w:rsidRDefault="00DE717F" w:rsidP="0079443F">
      <w:pPr>
        <w:pStyle w:val="Nagwek"/>
        <w:numPr>
          <w:ilvl w:val="0"/>
          <w:numId w:val="61"/>
        </w:numPr>
        <w:tabs>
          <w:tab w:val="clear" w:pos="4536"/>
          <w:tab w:val="clear" w:pos="9072"/>
        </w:tabs>
        <w:spacing w:before="120" w:after="120"/>
        <w:ind w:left="284" w:hanging="284"/>
        <w:jc w:val="both"/>
        <w:rPr>
          <w:sz w:val="22"/>
          <w:szCs w:val="22"/>
        </w:rPr>
      </w:pPr>
      <w:r w:rsidRPr="00DE717F">
        <w:rPr>
          <w:sz w:val="22"/>
          <w:szCs w:val="22"/>
        </w:rPr>
        <w:t>OŚWIADCZENIA</w:t>
      </w:r>
      <w:r w:rsidR="00823352">
        <w:rPr>
          <w:sz w:val="22"/>
          <w:szCs w:val="22"/>
        </w:rPr>
        <w:t xml:space="preserve"> </w:t>
      </w:r>
      <w:r w:rsidRPr="00DE717F">
        <w:rPr>
          <w:sz w:val="22"/>
          <w:szCs w:val="22"/>
        </w:rPr>
        <w:t>DOTYCZĄCE PODSTAW WYKLUCZENIA</w:t>
      </w:r>
      <w:r w:rsidR="00823352">
        <w:rPr>
          <w:sz w:val="22"/>
          <w:szCs w:val="22"/>
        </w:rPr>
        <w:t>:</w:t>
      </w:r>
    </w:p>
    <w:p w14:paraId="02EA18CD" w14:textId="77777777" w:rsidR="006870D0" w:rsidRDefault="00BC3CA5" w:rsidP="0079443F">
      <w:pPr>
        <w:pStyle w:val="Nagwek"/>
        <w:numPr>
          <w:ilvl w:val="0"/>
          <w:numId w:val="62"/>
        </w:numPr>
        <w:tabs>
          <w:tab w:val="clear" w:pos="4536"/>
          <w:tab w:val="clear" w:pos="9072"/>
        </w:tabs>
        <w:spacing w:before="120" w:after="120"/>
        <w:ind w:left="567" w:hanging="283"/>
        <w:jc w:val="both"/>
        <w:rPr>
          <w:sz w:val="22"/>
          <w:szCs w:val="22"/>
        </w:rPr>
      </w:pPr>
      <w:r>
        <w:rPr>
          <w:sz w:val="22"/>
          <w:szCs w:val="22"/>
        </w:rPr>
        <w:t>Oświadczam, że nie zachodzą w stosunku do mnie</w:t>
      </w:r>
      <w:r w:rsidR="00DE717F" w:rsidRPr="00DE717F">
        <w:rPr>
          <w:sz w:val="22"/>
          <w:szCs w:val="22"/>
        </w:rPr>
        <w:t xml:space="preserve"> prze</w:t>
      </w:r>
      <w:r>
        <w:rPr>
          <w:sz w:val="22"/>
          <w:szCs w:val="22"/>
        </w:rPr>
        <w:t>słanki wykluczenia</w:t>
      </w:r>
      <w:r w:rsidR="00DE717F" w:rsidRPr="00DE717F">
        <w:rPr>
          <w:sz w:val="22"/>
          <w:szCs w:val="22"/>
        </w:rPr>
        <w:t xml:space="preserve"> z postępowania na</w:t>
      </w:r>
      <w:r w:rsidR="006870D0">
        <w:rPr>
          <w:sz w:val="22"/>
          <w:szCs w:val="22"/>
        </w:rPr>
        <w:t xml:space="preserve"> </w:t>
      </w:r>
      <w:r w:rsidR="00DE717F" w:rsidRPr="00DE717F">
        <w:rPr>
          <w:sz w:val="22"/>
          <w:szCs w:val="22"/>
        </w:rPr>
        <w:t>podstawie</w:t>
      </w:r>
      <w:r w:rsidR="00823352">
        <w:rPr>
          <w:sz w:val="22"/>
          <w:szCs w:val="22"/>
        </w:rPr>
        <w:t xml:space="preserve"> </w:t>
      </w:r>
      <w:r w:rsidR="00DE717F" w:rsidRPr="00DE717F">
        <w:rPr>
          <w:sz w:val="22"/>
          <w:szCs w:val="22"/>
        </w:rPr>
        <w:t>art. 108</w:t>
      </w:r>
      <w:r w:rsidR="00823352">
        <w:rPr>
          <w:sz w:val="22"/>
          <w:szCs w:val="22"/>
        </w:rPr>
        <w:t xml:space="preserve"> </w:t>
      </w:r>
      <w:r w:rsidR="00DE717F" w:rsidRPr="00DE717F">
        <w:rPr>
          <w:sz w:val="22"/>
          <w:szCs w:val="22"/>
        </w:rPr>
        <w:t>ust 1 ustawy Pzp.</w:t>
      </w:r>
    </w:p>
    <w:p w14:paraId="69C62D2A" w14:textId="7948E7AD" w:rsidR="006870D0" w:rsidRDefault="00BC3CA5" w:rsidP="0079443F">
      <w:pPr>
        <w:pStyle w:val="Nagwek"/>
        <w:numPr>
          <w:ilvl w:val="0"/>
          <w:numId w:val="62"/>
        </w:numPr>
        <w:tabs>
          <w:tab w:val="clear" w:pos="4536"/>
          <w:tab w:val="clear" w:pos="9072"/>
        </w:tabs>
        <w:spacing w:before="120" w:after="120"/>
        <w:ind w:left="567" w:hanging="283"/>
        <w:jc w:val="both"/>
        <w:rPr>
          <w:sz w:val="22"/>
          <w:szCs w:val="22"/>
        </w:rPr>
      </w:pPr>
      <w:r>
        <w:rPr>
          <w:sz w:val="22"/>
          <w:szCs w:val="22"/>
        </w:rPr>
        <w:t xml:space="preserve">Oświadczam, że nie zachodzą w stosunku do mni </w:t>
      </w:r>
      <w:r w:rsidR="004C27E6">
        <w:rPr>
          <w:sz w:val="22"/>
          <w:szCs w:val="22"/>
        </w:rPr>
        <w:t>przesłanki wykluczenia</w:t>
      </w:r>
      <w:r w:rsidR="00DE717F" w:rsidRPr="00DE717F">
        <w:rPr>
          <w:sz w:val="22"/>
          <w:szCs w:val="22"/>
        </w:rPr>
        <w:t xml:space="preserve"> z postępowania na podst</w:t>
      </w:r>
      <w:r w:rsidR="006870D0">
        <w:rPr>
          <w:sz w:val="22"/>
          <w:szCs w:val="22"/>
        </w:rPr>
        <w:t>awie art. 109 ust. 1</w:t>
      </w:r>
      <w:r w:rsidR="005F62B8">
        <w:rPr>
          <w:sz w:val="22"/>
          <w:szCs w:val="22"/>
        </w:rPr>
        <w:t xml:space="preserve"> </w:t>
      </w:r>
      <w:r w:rsidR="006870D0">
        <w:rPr>
          <w:sz w:val="22"/>
          <w:szCs w:val="22"/>
        </w:rPr>
        <w:t>ustawy Pzp.</w:t>
      </w:r>
    </w:p>
    <w:p w14:paraId="72BF830B" w14:textId="26097262" w:rsidR="00490451" w:rsidRDefault="00BC3CA5" w:rsidP="0079443F">
      <w:pPr>
        <w:pStyle w:val="Nagwek"/>
        <w:numPr>
          <w:ilvl w:val="0"/>
          <w:numId w:val="62"/>
        </w:numPr>
        <w:tabs>
          <w:tab w:val="clear" w:pos="4536"/>
          <w:tab w:val="clear" w:pos="9072"/>
        </w:tabs>
        <w:spacing w:before="120" w:after="120"/>
        <w:ind w:left="567" w:hanging="283"/>
        <w:jc w:val="both"/>
        <w:rPr>
          <w:sz w:val="22"/>
          <w:szCs w:val="22"/>
        </w:rPr>
      </w:pPr>
      <w:r>
        <w:rPr>
          <w:sz w:val="22"/>
          <w:szCs w:val="22"/>
        </w:rPr>
        <w:t xml:space="preserve">Oświadczam, że nie </w:t>
      </w:r>
      <w:r w:rsidR="004C27E6">
        <w:rPr>
          <w:sz w:val="22"/>
          <w:szCs w:val="22"/>
        </w:rPr>
        <w:t>zachodzą w</w:t>
      </w:r>
      <w:r>
        <w:rPr>
          <w:sz w:val="22"/>
          <w:szCs w:val="22"/>
        </w:rPr>
        <w:t xml:space="preserve"> stosunku</w:t>
      </w:r>
      <w:r w:rsidR="00DE717F" w:rsidRPr="00DE717F">
        <w:rPr>
          <w:sz w:val="22"/>
          <w:szCs w:val="22"/>
        </w:rPr>
        <w:t xml:space="preserve"> d</w:t>
      </w:r>
      <w:r>
        <w:rPr>
          <w:sz w:val="22"/>
          <w:szCs w:val="22"/>
        </w:rPr>
        <w:t xml:space="preserve">o mnie przesłanki wykluczenia z postępowania na podstawie art. 7 ust. 1 ustawy z dnia 13 kwietnia 2022 </w:t>
      </w:r>
      <w:r w:rsidR="00DE717F" w:rsidRPr="00DE717F">
        <w:rPr>
          <w:sz w:val="22"/>
          <w:szCs w:val="22"/>
        </w:rPr>
        <w:t>r.</w:t>
      </w:r>
      <w:r w:rsidR="00955650">
        <w:rPr>
          <w:sz w:val="22"/>
          <w:szCs w:val="22"/>
        </w:rPr>
        <w:t xml:space="preserve"> </w:t>
      </w:r>
      <w:r w:rsidR="00DE717F" w:rsidRPr="00DE717F">
        <w:rPr>
          <w:sz w:val="22"/>
          <w:szCs w:val="22"/>
        </w:rPr>
        <w:t>o szczególnych rozwiązaniach w zakresie przeciwdziałania wspieraniu agresji na Ukrainę oraz służących ochronie bezpieczeństwa narodowego</w:t>
      </w:r>
      <w:r w:rsidR="008D546B">
        <w:rPr>
          <w:sz w:val="22"/>
          <w:szCs w:val="22"/>
        </w:rPr>
        <w:t>.</w:t>
      </w:r>
    </w:p>
    <w:p w14:paraId="38132539" w14:textId="77777777" w:rsidR="006870D0" w:rsidRDefault="006870D0" w:rsidP="00955650">
      <w:pPr>
        <w:pStyle w:val="Nagwek"/>
        <w:tabs>
          <w:tab w:val="clear" w:pos="4536"/>
          <w:tab w:val="clear" w:pos="9072"/>
        </w:tabs>
        <w:spacing w:before="120" w:after="120"/>
        <w:ind w:left="567"/>
        <w:jc w:val="both"/>
        <w:rPr>
          <w:sz w:val="22"/>
          <w:szCs w:val="22"/>
        </w:rPr>
      </w:pPr>
    </w:p>
    <w:p w14:paraId="5187C8A8" w14:textId="77777777" w:rsidR="00823352" w:rsidRDefault="00DE717F" w:rsidP="0079443F">
      <w:pPr>
        <w:pStyle w:val="Nagwek"/>
        <w:numPr>
          <w:ilvl w:val="0"/>
          <w:numId w:val="61"/>
        </w:numPr>
        <w:tabs>
          <w:tab w:val="clear" w:pos="4536"/>
          <w:tab w:val="clear" w:pos="9072"/>
        </w:tabs>
        <w:spacing w:before="120" w:after="120"/>
        <w:ind w:left="284" w:hanging="284"/>
        <w:jc w:val="both"/>
        <w:rPr>
          <w:sz w:val="22"/>
          <w:szCs w:val="22"/>
        </w:rPr>
      </w:pPr>
      <w:r w:rsidRPr="00DE717F">
        <w:rPr>
          <w:sz w:val="22"/>
          <w:szCs w:val="22"/>
        </w:rPr>
        <w:t>OŚWIADCZENIE DOTYCZĄCE WARUNKÓW UDZIAŁU W POSTĘPOWANIU:</w:t>
      </w:r>
    </w:p>
    <w:p w14:paraId="6129C3C6" w14:textId="77777777" w:rsidR="00455C36" w:rsidRDefault="00DB186C" w:rsidP="00455C36">
      <w:pPr>
        <w:pStyle w:val="Nagwek"/>
        <w:tabs>
          <w:tab w:val="right" w:pos="3544"/>
        </w:tabs>
        <w:spacing w:before="120" w:after="120"/>
        <w:jc w:val="both"/>
        <w:rPr>
          <w:sz w:val="22"/>
          <w:szCs w:val="22"/>
        </w:rPr>
      </w:pPr>
      <w:r>
        <w:rPr>
          <w:sz w:val="22"/>
          <w:szCs w:val="22"/>
        </w:rPr>
        <w:t>Oświadczam, że spełniam warunki udziału w postępowaniu określone przez</w:t>
      </w:r>
      <w:r w:rsidR="00DE717F" w:rsidRPr="00DE717F">
        <w:rPr>
          <w:sz w:val="22"/>
          <w:szCs w:val="22"/>
        </w:rPr>
        <w:t xml:space="preserve"> </w:t>
      </w:r>
      <w:r w:rsidR="00455C36">
        <w:rPr>
          <w:sz w:val="22"/>
          <w:szCs w:val="22"/>
        </w:rPr>
        <w:t>Z</w:t>
      </w:r>
      <w:r w:rsidR="00DE717F" w:rsidRPr="00DE717F">
        <w:rPr>
          <w:sz w:val="22"/>
          <w:szCs w:val="22"/>
        </w:rPr>
        <w:t>amawiającego w</w:t>
      </w:r>
      <w:r w:rsidR="00455C36">
        <w:rPr>
          <w:sz w:val="22"/>
          <w:szCs w:val="22"/>
        </w:rPr>
        <w:t xml:space="preserve"> niniejszej SWZ </w:t>
      </w:r>
      <w:r w:rsidR="00DE717F" w:rsidRPr="00DE717F">
        <w:rPr>
          <w:sz w:val="22"/>
          <w:szCs w:val="22"/>
        </w:rPr>
        <w:t>w</w:t>
      </w:r>
      <w:r w:rsidR="00455C36">
        <w:rPr>
          <w:sz w:val="22"/>
          <w:szCs w:val="22"/>
        </w:rPr>
        <w:t xml:space="preserve"> </w:t>
      </w:r>
      <w:r w:rsidR="00DE717F" w:rsidRPr="00DE717F">
        <w:rPr>
          <w:sz w:val="22"/>
          <w:szCs w:val="22"/>
        </w:rPr>
        <w:t>następującym</w:t>
      </w:r>
      <w:r w:rsidR="00455C36">
        <w:rPr>
          <w:sz w:val="22"/>
          <w:szCs w:val="22"/>
        </w:rPr>
        <w:t xml:space="preserve"> </w:t>
      </w:r>
      <w:r w:rsidR="00DE717F" w:rsidRPr="00DE717F">
        <w:rPr>
          <w:sz w:val="22"/>
          <w:szCs w:val="22"/>
        </w:rPr>
        <w:t>zakresie:</w:t>
      </w:r>
      <w:r w:rsidR="00455C36">
        <w:rPr>
          <w:sz w:val="22"/>
          <w:szCs w:val="22"/>
        </w:rPr>
        <w:t xml:space="preserve"> </w:t>
      </w:r>
    </w:p>
    <w:p w14:paraId="1A486E9B" w14:textId="77777777" w:rsidR="00455C36" w:rsidRPr="00455C36" w:rsidRDefault="00455C36" w:rsidP="00455C36">
      <w:pPr>
        <w:pStyle w:val="Nagwek"/>
        <w:tabs>
          <w:tab w:val="right" w:pos="3544"/>
        </w:tabs>
        <w:spacing w:before="120" w:after="120"/>
        <w:jc w:val="both"/>
        <w:rPr>
          <w:sz w:val="22"/>
          <w:szCs w:val="22"/>
        </w:rPr>
      </w:pPr>
      <w:r w:rsidRPr="00455C36">
        <w:rPr>
          <w:sz w:val="22"/>
          <w:szCs w:val="22"/>
        </w:rPr>
        <w:lastRenderedPageBreak/>
        <w:t>_______________________________________________________________________________________</w:t>
      </w:r>
    </w:p>
    <w:p w14:paraId="67C7E475" w14:textId="77777777" w:rsidR="00823352" w:rsidRDefault="00455C36" w:rsidP="00455C36">
      <w:pPr>
        <w:pStyle w:val="Nagwek"/>
        <w:tabs>
          <w:tab w:val="right" w:pos="3544"/>
        </w:tabs>
        <w:spacing w:before="120" w:after="120"/>
        <w:jc w:val="both"/>
        <w:rPr>
          <w:sz w:val="22"/>
          <w:szCs w:val="22"/>
        </w:rPr>
      </w:pPr>
      <w:r w:rsidRPr="00455C36">
        <w:rPr>
          <w:sz w:val="22"/>
          <w:szCs w:val="22"/>
        </w:rPr>
        <w:t>_______________________________________________________________________________________</w:t>
      </w:r>
    </w:p>
    <w:p w14:paraId="7A944686" w14:textId="77777777" w:rsidR="00455C36" w:rsidRDefault="00455C36" w:rsidP="00455C36">
      <w:pPr>
        <w:pStyle w:val="Nagwek"/>
        <w:tabs>
          <w:tab w:val="right" w:pos="3544"/>
        </w:tabs>
        <w:spacing w:before="120" w:after="120"/>
        <w:jc w:val="both"/>
        <w:rPr>
          <w:sz w:val="22"/>
          <w:szCs w:val="22"/>
        </w:rPr>
      </w:pPr>
    </w:p>
    <w:p w14:paraId="256283B5" w14:textId="77777777" w:rsidR="00455C36" w:rsidRDefault="00455C36" w:rsidP="00455C36">
      <w:pPr>
        <w:pStyle w:val="Nagwek"/>
        <w:tabs>
          <w:tab w:val="right" w:pos="3544"/>
        </w:tabs>
        <w:spacing w:before="120" w:after="120"/>
        <w:jc w:val="both"/>
        <w:rPr>
          <w:sz w:val="22"/>
          <w:szCs w:val="22"/>
        </w:rPr>
      </w:pPr>
    </w:p>
    <w:p w14:paraId="4F638880" w14:textId="77777777" w:rsidR="00823352" w:rsidRDefault="00DE717F" w:rsidP="0079443F">
      <w:pPr>
        <w:pStyle w:val="Nagwek"/>
        <w:numPr>
          <w:ilvl w:val="0"/>
          <w:numId w:val="61"/>
        </w:numPr>
        <w:tabs>
          <w:tab w:val="clear" w:pos="4536"/>
          <w:tab w:val="clear" w:pos="9072"/>
        </w:tabs>
        <w:spacing w:before="120" w:after="120"/>
        <w:ind w:left="284" w:hanging="284"/>
        <w:jc w:val="both"/>
        <w:rPr>
          <w:sz w:val="22"/>
          <w:szCs w:val="22"/>
        </w:rPr>
      </w:pPr>
      <w:r w:rsidRPr="00DE717F">
        <w:rPr>
          <w:sz w:val="22"/>
          <w:szCs w:val="22"/>
        </w:rPr>
        <w:t>OŚWIADCZENIE DOTYCZĄCE PODANYCH INFORMACJI:</w:t>
      </w:r>
    </w:p>
    <w:p w14:paraId="387876DC" w14:textId="6DD8556E" w:rsidR="00DE717F" w:rsidRDefault="00DB186C" w:rsidP="00823352">
      <w:pPr>
        <w:pStyle w:val="Nagwek"/>
        <w:tabs>
          <w:tab w:val="right" w:pos="3544"/>
        </w:tabs>
        <w:spacing w:before="120" w:after="120"/>
        <w:jc w:val="both"/>
        <w:rPr>
          <w:sz w:val="22"/>
          <w:szCs w:val="22"/>
        </w:rPr>
      </w:pPr>
      <w:r>
        <w:rPr>
          <w:sz w:val="22"/>
          <w:szCs w:val="22"/>
        </w:rPr>
        <w:t>Oświadczam, że wszystkie informacje podane w powyższych</w:t>
      </w:r>
      <w:r w:rsidR="00DE717F" w:rsidRPr="00DE717F">
        <w:rPr>
          <w:sz w:val="22"/>
          <w:szCs w:val="22"/>
        </w:rPr>
        <w:t xml:space="preserve"> oświadczenia</w:t>
      </w:r>
      <w:r>
        <w:rPr>
          <w:sz w:val="22"/>
          <w:szCs w:val="22"/>
        </w:rPr>
        <w:t xml:space="preserve">ch są aktualne i zgodne </w:t>
      </w:r>
      <w:r w:rsidR="004C27E6">
        <w:rPr>
          <w:sz w:val="22"/>
          <w:szCs w:val="22"/>
        </w:rPr>
        <w:t>z prawdą</w:t>
      </w:r>
      <w:r>
        <w:rPr>
          <w:sz w:val="22"/>
          <w:szCs w:val="22"/>
        </w:rPr>
        <w:t xml:space="preserve"> oraz zostały przedstawione z pełną świadomością </w:t>
      </w:r>
      <w:r w:rsidR="00DE717F" w:rsidRPr="00DE717F">
        <w:rPr>
          <w:sz w:val="22"/>
          <w:szCs w:val="22"/>
        </w:rPr>
        <w:t>konsekwencji wprowadzenia zamawiającego w błąd przy przedstawianiu informacji</w:t>
      </w:r>
    </w:p>
    <w:p w14:paraId="0074A008" w14:textId="77777777" w:rsidR="00490451" w:rsidRDefault="00490451" w:rsidP="00823352">
      <w:pPr>
        <w:pStyle w:val="Nagwek"/>
        <w:tabs>
          <w:tab w:val="right" w:pos="3544"/>
        </w:tabs>
        <w:spacing w:before="120" w:after="120"/>
        <w:jc w:val="both"/>
        <w:rPr>
          <w:sz w:val="22"/>
          <w:szCs w:val="22"/>
        </w:rPr>
      </w:pPr>
    </w:p>
    <w:p w14:paraId="152BF8AC" w14:textId="77777777" w:rsidR="00955650" w:rsidRDefault="00955650" w:rsidP="00823352">
      <w:pPr>
        <w:pStyle w:val="Nagwek"/>
        <w:tabs>
          <w:tab w:val="right" w:pos="3544"/>
        </w:tabs>
        <w:spacing w:before="120" w:after="120"/>
        <w:jc w:val="both"/>
        <w:rPr>
          <w:sz w:val="22"/>
          <w:szCs w:val="22"/>
        </w:rPr>
      </w:pPr>
    </w:p>
    <w:p w14:paraId="52EFA6F1" w14:textId="77777777" w:rsidR="00955650" w:rsidRDefault="00955650" w:rsidP="00823352">
      <w:pPr>
        <w:pStyle w:val="Nagwek"/>
        <w:tabs>
          <w:tab w:val="right" w:pos="3544"/>
        </w:tabs>
        <w:spacing w:before="120" w:after="120"/>
        <w:jc w:val="both"/>
        <w:rPr>
          <w:sz w:val="22"/>
          <w:szCs w:val="22"/>
        </w:rPr>
      </w:pPr>
    </w:p>
    <w:p w14:paraId="4EE44354" w14:textId="77777777" w:rsidR="008514B3" w:rsidRPr="00147767" w:rsidRDefault="008514B3" w:rsidP="008514B3">
      <w:pPr>
        <w:widowControl w:val="0"/>
        <w:suppressAutoHyphens/>
        <w:autoSpaceDE w:val="0"/>
        <w:autoSpaceDN w:val="0"/>
        <w:adjustRightInd w:val="0"/>
        <w:spacing w:before="60" w:line="276" w:lineRule="auto"/>
        <w:rPr>
          <w:b/>
          <w:bCs/>
          <w:iCs/>
          <w:sz w:val="22"/>
          <w:szCs w:val="22"/>
        </w:rPr>
      </w:pPr>
      <w:r>
        <w:rPr>
          <w:b/>
          <w:bCs/>
          <w:iCs/>
          <w:sz w:val="22"/>
          <w:szCs w:val="22"/>
        </w:rPr>
        <w:t>Dokument n</w:t>
      </w:r>
      <w:r w:rsidRPr="00147767">
        <w:rPr>
          <w:b/>
          <w:bCs/>
          <w:iCs/>
          <w:sz w:val="22"/>
          <w:szCs w:val="22"/>
        </w:rPr>
        <w:t>ależy opatrzyć kwalifikowanym podpisem elektronicznym</w:t>
      </w:r>
    </w:p>
    <w:p w14:paraId="25F7D285" w14:textId="77777777" w:rsidR="00E93A82" w:rsidRPr="000E7CE6" w:rsidRDefault="00490451" w:rsidP="00E93A82">
      <w:pPr>
        <w:keepNext/>
        <w:tabs>
          <w:tab w:val="left" w:pos="0"/>
        </w:tabs>
        <w:jc w:val="right"/>
        <w:outlineLvl w:val="4"/>
        <w:rPr>
          <w:b/>
          <w:sz w:val="22"/>
          <w:szCs w:val="22"/>
        </w:rPr>
      </w:pPr>
      <w:r>
        <w:rPr>
          <w:b/>
          <w:sz w:val="22"/>
          <w:szCs w:val="22"/>
        </w:rPr>
        <w:br w:type="page"/>
      </w:r>
      <w:r w:rsidR="00E93A82" w:rsidRPr="000E7CE6">
        <w:rPr>
          <w:b/>
          <w:sz w:val="22"/>
          <w:szCs w:val="22"/>
        </w:rPr>
        <w:lastRenderedPageBreak/>
        <w:t xml:space="preserve"> </w:t>
      </w:r>
    </w:p>
    <w:p w14:paraId="2F540C76" w14:textId="77777777" w:rsidR="000F408A" w:rsidRDefault="000F408A" w:rsidP="000F408A">
      <w:pPr>
        <w:keepNext/>
        <w:tabs>
          <w:tab w:val="left" w:pos="0"/>
        </w:tabs>
        <w:jc w:val="right"/>
        <w:outlineLvl w:val="4"/>
        <w:rPr>
          <w:b/>
          <w:sz w:val="22"/>
          <w:szCs w:val="22"/>
        </w:rPr>
      </w:pPr>
      <w:r w:rsidRPr="000E7CE6">
        <w:rPr>
          <w:b/>
          <w:sz w:val="22"/>
          <w:szCs w:val="22"/>
        </w:rPr>
        <w:t xml:space="preserve">Załącznik nr </w:t>
      </w:r>
      <w:r w:rsidR="008514B3">
        <w:rPr>
          <w:b/>
          <w:sz w:val="22"/>
          <w:szCs w:val="22"/>
        </w:rPr>
        <w:t>6d</w:t>
      </w:r>
      <w:r>
        <w:rPr>
          <w:b/>
          <w:sz w:val="22"/>
          <w:szCs w:val="22"/>
        </w:rPr>
        <w:t xml:space="preserve"> </w:t>
      </w:r>
      <w:r w:rsidRPr="000E7CE6">
        <w:rPr>
          <w:b/>
          <w:sz w:val="22"/>
          <w:szCs w:val="22"/>
        </w:rPr>
        <w:t>do SWZ</w:t>
      </w:r>
    </w:p>
    <w:p w14:paraId="466EE408" w14:textId="77777777" w:rsidR="000F408A" w:rsidRPr="000E7CE6" w:rsidRDefault="000F408A" w:rsidP="000F408A">
      <w:pPr>
        <w:keepNext/>
        <w:tabs>
          <w:tab w:val="left" w:pos="0"/>
        </w:tabs>
        <w:jc w:val="right"/>
        <w:outlineLvl w:val="4"/>
        <w:rPr>
          <w:b/>
          <w:sz w:val="22"/>
          <w:szCs w:val="22"/>
        </w:rPr>
      </w:pPr>
    </w:p>
    <w:p w14:paraId="272EE697" w14:textId="434B4129" w:rsidR="000F408A" w:rsidRPr="008D2F22" w:rsidRDefault="000F408A" w:rsidP="000F408A">
      <w:pPr>
        <w:keepNext/>
        <w:tabs>
          <w:tab w:val="left" w:pos="0"/>
        </w:tabs>
        <w:jc w:val="right"/>
        <w:outlineLvl w:val="4"/>
        <w:rPr>
          <w:sz w:val="22"/>
          <w:szCs w:val="22"/>
        </w:rPr>
      </w:pPr>
      <w:r w:rsidRPr="000E7CE6">
        <w:rPr>
          <w:bCs/>
          <w:sz w:val="22"/>
          <w:szCs w:val="22"/>
        </w:rPr>
        <w:t xml:space="preserve">postępowanie </w:t>
      </w:r>
      <w:r>
        <w:rPr>
          <w:bCs/>
          <w:color w:val="000000"/>
          <w:sz w:val="22"/>
          <w:szCs w:val="22"/>
        </w:rPr>
        <w:t>numer</w:t>
      </w:r>
      <w:r>
        <w:rPr>
          <w:color w:val="000000"/>
          <w:sz w:val="22"/>
          <w:szCs w:val="22"/>
        </w:rPr>
        <w:t xml:space="preserve">: </w:t>
      </w:r>
      <w:r w:rsidR="00F52212">
        <w:rPr>
          <w:b/>
          <w:color w:val="000000"/>
          <w:sz w:val="22"/>
          <w:szCs w:val="22"/>
        </w:rPr>
        <w:t>143/RPP/AB/24</w:t>
      </w:r>
    </w:p>
    <w:p w14:paraId="4D5106F8" w14:textId="77777777" w:rsidR="000F408A" w:rsidRPr="00853F01" w:rsidRDefault="000F408A" w:rsidP="000F408A">
      <w:pPr>
        <w:keepNext/>
        <w:tabs>
          <w:tab w:val="left" w:pos="0"/>
        </w:tabs>
        <w:jc w:val="right"/>
        <w:outlineLvl w:val="4"/>
        <w:rPr>
          <w:b/>
          <w:sz w:val="18"/>
          <w:szCs w:val="18"/>
        </w:rPr>
      </w:pPr>
    </w:p>
    <w:p w14:paraId="38854950" w14:textId="77777777" w:rsidR="000F408A" w:rsidRDefault="000F408A" w:rsidP="000F408A">
      <w:pPr>
        <w:spacing w:line="288" w:lineRule="auto"/>
        <w:jc w:val="both"/>
        <w:rPr>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0F408A" w:rsidRPr="000E7CE6" w14:paraId="60C8AC9B" w14:textId="77777777" w:rsidTr="0013067D">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6C5A4725" w14:textId="77777777" w:rsidR="000F408A" w:rsidRDefault="000F408A" w:rsidP="0013067D">
            <w:pPr>
              <w:spacing w:before="120"/>
              <w:jc w:val="center"/>
              <w:rPr>
                <w:b/>
              </w:rPr>
            </w:pPr>
            <w:r>
              <w:rPr>
                <w:b/>
              </w:rPr>
              <w:t>ZOBOWIĄZANIE</w:t>
            </w:r>
          </w:p>
          <w:p w14:paraId="5E684269" w14:textId="77777777" w:rsidR="000F408A" w:rsidRPr="000E7CE6" w:rsidRDefault="000F408A" w:rsidP="0013067D">
            <w:pPr>
              <w:spacing w:after="120"/>
              <w:jc w:val="center"/>
              <w:rPr>
                <w:b/>
              </w:rPr>
            </w:pPr>
            <w:r w:rsidRPr="00485439">
              <w:rPr>
                <w:b/>
                <w:bCs/>
              </w:rPr>
              <w:t>podmiotu udostępniającego zasoby do oddania do dyspozycji niezbędnych zasobów na potrzeby realizacji zamówienia</w:t>
            </w:r>
          </w:p>
        </w:tc>
      </w:tr>
    </w:tbl>
    <w:p w14:paraId="0D9296D2" w14:textId="77777777" w:rsidR="000F408A" w:rsidRDefault="000F408A" w:rsidP="000F408A">
      <w:pPr>
        <w:spacing w:line="288" w:lineRule="auto"/>
        <w:jc w:val="both"/>
        <w:rPr>
          <w:b/>
          <w:sz w:val="18"/>
          <w:szCs w:val="18"/>
        </w:rPr>
      </w:pPr>
    </w:p>
    <w:p w14:paraId="4BB0A7F7" w14:textId="77777777" w:rsidR="000F408A" w:rsidRDefault="000F408A" w:rsidP="000F408A">
      <w:pPr>
        <w:spacing w:line="288" w:lineRule="auto"/>
        <w:jc w:val="both"/>
        <w:rPr>
          <w:b/>
          <w:sz w:val="18"/>
          <w:szCs w:val="18"/>
        </w:rPr>
      </w:pPr>
    </w:p>
    <w:p w14:paraId="532898FA"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Ja, niżej podpisany/my niżej podpisani:</w:t>
      </w:r>
    </w:p>
    <w:p w14:paraId="57819E63"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1.</w:t>
      </w:r>
      <w:r w:rsidRPr="00465C08">
        <w:rPr>
          <w:sz w:val="22"/>
          <w:szCs w:val="22"/>
        </w:rPr>
        <w:tab/>
        <w:t>__________________________________________________________________</w:t>
      </w:r>
    </w:p>
    <w:p w14:paraId="22A62790"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2.</w:t>
      </w:r>
      <w:r w:rsidRPr="00465C08">
        <w:rPr>
          <w:sz w:val="22"/>
          <w:szCs w:val="22"/>
        </w:rPr>
        <w:tab/>
        <w:t>__________________________________________________________________</w:t>
      </w:r>
    </w:p>
    <w:p w14:paraId="5B4892DB" w14:textId="77777777" w:rsidR="000E49BA"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działając w imieniu i na rzecz</w:t>
      </w:r>
      <w:r w:rsidR="000E49BA">
        <w:rPr>
          <w:sz w:val="22"/>
          <w:szCs w:val="22"/>
        </w:rPr>
        <w:t>:</w:t>
      </w:r>
    </w:p>
    <w:p w14:paraId="0A36C9B5"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 xml:space="preserve"> _________________________________________________________</w:t>
      </w:r>
      <w:r w:rsidR="000E49BA">
        <w:rPr>
          <w:sz w:val="22"/>
          <w:szCs w:val="22"/>
        </w:rPr>
        <w:t>_______________</w:t>
      </w:r>
    </w:p>
    <w:p w14:paraId="72E4D8AD" w14:textId="77777777" w:rsidR="00465C08" w:rsidRPr="000E49BA" w:rsidRDefault="00465C08" w:rsidP="00465C08">
      <w:pPr>
        <w:widowControl w:val="0"/>
        <w:suppressAutoHyphens/>
        <w:autoSpaceDE w:val="0"/>
        <w:autoSpaceDN w:val="0"/>
        <w:adjustRightInd w:val="0"/>
        <w:spacing w:before="60" w:line="276" w:lineRule="auto"/>
        <w:ind w:left="720" w:hanging="720"/>
        <w:jc w:val="both"/>
        <w:rPr>
          <w:sz w:val="18"/>
          <w:szCs w:val="18"/>
        </w:rPr>
      </w:pPr>
      <w:r w:rsidRPr="000E49BA">
        <w:rPr>
          <w:sz w:val="18"/>
          <w:szCs w:val="18"/>
        </w:rPr>
        <w:t xml:space="preserve">                                                                         (pełna nazwa firmy)</w:t>
      </w:r>
    </w:p>
    <w:p w14:paraId="50596054"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adres ___________________________________________________________</w:t>
      </w:r>
      <w:r w:rsidR="000E49BA">
        <w:rPr>
          <w:sz w:val="22"/>
          <w:szCs w:val="22"/>
        </w:rPr>
        <w:t>_________</w:t>
      </w:r>
    </w:p>
    <w:p w14:paraId="0FD15D8C"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Numer KRS (jeżeli dotyczy) ___________________________</w:t>
      </w:r>
      <w:r w:rsidR="000E49BA">
        <w:rPr>
          <w:sz w:val="22"/>
          <w:szCs w:val="22"/>
        </w:rPr>
        <w:t>_______________________</w:t>
      </w:r>
    </w:p>
    <w:p w14:paraId="6DFE6DF7" w14:textId="77777777" w:rsidR="000E49BA" w:rsidRDefault="000E49BA" w:rsidP="00465C08">
      <w:pPr>
        <w:widowControl w:val="0"/>
        <w:suppressAutoHyphens/>
        <w:autoSpaceDE w:val="0"/>
        <w:autoSpaceDN w:val="0"/>
        <w:adjustRightInd w:val="0"/>
        <w:spacing w:before="60" w:line="276" w:lineRule="auto"/>
        <w:ind w:left="720" w:hanging="720"/>
        <w:jc w:val="both"/>
        <w:rPr>
          <w:sz w:val="22"/>
          <w:szCs w:val="22"/>
        </w:rPr>
      </w:pPr>
    </w:p>
    <w:p w14:paraId="54CDA014" w14:textId="389C37B6" w:rsidR="000F408A" w:rsidRPr="00465C08" w:rsidRDefault="000F408A"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zobowiązuję</w:t>
      </w:r>
      <w:r w:rsidR="00A93BBA">
        <w:rPr>
          <w:sz w:val="22"/>
          <w:szCs w:val="22"/>
        </w:rPr>
        <w:t>/zobowiązujemy</w:t>
      </w:r>
      <w:r w:rsidRPr="00465C08">
        <w:rPr>
          <w:sz w:val="22"/>
          <w:szCs w:val="22"/>
        </w:rPr>
        <w:t xml:space="preserve"> s</w:t>
      </w:r>
      <w:r w:rsidR="0014719C">
        <w:rPr>
          <w:sz w:val="22"/>
          <w:szCs w:val="22"/>
        </w:rPr>
        <w:t xml:space="preserve">ię, iż w </w:t>
      </w:r>
      <w:r w:rsidR="004C27E6">
        <w:rPr>
          <w:sz w:val="22"/>
          <w:szCs w:val="22"/>
        </w:rPr>
        <w:t>przypadku,</w:t>
      </w:r>
      <w:r w:rsidR="0014719C">
        <w:rPr>
          <w:sz w:val="22"/>
          <w:szCs w:val="22"/>
        </w:rPr>
        <w:t xml:space="preserve"> gdy Wykonawcy</w:t>
      </w:r>
      <w:r w:rsidRPr="00465C08">
        <w:rPr>
          <w:sz w:val="22"/>
          <w:szCs w:val="22"/>
        </w:rPr>
        <w:t>:</w:t>
      </w:r>
    </w:p>
    <w:p w14:paraId="6F830923" w14:textId="77777777" w:rsidR="000F408A" w:rsidRPr="00465C08" w:rsidRDefault="000E49BA" w:rsidP="00A93BBA">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_________________________________________________________</w:t>
      </w:r>
      <w:r>
        <w:rPr>
          <w:sz w:val="22"/>
          <w:szCs w:val="22"/>
        </w:rPr>
        <w:t>_______________</w:t>
      </w:r>
      <w:r w:rsidR="00A93BBA">
        <w:rPr>
          <w:sz w:val="22"/>
          <w:szCs w:val="22"/>
        </w:rPr>
        <w:t>__</w:t>
      </w:r>
    </w:p>
    <w:p w14:paraId="110276CF" w14:textId="77777777" w:rsidR="000F408A" w:rsidRDefault="00A93BBA" w:rsidP="00A93BBA">
      <w:pPr>
        <w:widowControl w:val="0"/>
        <w:suppressAutoHyphens/>
        <w:autoSpaceDE w:val="0"/>
        <w:autoSpaceDN w:val="0"/>
        <w:adjustRightInd w:val="0"/>
        <w:spacing w:before="60" w:line="276" w:lineRule="auto"/>
        <w:ind w:left="720" w:hanging="720"/>
        <w:jc w:val="both"/>
        <w:rPr>
          <w:sz w:val="18"/>
          <w:szCs w:val="18"/>
        </w:rPr>
      </w:pPr>
      <w:r>
        <w:rPr>
          <w:sz w:val="18"/>
          <w:szCs w:val="18"/>
        </w:rPr>
        <w:t xml:space="preserve">                                                      </w:t>
      </w:r>
      <w:r w:rsidR="000F408A" w:rsidRPr="00A93BBA">
        <w:rPr>
          <w:sz w:val="18"/>
          <w:szCs w:val="18"/>
        </w:rPr>
        <w:t>(nazwa i adres Wykonawcy składającego ofertę)</w:t>
      </w:r>
    </w:p>
    <w:p w14:paraId="269496AD" w14:textId="77777777" w:rsidR="00A93BBA" w:rsidRPr="00A93BBA" w:rsidRDefault="00A93BBA" w:rsidP="00A93BBA">
      <w:pPr>
        <w:widowControl w:val="0"/>
        <w:suppressAutoHyphens/>
        <w:autoSpaceDE w:val="0"/>
        <w:autoSpaceDN w:val="0"/>
        <w:adjustRightInd w:val="0"/>
        <w:spacing w:before="60" w:line="276" w:lineRule="auto"/>
        <w:ind w:left="720" w:hanging="720"/>
        <w:jc w:val="both"/>
        <w:rPr>
          <w:sz w:val="18"/>
          <w:szCs w:val="18"/>
        </w:rPr>
      </w:pPr>
    </w:p>
    <w:p w14:paraId="2D653C85" w14:textId="096FAE6B" w:rsidR="000F408A" w:rsidRPr="0014719C" w:rsidRDefault="000F408A" w:rsidP="000F408A">
      <w:pPr>
        <w:widowControl w:val="0"/>
        <w:suppressAutoHyphens/>
        <w:autoSpaceDE w:val="0"/>
        <w:autoSpaceDN w:val="0"/>
        <w:adjustRightInd w:val="0"/>
        <w:spacing w:before="60" w:line="276" w:lineRule="auto"/>
        <w:jc w:val="both"/>
        <w:rPr>
          <w:sz w:val="22"/>
          <w:szCs w:val="22"/>
        </w:rPr>
      </w:pPr>
      <w:r w:rsidRPr="0014719C">
        <w:rPr>
          <w:sz w:val="22"/>
          <w:szCs w:val="22"/>
        </w:rPr>
        <w:t xml:space="preserve">zostanie udzielone przez Zamawiającego w postępowaniu o udzielenie zamówienia publicznego w trybie przetargu nieograniczonego </w:t>
      </w:r>
      <w:r>
        <w:rPr>
          <w:color w:val="000000"/>
          <w:sz w:val="22"/>
          <w:szCs w:val="22"/>
        </w:rPr>
        <w:t>na</w:t>
      </w:r>
      <w:r>
        <w:rPr>
          <w:b/>
          <w:color w:val="000000"/>
          <w:sz w:val="22"/>
          <w:szCs w:val="22"/>
        </w:rPr>
        <w:t xml:space="preserve"> </w:t>
      </w:r>
      <w:r w:rsidR="00B0225A">
        <w:rPr>
          <w:b/>
          <w:color w:val="000000"/>
          <w:sz w:val="22"/>
          <w:szCs w:val="22"/>
        </w:rPr>
        <w:t>zakup i dostaw</w:t>
      </w:r>
      <w:r w:rsidR="009451BE">
        <w:rPr>
          <w:b/>
          <w:color w:val="000000"/>
          <w:sz w:val="22"/>
          <w:szCs w:val="22"/>
        </w:rPr>
        <w:t>ę</w:t>
      </w:r>
      <w:r w:rsidR="00B0225A">
        <w:rPr>
          <w:b/>
          <w:color w:val="000000"/>
          <w:sz w:val="22"/>
          <w:szCs w:val="22"/>
        </w:rPr>
        <w:t xml:space="preserve"> </w:t>
      </w:r>
      <w:r w:rsidR="005C084A">
        <w:rPr>
          <w:b/>
          <w:color w:val="000000"/>
          <w:sz w:val="22"/>
          <w:szCs w:val="22"/>
        </w:rPr>
        <w:t>90 szt. autobusów elektrycznych, wraz z prawem opcji</w:t>
      </w:r>
      <w:r>
        <w:rPr>
          <w:color w:val="000000"/>
          <w:sz w:val="22"/>
          <w:szCs w:val="22"/>
        </w:rPr>
        <w:t xml:space="preserve"> do</w:t>
      </w:r>
      <w:r w:rsidRPr="0014719C">
        <w:rPr>
          <w:sz w:val="22"/>
          <w:szCs w:val="22"/>
        </w:rPr>
        <w:t xml:space="preserve"> oddania temu Wykonawcy do dyspozycji niezbędnych zasobów, polegającego na wykorzystaniu:</w:t>
      </w:r>
    </w:p>
    <w:p w14:paraId="1FCF93B5" w14:textId="77777777" w:rsidR="000F408A" w:rsidRPr="0014719C" w:rsidRDefault="0014719C" w:rsidP="00B74CB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_________________________________________________________</w:t>
      </w:r>
      <w:r>
        <w:rPr>
          <w:sz w:val="22"/>
          <w:szCs w:val="22"/>
        </w:rPr>
        <w:t>_________________</w:t>
      </w:r>
      <w:r w:rsidR="000F408A" w:rsidRPr="0014719C">
        <w:rPr>
          <w:sz w:val="22"/>
          <w:szCs w:val="22"/>
          <w:vertAlign w:val="superscript"/>
        </w:rPr>
        <w:t>1)</w:t>
      </w:r>
    </w:p>
    <w:p w14:paraId="796254FA" w14:textId="77777777" w:rsidR="00B74CB8" w:rsidRDefault="00B74CB8" w:rsidP="000F408A">
      <w:pPr>
        <w:widowControl w:val="0"/>
        <w:suppressAutoHyphens/>
        <w:autoSpaceDE w:val="0"/>
        <w:autoSpaceDN w:val="0"/>
        <w:adjustRightInd w:val="0"/>
        <w:spacing w:before="60" w:line="276" w:lineRule="auto"/>
        <w:ind w:left="720" w:hanging="720"/>
        <w:jc w:val="both"/>
        <w:rPr>
          <w:sz w:val="22"/>
          <w:szCs w:val="22"/>
        </w:rPr>
      </w:pPr>
    </w:p>
    <w:p w14:paraId="4C62ECF0" w14:textId="77777777" w:rsidR="00B74CB8" w:rsidRDefault="000F408A" w:rsidP="000F408A">
      <w:pPr>
        <w:widowControl w:val="0"/>
        <w:suppressAutoHyphens/>
        <w:autoSpaceDE w:val="0"/>
        <w:autoSpaceDN w:val="0"/>
        <w:adjustRightInd w:val="0"/>
        <w:spacing w:before="60" w:line="276" w:lineRule="auto"/>
        <w:ind w:left="720" w:hanging="720"/>
        <w:jc w:val="both"/>
        <w:rPr>
          <w:sz w:val="22"/>
          <w:szCs w:val="22"/>
        </w:rPr>
      </w:pPr>
      <w:r w:rsidRPr="0014719C">
        <w:rPr>
          <w:sz w:val="22"/>
          <w:szCs w:val="22"/>
        </w:rPr>
        <w:t xml:space="preserve">W celu udowodnienia, że Wykonawca, tj.: </w:t>
      </w:r>
    </w:p>
    <w:p w14:paraId="0A287F3E" w14:textId="77777777" w:rsidR="00B74CB8" w:rsidRPr="00465C08" w:rsidRDefault="00B74CB8" w:rsidP="00B74CB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_________________________________________________________</w:t>
      </w:r>
      <w:r>
        <w:rPr>
          <w:sz w:val="22"/>
          <w:szCs w:val="22"/>
        </w:rPr>
        <w:t>_________________</w:t>
      </w:r>
    </w:p>
    <w:p w14:paraId="4EA62F03" w14:textId="77777777" w:rsidR="00B74CB8" w:rsidRDefault="00B74CB8" w:rsidP="00B74CB8">
      <w:pPr>
        <w:widowControl w:val="0"/>
        <w:suppressAutoHyphens/>
        <w:autoSpaceDE w:val="0"/>
        <w:autoSpaceDN w:val="0"/>
        <w:adjustRightInd w:val="0"/>
        <w:spacing w:before="60" w:line="276" w:lineRule="auto"/>
        <w:ind w:left="720" w:hanging="720"/>
        <w:jc w:val="both"/>
        <w:rPr>
          <w:sz w:val="18"/>
          <w:szCs w:val="18"/>
        </w:rPr>
      </w:pPr>
      <w:r>
        <w:rPr>
          <w:sz w:val="18"/>
          <w:szCs w:val="18"/>
        </w:rPr>
        <w:t xml:space="preserve">                                                      </w:t>
      </w:r>
      <w:r w:rsidRPr="00A93BBA">
        <w:rPr>
          <w:sz w:val="18"/>
          <w:szCs w:val="18"/>
        </w:rPr>
        <w:t>(nazwa i adres Wykonawcy składającego ofertę)</w:t>
      </w:r>
    </w:p>
    <w:p w14:paraId="5866567D" w14:textId="3A8D5E1D" w:rsidR="000F408A" w:rsidRDefault="000F408A" w:rsidP="000F408A">
      <w:pPr>
        <w:widowControl w:val="0"/>
        <w:suppressAutoHyphens/>
        <w:autoSpaceDE w:val="0"/>
        <w:autoSpaceDN w:val="0"/>
        <w:adjustRightInd w:val="0"/>
        <w:spacing w:before="60" w:line="276" w:lineRule="auto"/>
        <w:jc w:val="both"/>
        <w:rPr>
          <w:color w:val="000000"/>
          <w:sz w:val="22"/>
          <w:szCs w:val="22"/>
        </w:rPr>
      </w:pPr>
      <w:r w:rsidRPr="0014719C">
        <w:rPr>
          <w:sz w:val="22"/>
          <w:szCs w:val="22"/>
        </w:rPr>
        <w:t xml:space="preserve">będzie dysponował niezbędnymi zasobami w stopniu umożliwiającym należyte wykonanie zamówienia publicznego oraz </w:t>
      </w:r>
      <w:r w:rsidR="004C27E6" w:rsidRPr="0014719C">
        <w:rPr>
          <w:sz w:val="22"/>
          <w:szCs w:val="22"/>
        </w:rPr>
        <w:t>oceny</w:t>
      </w:r>
      <w:r w:rsidRPr="0014719C">
        <w:rPr>
          <w:sz w:val="22"/>
          <w:szCs w:val="22"/>
        </w:rPr>
        <w:t xml:space="preserve"> czy stosunek łączący podmiot, który reprezentuję</w:t>
      </w:r>
      <w:r w:rsidR="00B74CB8">
        <w:rPr>
          <w:sz w:val="22"/>
          <w:szCs w:val="22"/>
        </w:rPr>
        <w:t>/reprezentujemy z Wykonawcą gwarantuję</w:t>
      </w:r>
      <w:r w:rsidRPr="0014719C">
        <w:rPr>
          <w:sz w:val="22"/>
          <w:szCs w:val="22"/>
        </w:rPr>
        <w:t xml:space="preserve"> rzeczywisty dostęp do ich zasobów – oświadczamy, co następuje</w:t>
      </w:r>
      <w:r w:rsidRPr="0014719C">
        <w:rPr>
          <w:color w:val="000000"/>
          <w:sz w:val="22"/>
          <w:szCs w:val="22"/>
        </w:rPr>
        <w:t>:</w:t>
      </w:r>
    </w:p>
    <w:p w14:paraId="6910CF6D" w14:textId="77777777" w:rsidR="000F1EB7" w:rsidRPr="0014719C" w:rsidRDefault="000F1EB7" w:rsidP="000F408A">
      <w:pPr>
        <w:widowControl w:val="0"/>
        <w:suppressAutoHyphens/>
        <w:autoSpaceDE w:val="0"/>
        <w:autoSpaceDN w:val="0"/>
        <w:adjustRightInd w:val="0"/>
        <w:spacing w:before="60" w:line="276" w:lineRule="auto"/>
        <w:jc w:val="both"/>
        <w:rPr>
          <w:color w:val="000000"/>
          <w:sz w:val="22"/>
          <w:szCs w:val="22"/>
        </w:rPr>
      </w:pPr>
    </w:p>
    <w:p w14:paraId="44F27684" w14:textId="4CEE609D" w:rsidR="000F408A" w:rsidRPr="0014719C" w:rsidRDefault="000F408A" w:rsidP="0079443F">
      <w:pPr>
        <w:widowControl w:val="0"/>
        <w:numPr>
          <w:ilvl w:val="3"/>
          <w:numId w:val="53"/>
        </w:numPr>
        <w:tabs>
          <w:tab w:val="clear" w:pos="2880"/>
        </w:tabs>
        <w:suppressAutoHyphens/>
        <w:autoSpaceDE w:val="0"/>
        <w:autoSpaceDN w:val="0"/>
        <w:adjustRightInd w:val="0"/>
        <w:spacing w:before="60" w:line="276" w:lineRule="auto"/>
        <w:ind w:left="425" w:hanging="357"/>
        <w:jc w:val="both"/>
        <w:rPr>
          <w:color w:val="000000"/>
          <w:sz w:val="22"/>
          <w:szCs w:val="22"/>
        </w:rPr>
      </w:pPr>
      <w:r w:rsidRPr="0014719C">
        <w:rPr>
          <w:color w:val="000000"/>
          <w:sz w:val="22"/>
          <w:szCs w:val="22"/>
        </w:rPr>
        <w:t xml:space="preserve">odnośnie zakresu dostępnych Wykonawcy zasobów </w:t>
      </w:r>
      <w:r w:rsidR="004C27E6" w:rsidRPr="0014719C">
        <w:rPr>
          <w:color w:val="000000"/>
          <w:sz w:val="22"/>
          <w:szCs w:val="22"/>
        </w:rPr>
        <w:t>podmiotu,</w:t>
      </w:r>
      <w:r w:rsidRPr="0014719C">
        <w:rPr>
          <w:color w:val="000000"/>
          <w:sz w:val="22"/>
          <w:szCs w:val="22"/>
        </w:rPr>
        <w:t xml:space="preserve"> który reprezentuję(emy)</w:t>
      </w:r>
      <w:r w:rsidRPr="0014719C">
        <w:rPr>
          <w:color w:val="000000"/>
          <w:sz w:val="22"/>
          <w:szCs w:val="22"/>
          <w:vertAlign w:val="superscript"/>
        </w:rPr>
        <w:t>2)</w:t>
      </w:r>
      <w:r w:rsidRPr="0014719C">
        <w:rPr>
          <w:color w:val="000000"/>
          <w:sz w:val="22"/>
          <w:szCs w:val="22"/>
        </w:rPr>
        <w:t>:</w:t>
      </w:r>
    </w:p>
    <w:p w14:paraId="24B991B4" w14:textId="77777777" w:rsidR="000F1EB7" w:rsidRDefault="000F1EB7" w:rsidP="000F1EB7">
      <w:pPr>
        <w:widowControl w:val="0"/>
        <w:suppressAutoHyphens/>
        <w:autoSpaceDE w:val="0"/>
        <w:autoSpaceDN w:val="0"/>
        <w:adjustRightInd w:val="0"/>
        <w:spacing w:before="60" w:line="276" w:lineRule="auto"/>
        <w:ind w:left="360"/>
        <w:jc w:val="both"/>
        <w:rPr>
          <w:sz w:val="22"/>
          <w:szCs w:val="22"/>
        </w:rPr>
      </w:pPr>
      <w:r w:rsidRPr="00465C08">
        <w:rPr>
          <w:sz w:val="22"/>
          <w:szCs w:val="22"/>
        </w:rPr>
        <w:t>_________________________________________________________</w:t>
      </w:r>
      <w:r>
        <w:rPr>
          <w:sz w:val="22"/>
          <w:szCs w:val="22"/>
        </w:rPr>
        <w:t>_________________</w:t>
      </w:r>
    </w:p>
    <w:p w14:paraId="7E176181" w14:textId="77777777" w:rsidR="0077008B" w:rsidRPr="00465C08" w:rsidRDefault="0077008B" w:rsidP="000F1EB7">
      <w:pPr>
        <w:widowControl w:val="0"/>
        <w:suppressAutoHyphens/>
        <w:autoSpaceDE w:val="0"/>
        <w:autoSpaceDN w:val="0"/>
        <w:adjustRightInd w:val="0"/>
        <w:spacing w:before="60" w:line="276" w:lineRule="auto"/>
        <w:ind w:left="360"/>
        <w:jc w:val="both"/>
        <w:rPr>
          <w:sz w:val="22"/>
          <w:szCs w:val="22"/>
        </w:rPr>
      </w:pPr>
      <w:r>
        <w:rPr>
          <w:sz w:val="22"/>
          <w:szCs w:val="22"/>
        </w:rPr>
        <w:t>__________________________________________________________________________</w:t>
      </w:r>
    </w:p>
    <w:p w14:paraId="62049E21" w14:textId="77777777" w:rsidR="000F408A" w:rsidRPr="0014719C" w:rsidRDefault="000F408A" w:rsidP="0079443F">
      <w:pPr>
        <w:widowControl w:val="0"/>
        <w:numPr>
          <w:ilvl w:val="3"/>
          <w:numId w:val="53"/>
        </w:numPr>
        <w:tabs>
          <w:tab w:val="clear" w:pos="2880"/>
        </w:tabs>
        <w:suppressAutoHyphens/>
        <w:autoSpaceDE w:val="0"/>
        <w:autoSpaceDN w:val="0"/>
        <w:adjustRightInd w:val="0"/>
        <w:spacing w:before="60" w:line="276" w:lineRule="auto"/>
        <w:ind w:left="425" w:hanging="357"/>
        <w:jc w:val="both"/>
        <w:rPr>
          <w:color w:val="000000"/>
          <w:sz w:val="22"/>
          <w:szCs w:val="22"/>
        </w:rPr>
      </w:pPr>
      <w:r w:rsidRPr="0014719C">
        <w:rPr>
          <w:color w:val="000000"/>
          <w:sz w:val="22"/>
          <w:szCs w:val="22"/>
        </w:rPr>
        <w:t>odnośnie sposobu wykorzystania zasobów podmiotu, który reprezentuję(emy), przez Wykonawcę przy wykonaniu zamówienia publicznego</w:t>
      </w:r>
      <w:r w:rsidRPr="0014719C">
        <w:rPr>
          <w:color w:val="000000"/>
          <w:sz w:val="22"/>
          <w:szCs w:val="22"/>
          <w:vertAlign w:val="superscript"/>
        </w:rPr>
        <w:t>3)</w:t>
      </w:r>
      <w:r w:rsidRPr="0014719C">
        <w:rPr>
          <w:color w:val="000000"/>
          <w:sz w:val="22"/>
          <w:szCs w:val="22"/>
        </w:rPr>
        <w:t>:</w:t>
      </w:r>
    </w:p>
    <w:p w14:paraId="66333306" w14:textId="77777777" w:rsidR="000F408A" w:rsidRDefault="0077008B" w:rsidP="000F1EB7">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5539619E" w14:textId="77777777" w:rsidR="0077008B" w:rsidRPr="0014719C" w:rsidRDefault="0077008B" w:rsidP="000F1EB7">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1562CE95" w14:textId="77777777" w:rsidR="000F408A" w:rsidRPr="0014719C" w:rsidRDefault="000F408A" w:rsidP="0079443F">
      <w:pPr>
        <w:widowControl w:val="0"/>
        <w:numPr>
          <w:ilvl w:val="3"/>
          <w:numId w:val="53"/>
        </w:numPr>
        <w:tabs>
          <w:tab w:val="clear" w:pos="2880"/>
        </w:tabs>
        <w:suppressAutoHyphens/>
        <w:autoSpaceDE w:val="0"/>
        <w:autoSpaceDN w:val="0"/>
        <w:adjustRightInd w:val="0"/>
        <w:spacing w:before="60" w:line="276" w:lineRule="auto"/>
        <w:ind w:left="426" w:hanging="357"/>
        <w:jc w:val="both"/>
        <w:rPr>
          <w:color w:val="000000"/>
          <w:sz w:val="22"/>
          <w:szCs w:val="22"/>
        </w:rPr>
      </w:pPr>
      <w:r w:rsidRPr="0014719C">
        <w:rPr>
          <w:color w:val="000000"/>
          <w:sz w:val="22"/>
          <w:szCs w:val="22"/>
        </w:rPr>
        <w:lastRenderedPageBreak/>
        <w:t>odnośnie zakresu i okresu udziału podmiotu, który reprezentuję(emy) przy wykonywaniu zamówienia publicznego</w:t>
      </w:r>
      <w:r w:rsidRPr="0014719C">
        <w:rPr>
          <w:color w:val="000000"/>
          <w:sz w:val="22"/>
          <w:szCs w:val="22"/>
          <w:vertAlign w:val="superscript"/>
        </w:rPr>
        <w:t>4)</w:t>
      </w:r>
      <w:r w:rsidRPr="0014719C">
        <w:rPr>
          <w:color w:val="000000"/>
          <w:sz w:val="22"/>
          <w:szCs w:val="22"/>
        </w:rPr>
        <w:t>:</w:t>
      </w:r>
    </w:p>
    <w:p w14:paraId="0A9BD7FD" w14:textId="77777777" w:rsidR="0077008B" w:rsidRDefault="000F408A" w:rsidP="0077008B">
      <w:pPr>
        <w:widowControl w:val="0"/>
        <w:suppressAutoHyphens/>
        <w:autoSpaceDE w:val="0"/>
        <w:autoSpaceDN w:val="0"/>
        <w:adjustRightInd w:val="0"/>
        <w:spacing w:before="60" w:line="276" w:lineRule="auto"/>
        <w:ind w:left="426" w:hanging="1"/>
        <w:jc w:val="both"/>
        <w:rPr>
          <w:color w:val="000000"/>
          <w:sz w:val="22"/>
          <w:szCs w:val="22"/>
        </w:rPr>
      </w:pPr>
      <w:r w:rsidRPr="0014719C">
        <w:rPr>
          <w:color w:val="000000"/>
          <w:sz w:val="22"/>
          <w:szCs w:val="22"/>
        </w:rPr>
        <w:t xml:space="preserve">zakres </w:t>
      </w:r>
      <w:r w:rsidR="0077008B">
        <w:rPr>
          <w:color w:val="000000"/>
          <w:sz w:val="22"/>
          <w:szCs w:val="22"/>
        </w:rPr>
        <w:t>–</w:t>
      </w:r>
      <w:r w:rsidRPr="0014719C">
        <w:rPr>
          <w:color w:val="000000"/>
          <w:sz w:val="22"/>
          <w:szCs w:val="22"/>
        </w:rPr>
        <w:t xml:space="preserve"> </w:t>
      </w:r>
    </w:p>
    <w:p w14:paraId="17B9BEAF" w14:textId="77777777" w:rsidR="0077008B" w:rsidRDefault="0077008B" w:rsidP="0077008B">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4BD4F4C6" w14:textId="77777777" w:rsidR="0077008B" w:rsidRPr="0014719C" w:rsidRDefault="0077008B" w:rsidP="0077008B">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43BF286C" w14:textId="77777777" w:rsidR="000F408A" w:rsidRPr="0014719C" w:rsidRDefault="000F408A" w:rsidP="0077008B">
      <w:pPr>
        <w:widowControl w:val="0"/>
        <w:suppressAutoHyphens/>
        <w:autoSpaceDE w:val="0"/>
        <w:autoSpaceDN w:val="0"/>
        <w:adjustRightInd w:val="0"/>
        <w:spacing w:before="60" w:line="276" w:lineRule="auto"/>
        <w:jc w:val="both"/>
        <w:rPr>
          <w:color w:val="000000"/>
          <w:sz w:val="22"/>
          <w:szCs w:val="22"/>
        </w:rPr>
      </w:pPr>
    </w:p>
    <w:p w14:paraId="177E7E92" w14:textId="77777777" w:rsidR="0077008B" w:rsidRDefault="000F408A" w:rsidP="0077008B">
      <w:pPr>
        <w:widowControl w:val="0"/>
        <w:suppressAutoHyphens/>
        <w:autoSpaceDE w:val="0"/>
        <w:autoSpaceDN w:val="0"/>
        <w:adjustRightInd w:val="0"/>
        <w:spacing w:before="60" w:line="276" w:lineRule="auto"/>
        <w:ind w:left="426" w:hanging="1"/>
        <w:jc w:val="both"/>
        <w:rPr>
          <w:color w:val="000000"/>
          <w:sz w:val="22"/>
          <w:szCs w:val="22"/>
        </w:rPr>
      </w:pPr>
      <w:r w:rsidRPr="0014719C">
        <w:rPr>
          <w:color w:val="000000"/>
          <w:sz w:val="22"/>
          <w:szCs w:val="22"/>
        </w:rPr>
        <w:t xml:space="preserve">okres </w:t>
      </w:r>
      <w:r w:rsidR="0077008B">
        <w:rPr>
          <w:color w:val="000000"/>
          <w:sz w:val="22"/>
          <w:szCs w:val="22"/>
        </w:rPr>
        <w:t>–</w:t>
      </w:r>
      <w:r w:rsidRPr="0014719C">
        <w:rPr>
          <w:color w:val="000000"/>
          <w:sz w:val="22"/>
          <w:szCs w:val="22"/>
        </w:rPr>
        <w:t xml:space="preserve"> </w:t>
      </w:r>
    </w:p>
    <w:p w14:paraId="6ACA5784" w14:textId="77777777" w:rsidR="0077008B" w:rsidRDefault="0077008B" w:rsidP="0077008B">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6F8C50CC" w14:textId="77777777" w:rsidR="0077008B" w:rsidRPr="0014719C" w:rsidRDefault="0077008B" w:rsidP="0077008B">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75048709" w14:textId="77777777" w:rsidR="000F408A" w:rsidRPr="0014719C" w:rsidRDefault="000F408A" w:rsidP="00147767">
      <w:pPr>
        <w:widowControl w:val="0"/>
        <w:suppressAutoHyphens/>
        <w:autoSpaceDE w:val="0"/>
        <w:autoSpaceDN w:val="0"/>
        <w:adjustRightInd w:val="0"/>
        <w:spacing w:before="60" w:line="276" w:lineRule="auto"/>
        <w:jc w:val="both"/>
        <w:rPr>
          <w:color w:val="000000"/>
          <w:sz w:val="22"/>
          <w:szCs w:val="22"/>
        </w:rPr>
      </w:pPr>
    </w:p>
    <w:p w14:paraId="49BD57E2" w14:textId="4CBD5377" w:rsidR="000F408A" w:rsidRPr="0014719C" w:rsidRDefault="000F408A" w:rsidP="0079443F">
      <w:pPr>
        <w:widowControl w:val="0"/>
        <w:numPr>
          <w:ilvl w:val="3"/>
          <w:numId w:val="53"/>
        </w:numPr>
        <w:tabs>
          <w:tab w:val="clear" w:pos="2880"/>
        </w:tabs>
        <w:suppressAutoHyphens/>
        <w:autoSpaceDE w:val="0"/>
        <w:autoSpaceDN w:val="0"/>
        <w:adjustRightInd w:val="0"/>
        <w:spacing w:before="60" w:line="276" w:lineRule="auto"/>
        <w:ind w:left="426" w:hanging="357"/>
        <w:jc w:val="both"/>
        <w:rPr>
          <w:color w:val="000000"/>
          <w:sz w:val="22"/>
          <w:szCs w:val="22"/>
        </w:rPr>
      </w:pPr>
      <w:r w:rsidRPr="0014719C">
        <w:rPr>
          <w:color w:val="000000"/>
          <w:sz w:val="22"/>
          <w:szCs w:val="22"/>
        </w:rPr>
        <w:t xml:space="preserve">odnośnie informacji, czy podmiot, który reprezentuję(emy), tj. </w:t>
      </w:r>
      <w:r w:rsidR="004C27E6" w:rsidRPr="0014719C">
        <w:rPr>
          <w:color w:val="000000"/>
          <w:sz w:val="22"/>
          <w:szCs w:val="22"/>
        </w:rPr>
        <w:t>podmiot,</w:t>
      </w:r>
      <w:r w:rsidRPr="0014719C">
        <w:rPr>
          <w:color w:val="000000"/>
          <w:sz w:val="22"/>
          <w:szCs w:val="22"/>
        </w:rPr>
        <w:t xml:space="preserve"> na zdolnościach którego Wykonawca polega w odniesieniu do warunków udziału w postępowaniu dotyczących kwalifikacji zawodowych lub doświadczenia zrealizuje usługi, których wskazane zdolności dotyczą:</w:t>
      </w:r>
    </w:p>
    <w:p w14:paraId="7FE15D6D" w14:textId="77777777" w:rsidR="00147767" w:rsidRDefault="00147767" w:rsidP="00147767">
      <w:pPr>
        <w:widowControl w:val="0"/>
        <w:suppressAutoHyphens/>
        <w:autoSpaceDE w:val="0"/>
        <w:autoSpaceDN w:val="0"/>
        <w:adjustRightInd w:val="0"/>
        <w:spacing w:before="60" w:line="276" w:lineRule="auto"/>
        <w:ind w:left="360"/>
        <w:jc w:val="both"/>
        <w:rPr>
          <w:color w:val="000000"/>
          <w:sz w:val="22"/>
          <w:szCs w:val="22"/>
        </w:rPr>
      </w:pPr>
      <w:r>
        <w:rPr>
          <w:color w:val="000000"/>
          <w:sz w:val="22"/>
          <w:szCs w:val="22"/>
        </w:rPr>
        <w:t>_________________________________________________________________________</w:t>
      </w:r>
    </w:p>
    <w:p w14:paraId="03CA271F" w14:textId="77777777" w:rsidR="000F408A" w:rsidRPr="0014719C" w:rsidRDefault="00147767" w:rsidP="00147767">
      <w:pPr>
        <w:widowControl w:val="0"/>
        <w:suppressAutoHyphens/>
        <w:autoSpaceDE w:val="0"/>
        <w:autoSpaceDN w:val="0"/>
        <w:adjustRightInd w:val="0"/>
        <w:spacing w:before="60" w:line="276" w:lineRule="auto"/>
        <w:ind w:left="360"/>
        <w:jc w:val="both"/>
        <w:rPr>
          <w:color w:val="000000"/>
          <w:sz w:val="22"/>
          <w:szCs w:val="22"/>
        </w:rPr>
      </w:pPr>
      <w:r>
        <w:rPr>
          <w:color w:val="000000"/>
          <w:sz w:val="22"/>
          <w:szCs w:val="22"/>
        </w:rPr>
        <w:t>_________________________________________________________________________</w:t>
      </w:r>
      <w:r w:rsidR="000F408A" w:rsidRPr="0014719C">
        <w:rPr>
          <w:color w:val="000000"/>
          <w:sz w:val="22"/>
          <w:szCs w:val="22"/>
          <w:vertAlign w:val="superscript"/>
        </w:rPr>
        <w:t>5)</w:t>
      </w:r>
    </w:p>
    <w:p w14:paraId="7D4B81F0" w14:textId="77777777" w:rsidR="000F408A" w:rsidRPr="0014719C" w:rsidRDefault="000F408A" w:rsidP="000F408A">
      <w:pPr>
        <w:widowControl w:val="0"/>
        <w:suppressAutoHyphens/>
        <w:autoSpaceDE w:val="0"/>
        <w:autoSpaceDN w:val="0"/>
        <w:adjustRightInd w:val="0"/>
        <w:spacing w:before="60" w:line="276" w:lineRule="auto"/>
        <w:ind w:left="720" w:hanging="720"/>
        <w:jc w:val="both"/>
        <w:rPr>
          <w:color w:val="000000"/>
          <w:sz w:val="22"/>
          <w:szCs w:val="22"/>
        </w:rPr>
      </w:pPr>
    </w:p>
    <w:p w14:paraId="54C4BE6F" w14:textId="77777777" w:rsidR="000F408A" w:rsidRPr="00147767" w:rsidRDefault="00147767" w:rsidP="000F408A">
      <w:pPr>
        <w:widowControl w:val="0"/>
        <w:suppressAutoHyphens/>
        <w:autoSpaceDE w:val="0"/>
        <w:autoSpaceDN w:val="0"/>
        <w:adjustRightInd w:val="0"/>
        <w:spacing w:before="60" w:line="276" w:lineRule="auto"/>
        <w:rPr>
          <w:b/>
          <w:bCs/>
          <w:iCs/>
          <w:sz w:val="22"/>
          <w:szCs w:val="22"/>
        </w:rPr>
      </w:pPr>
      <w:r>
        <w:rPr>
          <w:b/>
          <w:bCs/>
          <w:iCs/>
          <w:sz w:val="22"/>
          <w:szCs w:val="22"/>
        </w:rPr>
        <w:t>Dokument n</w:t>
      </w:r>
      <w:r w:rsidR="000F408A" w:rsidRPr="00147767">
        <w:rPr>
          <w:b/>
          <w:bCs/>
          <w:iCs/>
          <w:sz w:val="22"/>
          <w:szCs w:val="22"/>
        </w:rPr>
        <w:t>ależy opatrzyć kwalifikowanym podpisem elektronicznym</w:t>
      </w:r>
    </w:p>
    <w:p w14:paraId="1ACA980B" w14:textId="77777777" w:rsidR="00147767" w:rsidRDefault="00147767" w:rsidP="000F408A">
      <w:pPr>
        <w:widowControl w:val="0"/>
        <w:suppressAutoHyphens/>
        <w:autoSpaceDE w:val="0"/>
        <w:autoSpaceDN w:val="0"/>
        <w:adjustRightInd w:val="0"/>
        <w:spacing w:before="60" w:line="276" w:lineRule="auto"/>
        <w:rPr>
          <w:b/>
          <w:bCs/>
          <w:iCs/>
          <w:sz w:val="18"/>
          <w:szCs w:val="18"/>
        </w:rPr>
      </w:pPr>
    </w:p>
    <w:p w14:paraId="6937B12A" w14:textId="77777777" w:rsidR="00147767" w:rsidRPr="000F408A" w:rsidRDefault="00147767" w:rsidP="000F408A">
      <w:pPr>
        <w:widowControl w:val="0"/>
        <w:suppressAutoHyphens/>
        <w:autoSpaceDE w:val="0"/>
        <w:autoSpaceDN w:val="0"/>
        <w:adjustRightInd w:val="0"/>
        <w:spacing w:before="60" w:line="276" w:lineRule="auto"/>
        <w:rPr>
          <w:b/>
          <w:bCs/>
          <w:iCs/>
          <w:sz w:val="18"/>
          <w:szCs w:val="18"/>
        </w:rPr>
      </w:pPr>
    </w:p>
    <w:p w14:paraId="189489ED" w14:textId="77777777" w:rsidR="000F408A" w:rsidRPr="00F977A7" w:rsidRDefault="000F408A" w:rsidP="0079443F">
      <w:pPr>
        <w:widowControl w:val="0"/>
        <w:numPr>
          <w:ilvl w:val="0"/>
          <w:numId w:val="52"/>
        </w:numPr>
        <w:suppressAutoHyphens/>
        <w:spacing w:before="60" w:line="276" w:lineRule="auto"/>
        <w:ind w:left="426"/>
        <w:jc w:val="both"/>
        <w:rPr>
          <w:i/>
          <w:iCs/>
          <w:color w:val="000000"/>
          <w:sz w:val="18"/>
          <w:szCs w:val="18"/>
        </w:rPr>
      </w:pPr>
      <w:r w:rsidRPr="00F977A7">
        <w:rPr>
          <w:i/>
          <w:iCs/>
          <w:color w:val="000000"/>
          <w:sz w:val="18"/>
          <w:szCs w:val="18"/>
        </w:rPr>
        <w:t>uzupełnić wpisując zakres udostępnianych zasobów: zdolności technicznych lub zawodowych;</w:t>
      </w:r>
    </w:p>
    <w:p w14:paraId="157C11A2" w14:textId="77777777" w:rsidR="000F408A" w:rsidRPr="00F977A7" w:rsidRDefault="000F408A" w:rsidP="0079443F">
      <w:pPr>
        <w:widowControl w:val="0"/>
        <w:numPr>
          <w:ilvl w:val="0"/>
          <w:numId w:val="52"/>
        </w:numPr>
        <w:suppressAutoHyphens/>
        <w:spacing w:before="60" w:line="276" w:lineRule="auto"/>
        <w:ind w:left="425" w:hanging="357"/>
        <w:jc w:val="both"/>
        <w:rPr>
          <w:i/>
          <w:iCs/>
          <w:color w:val="000000"/>
          <w:sz w:val="18"/>
          <w:szCs w:val="18"/>
        </w:rPr>
      </w:pPr>
      <w:r w:rsidRPr="00F977A7">
        <w:rPr>
          <w:i/>
          <w:iCs/>
          <w:color w:val="000000"/>
          <w:sz w:val="18"/>
          <w:szCs w:val="18"/>
        </w:rPr>
        <w:t>uzupełnić wpisując zakres dostępnych zasobów innego podmiotu;</w:t>
      </w:r>
    </w:p>
    <w:p w14:paraId="53BD20BC" w14:textId="77777777" w:rsidR="000F408A" w:rsidRPr="00F977A7" w:rsidRDefault="000F408A" w:rsidP="0079443F">
      <w:pPr>
        <w:widowControl w:val="0"/>
        <w:numPr>
          <w:ilvl w:val="0"/>
          <w:numId w:val="52"/>
        </w:numPr>
        <w:suppressAutoHyphens/>
        <w:spacing w:before="60" w:line="276" w:lineRule="auto"/>
        <w:ind w:left="425" w:hanging="357"/>
        <w:jc w:val="both"/>
        <w:rPr>
          <w:i/>
          <w:iCs/>
          <w:color w:val="000000"/>
          <w:sz w:val="18"/>
          <w:szCs w:val="18"/>
        </w:rPr>
      </w:pPr>
      <w:r w:rsidRPr="00F977A7">
        <w:rPr>
          <w:i/>
          <w:iCs/>
          <w:color w:val="000000"/>
          <w:sz w:val="18"/>
          <w:szCs w:val="18"/>
        </w:rPr>
        <w:t>uzupełnić opisując sposób wykorzystania zasobów przy wykonywaniu zamówienia, np. podwykonawstwo;</w:t>
      </w:r>
    </w:p>
    <w:p w14:paraId="199D9E92" w14:textId="77777777" w:rsidR="000F408A" w:rsidRPr="00F977A7" w:rsidRDefault="000F408A" w:rsidP="0079443F">
      <w:pPr>
        <w:widowControl w:val="0"/>
        <w:numPr>
          <w:ilvl w:val="0"/>
          <w:numId w:val="52"/>
        </w:numPr>
        <w:suppressAutoHyphens/>
        <w:spacing w:before="60" w:line="276" w:lineRule="auto"/>
        <w:ind w:left="425" w:hanging="357"/>
        <w:jc w:val="both"/>
        <w:rPr>
          <w:i/>
          <w:iCs/>
          <w:color w:val="000000"/>
          <w:sz w:val="18"/>
          <w:szCs w:val="18"/>
        </w:rPr>
      </w:pPr>
      <w:r w:rsidRPr="00F977A7">
        <w:rPr>
          <w:i/>
          <w:iCs/>
          <w:color w:val="000000"/>
          <w:sz w:val="18"/>
          <w:szCs w:val="18"/>
        </w:rPr>
        <w:t>uzupełnić wpisując zakres i okres udziału przy wykonywaniu zamówienia;</w:t>
      </w:r>
    </w:p>
    <w:p w14:paraId="4ED90B73" w14:textId="759DF369" w:rsidR="000F408A" w:rsidRDefault="000F408A" w:rsidP="0079443F">
      <w:pPr>
        <w:widowControl w:val="0"/>
        <w:numPr>
          <w:ilvl w:val="0"/>
          <w:numId w:val="52"/>
        </w:numPr>
        <w:suppressAutoHyphens/>
        <w:spacing w:before="60" w:line="276" w:lineRule="auto"/>
        <w:ind w:left="425" w:hanging="357"/>
        <w:jc w:val="both"/>
        <w:rPr>
          <w:i/>
          <w:iCs/>
          <w:color w:val="000000"/>
          <w:sz w:val="18"/>
          <w:szCs w:val="18"/>
        </w:rPr>
      </w:pPr>
      <w:r w:rsidRPr="00F977A7">
        <w:rPr>
          <w:i/>
          <w:iCs/>
          <w:color w:val="000000"/>
          <w:sz w:val="18"/>
          <w:szCs w:val="18"/>
        </w:rPr>
        <w:t xml:space="preserve">uzupełnić </w:t>
      </w:r>
      <w:r w:rsidR="004C27E6" w:rsidRPr="00F977A7">
        <w:rPr>
          <w:i/>
          <w:iCs/>
          <w:color w:val="000000"/>
          <w:sz w:val="18"/>
          <w:szCs w:val="18"/>
        </w:rPr>
        <w:t>informację</w:t>
      </w:r>
      <w:r w:rsidRPr="00F977A7">
        <w:rPr>
          <w:i/>
          <w:iCs/>
          <w:color w:val="000000"/>
          <w:sz w:val="18"/>
          <w:szCs w:val="18"/>
        </w:rPr>
        <w:t xml:space="preserve"> czy podmiot będzie realizował roboty budowlane/usługi, których wskazane zdolności dotyczą.</w:t>
      </w:r>
    </w:p>
    <w:p w14:paraId="77990E65" w14:textId="77777777" w:rsidR="000F408A" w:rsidRDefault="000F408A" w:rsidP="000F408A">
      <w:pPr>
        <w:rPr>
          <w:b/>
          <w:sz w:val="22"/>
          <w:szCs w:val="22"/>
        </w:rPr>
      </w:pPr>
    </w:p>
    <w:p w14:paraId="45CA2DCE" w14:textId="77777777" w:rsidR="000F408A" w:rsidRDefault="000F408A" w:rsidP="000F408A">
      <w:pPr>
        <w:jc w:val="both"/>
        <w:rPr>
          <w:b/>
          <w:sz w:val="22"/>
          <w:szCs w:val="22"/>
        </w:rPr>
      </w:pPr>
    </w:p>
    <w:p w14:paraId="784C0E13" w14:textId="77777777" w:rsidR="00206A6D" w:rsidRPr="005A3B24" w:rsidRDefault="000F1EB7" w:rsidP="00206A6D">
      <w:pPr>
        <w:keepNext/>
        <w:tabs>
          <w:tab w:val="left" w:pos="0"/>
        </w:tabs>
        <w:jc w:val="right"/>
        <w:outlineLvl w:val="4"/>
        <w:rPr>
          <w:b/>
          <w:sz w:val="22"/>
          <w:szCs w:val="22"/>
        </w:rPr>
      </w:pPr>
      <w:r>
        <w:rPr>
          <w:b/>
          <w:sz w:val="22"/>
          <w:szCs w:val="22"/>
        </w:rPr>
        <w:br w:type="page"/>
      </w:r>
    </w:p>
    <w:p w14:paraId="18C4F1BB" w14:textId="77777777" w:rsidR="000F408A" w:rsidRPr="005A3B24" w:rsidRDefault="000F408A" w:rsidP="00E93A82">
      <w:pPr>
        <w:keepNext/>
        <w:tabs>
          <w:tab w:val="left" w:pos="0"/>
        </w:tabs>
        <w:jc w:val="right"/>
        <w:outlineLvl w:val="4"/>
        <w:rPr>
          <w:b/>
          <w:sz w:val="22"/>
          <w:szCs w:val="22"/>
        </w:rPr>
      </w:pPr>
    </w:p>
    <w:p w14:paraId="567A4C1A" w14:textId="77777777" w:rsidR="000E7CE6" w:rsidRDefault="000E7CE6" w:rsidP="00097218">
      <w:pPr>
        <w:keepNext/>
        <w:tabs>
          <w:tab w:val="left" w:pos="0"/>
        </w:tabs>
        <w:jc w:val="right"/>
        <w:outlineLvl w:val="4"/>
        <w:rPr>
          <w:b/>
          <w:sz w:val="22"/>
          <w:szCs w:val="22"/>
        </w:rPr>
      </w:pPr>
      <w:r w:rsidRPr="000E7CE6">
        <w:rPr>
          <w:b/>
          <w:sz w:val="22"/>
          <w:szCs w:val="22"/>
        </w:rPr>
        <w:t xml:space="preserve">Załącznik nr </w:t>
      </w:r>
      <w:r>
        <w:rPr>
          <w:b/>
          <w:sz w:val="22"/>
          <w:szCs w:val="22"/>
        </w:rPr>
        <w:t>7</w:t>
      </w:r>
      <w:r w:rsidRPr="000E7CE6">
        <w:rPr>
          <w:b/>
          <w:sz w:val="22"/>
          <w:szCs w:val="22"/>
        </w:rPr>
        <w:t xml:space="preserve"> do SWZ</w:t>
      </w:r>
    </w:p>
    <w:p w14:paraId="2CC671FD" w14:textId="77777777" w:rsidR="00693DB7" w:rsidRDefault="00693DB7" w:rsidP="00097218">
      <w:pPr>
        <w:keepNext/>
        <w:tabs>
          <w:tab w:val="left" w:pos="0"/>
        </w:tabs>
        <w:jc w:val="right"/>
        <w:outlineLvl w:val="4"/>
        <w:rPr>
          <w:b/>
          <w:color w:val="000000"/>
          <w:sz w:val="22"/>
          <w:szCs w:val="22"/>
        </w:rPr>
      </w:pPr>
    </w:p>
    <w:p w14:paraId="540FCA01" w14:textId="4489D2B8" w:rsidR="000E7CE6" w:rsidRDefault="000E7CE6" w:rsidP="000E7CE6">
      <w:pPr>
        <w:keepNext/>
        <w:tabs>
          <w:tab w:val="left" w:pos="708"/>
        </w:tabs>
        <w:jc w:val="right"/>
        <w:outlineLvl w:val="4"/>
        <w:rPr>
          <w:color w:val="000000"/>
          <w:sz w:val="22"/>
          <w:szCs w:val="22"/>
        </w:rPr>
      </w:pPr>
      <w:r>
        <w:rPr>
          <w:bCs/>
          <w:color w:val="000000"/>
          <w:sz w:val="22"/>
          <w:szCs w:val="22"/>
        </w:rPr>
        <w:t>postępowanie numer</w:t>
      </w:r>
      <w:r>
        <w:rPr>
          <w:color w:val="000000"/>
          <w:sz w:val="22"/>
          <w:szCs w:val="22"/>
        </w:rPr>
        <w:t xml:space="preserve">: </w:t>
      </w:r>
      <w:r w:rsidR="00F52212">
        <w:rPr>
          <w:b/>
          <w:color w:val="000000"/>
          <w:sz w:val="22"/>
          <w:szCs w:val="22"/>
        </w:rPr>
        <w:t>143/RPP/AB/24</w:t>
      </w:r>
    </w:p>
    <w:p w14:paraId="7CC5730F" w14:textId="77777777" w:rsidR="000E7CE6" w:rsidRDefault="000E7CE6" w:rsidP="000E7CE6">
      <w:pPr>
        <w:keepNext/>
        <w:spacing w:line="288" w:lineRule="auto"/>
        <w:jc w:val="both"/>
        <w:outlineLvl w:val="4"/>
        <w:rPr>
          <w:rFonts w:eastAsia="Arial Unicode MS"/>
          <w:color w:val="000000"/>
          <w:sz w:val="20"/>
          <w:szCs w:val="20"/>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4F42B4" w:rsidRPr="004F42B4" w14:paraId="3AFE1D2D" w14:textId="77777777" w:rsidTr="00D74767">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3DDBF977" w14:textId="76B2CEFB" w:rsidR="000E7CE6" w:rsidRDefault="000E7CE6" w:rsidP="0062683D">
            <w:pPr>
              <w:spacing w:before="120" w:after="120"/>
              <w:jc w:val="center"/>
              <w:rPr>
                <w:b/>
                <w:color w:val="000000"/>
              </w:rPr>
            </w:pPr>
            <w:r>
              <w:rPr>
                <w:b/>
                <w:color w:val="000000"/>
              </w:rPr>
              <w:t xml:space="preserve">Wykaz wykonanych lub wykonywanych zamówień na dostawy takiego samego rodzaju </w:t>
            </w:r>
            <w:r w:rsidR="004C27E6">
              <w:rPr>
                <w:b/>
                <w:color w:val="000000"/>
              </w:rPr>
              <w:t>jak dostawa</w:t>
            </w:r>
            <w:r>
              <w:rPr>
                <w:b/>
                <w:color w:val="000000"/>
              </w:rPr>
              <w:t xml:space="preserve"> objęta przedmiotem zamówienia.</w:t>
            </w:r>
          </w:p>
        </w:tc>
      </w:tr>
    </w:tbl>
    <w:p w14:paraId="41B2241C" w14:textId="77777777" w:rsidR="000E7CE6" w:rsidRDefault="000E7CE6" w:rsidP="000E7CE6">
      <w:pPr>
        <w:spacing w:line="360" w:lineRule="auto"/>
        <w:jc w:val="both"/>
        <w:rPr>
          <w:color w:val="000000"/>
          <w:sz w:val="22"/>
          <w:szCs w:val="22"/>
        </w:rPr>
      </w:pPr>
    </w:p>
    <w:p w14:paraId="6A201B10" w14:textId="77FBC348" w:rsidR="0062683D" w:rsidRDefault="0062683D" w:rsidP="0062683D">
      <w:pPr>
        <w:pStyle w:val="Tekstpodstawowy"/>
        <w:spacing w:line="360" w:lineRule="auto"/>
        <w:ind w:firstLine="709"/>
        <w:jc w:val="both"/>
        <w:rPr>
          <w:bCs/>
          <w:color w:val="000000"/>
          <w:sz w:val="22"/>
          <w:szCs w:val="22"/>
        </w:rPr>
      </w:pPr>
      <w:r>
        <w:rPr>
          <w:color w:val="000000"/>
          <w:sz w:val="22"/>
          <w:szCs w:val="22"/>
        </w:rPr>
        <w:t xml:space="preserve">Przystępując do postępowania w sprawie udzielenia zamówienia na </w:t>
      </w:r>
      <w:r w:rsidR="00B0225A">
        <w:rPr>
          <w:b/>
          <w:color w:val="000000"/>
          <w:sz w:val="22"/>
          <w:szCs w:val="22"/>
        </w:rPr>
        <w:t>zakup i dostaw</w:t>
      </w:r>
      <w:r w:rsidR="009451BE">
        <w:rPr>
          <w:b/>
          <w:color w:val="000000"/>
          <w:sz w:val="22"/>
          <w:szCs w:val="22"/>
        </w:rPr>
        <w:t>ę</w:t>
      </w:r>
      <w:r w:rsidR="00B0225A">
        <w:rPr>
          <w:b/>
          <w:color w:val="000000"/>
          <w:sz w:val="22"/>
          <w:szCs w:val="22"/>
        </w:rPr>
        <w:t xml:space="preserve"> </w:t>
      </w:r>
      <w:r w:rsidR="005C084A">
        <w:rPr>
          <w:b/>
          <w:color w:val="000000"/>
          <w:sz w:val="22"/>
          <w:szCs w:val="22"/>
        </w:rPr>
        <w:t>90 szt. autobusów elektrycznych, wraz z prawem opcji</w:t>
      </w:r>
      <w:r>
        <w:rPr>
          <w:b/>
          <w:color w:val="000000"/>
          <w:sz w:val="22"/>
          <w:szCs w:val="22"/>
        </w:rPr>
        <w:t xml:space="preserve">, </w:t>
      </w:r>
      <w:r>
        <w:rPr>
          <w:bCs/>
          <w:color w:val="000000"/>
          <w:sz w:val="22"/>
          <w:szCs w:val="22"/>
        </w:rPr>
        <w:t>oświadczam, że wykonałem poniższe dostawy:</w:t>
      </w:r>
    </w:p>
    <w:p w14:paraId="6CBB2D4B" w14:textId="77777777" w:rsidR="0062683D" w:rsidRDefault="0062683D" w:rsidP="000E7CE6">
      <w:pPr>
        <w:spacing w:line="360" w:lineRule="auto"/>
        <w:jc w:val="both"/>
        <w:rPr>
          <w:color w:val="000000"/>
          <w:sz w:val="22"/>
          <w:szCs w:val="22"/>
        </w:rPr>
      </w:pPr>
    </w:p>
    <w:p w14:paraId="63C59972" w14:textId="77777777" w:rsidR="000E7CE6" w:rsidRDefault="000E7CE6" w:rsidP="000E7CE6">
      <w:pPr>
        <w:rPr>
          <w:color w:val="000000"/>
        </w:rPr>
      </w:pPr>
    </w:p>
    <w:tbl>
      <w:tblPr>
        <w:tblpPr w:leftFromText="141" w:rightFromText="141" w:vertAnchor="text" w:horzAnchor="margin" w:tblpXSpec="center" w:tblpY="98"/>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2089"/>
        <w:gridCol w:w="1843"/>
        <w:gridCol w:w="1984"/>
        <w:gridCol w:w="2835"/>
      </w:tblGrid>
      <w:tr w:rsidR="004F42B4" w:rsidRPr="004F42B4" w14:paraId="5C9DA6CA" w14:textId="77777777" w:rsidTr="00D74767">
        <w:trPr>
          <w:trHeight w:val="484"/>
        </w:trPr>
        <w:tc>
          <w:tcPr>
            <w:tcW w:w="571" w:type="dxa"/>
          </w:tcPr>
          <w:p w14:paraId="2E9C865A" w14:textId="77777777" w:rsidR="000E7CE6" w:rsidRDefault="000E7CE6" w:rsidP="00D74767">
            <w:pPr>
              <w:spacing w:before="120" w:after="120"/>
              <w:jc w:val="center"/>
              <w:rPr>
                <w:color w:val="000000"/>
                <w:sz w:val="22"/>
                <w:szCs w:val="22"/>
              </w:rPr>
            </w:pPr>
            <w:r>
              <w:rPr>
                <w:color w:val="000000"/>
                <w:sz w:val="22"/>
                <w:szCs w:val="22"/>
              </w:rPr>
              <w:t>L.p.</w:t>
            </w:r>
          </w:p>
        </w:tc>
        <w:tc>
          <w:tcPr>
            <w:tcW w:w="2089" w:type="dxa"/>
          </w:tcPr>
          <w:p w14:paraId="45DAFFAA" w14:textId="77777777" w:rsidR="000E7CE6" w:rsidRDefault="000E7CE6" w:rsidP="00D74767">
            <w:pPr>
              <w:spacing w:before="120" w:after="120"/>
              <w:jc w:val="center"/>
              <w:rPr>
                <w:color w:val="000000"/>
                <w:sz w:val="22"/>
                <w:szCs w:val="22"/>
              </w:rPr>
            </w:pPr>
            <w:r>
              <w:rPr>
                <w:color w:val="000000"/>
                <w:sz w:val="22"/>
                <w:szCs w:val="22"/>
              </w:rPr>
              <w:t>Podmioty na rzecz których dostawy zostały wykonane (nazwa, adres)</w:t>
            </w:r>
          </w:p>
        </w:tc>
        <w:tc>
          <w:tcPr>
            <w:tcW w:w="1843" w:type="dxa"/>
          </w:tcPr>
          <w:p w14:paraId="7D8EF5D8" w14:textId="77777777" w:rsidR="000E7CE6" w:rsidRDefault="000E7CE6" w:rsidP="00D74767">
            <w:pPr>
              <w:spacing w:before="120" w:after="120"/>
              <w:jc w:val="center"/>
              <w:rPr>
                <w:color w:val="000000"/>
                <w:sz w:val="22"/>
                <w:szCs w:val="22"/>
              </w:rPr>
            </w:pPr>
            <w:r>
              <w:rPr>
                <w:color w:val="000000"/>
                <w:sz w:val="22"/>
                <w:szCs w:val="22"/>
              </w:rPr>
              <w:t>Nazwa zamówienia (dokładny opis)</w:t>
            </w:r>
          </w:p>
        </w:tc>
        <w:tc>
          <w:tcPr>
            <w:tcW w:w="1984" w:type="dxa"/>
          </w:tcPr>
          <w:p w14:paraId="707A5E8B" w14:textId="52CD7B33" w:rsidR="000E7CE6" w:rsidRDefault="000E7CE6" w:rsidP="0062683D">
            <w:pPr>
              <w:spacing w:before="120" w:after="120"/>
              <w:jc w:val="center"/>
              <w:rPr>
                <w:color w:val="000000"/>
                <w:sz w:val="22"/>
                <w:szCs w:val="22"/>
              </w:rPr>
            </w:pPr>
            <w:r>
              <w:rPr>
                <w:color w:val="000000"/>
                <w:sz w:val="22"/>
                <w:szCs w:val="22"/>
              </w:rPr>
              <w:t xml:space="preserve">Wielkość </w:t>
            </w:r>
            <w:r w:rsidR="004C27E6">
              <w:rPr>
                <w:color w:val="000000"/>
                <w:sz w:val="22"/>
                <w:szCs w:val="22"/>
              </w:rPr>
              <w:t>dostaw (</w:t>
            </w:r>
            <w:r>
              <w:rPr>
                <w:color w:val="000000"/>
                <w:sz w:val="22"/>
                <w:szCs w:val="22"/>
              </w:rPr>
              <w:t>tylko wartość dotycząca warunku)</w:t>
            </w:r>
          </w:p>
        </w:tc>
        <w:tc>
          <w:tcPr>
            <w:tcW w:w="2835" w:type="dxa"/>
          </w:tcPr>
          <w:p w14:paraId="2189FD19" w14:textId="77777777" w:rsidR="000E7CE6" w:rsidRDefault="000E7CE6" w:rsidP="00D74767">
            <w:pPr>
              <w:spacing w:before="120" w:after="120"/>
              <w:jc w:val="center"/>
              <w:rPr>
                <w:color w:val="000000"/>
                <w:sz w:val="22"/>
                <w:szCs w:val="22"/>
              </w:rPr>
            </w:pPr>
            <w:r>
              <w:rPr>
                <w:color w:val="000000"/>
                <w:sz w:val="22"/>
                <w:szCs w:val="22"/>
              </w:rPr>
              <w:t>Termin wykonania zamówienia (zakończenia zamówienia)</w:t>
            </w:r>
          </w:p>
          <w:p w14:paraId="45BF72A3" w14:textId="77777777" w:rsidR="000E7CE6" w:rsidRDefault="000E7CE6" w:rsidP="00D74767">
            <w:pPr>
              <w:spacing w:before="120" w:after="120"/>
              <w:jc w:val="center"/>
              <w:rPr>
                <w:color w:val="000000"/>
                <w:sz w:val="22"/>
                <w:szCs w:val="22"/>
              </w:rPr>
            </w:pPr>
            <w:r>
              <w:rPr>
                <w:color w:val="000000"/>
                <w:sz w:val="22"/>
                <w:szCs w:val="22"/>
              </w:rPr>
              <w:t>w układzie dzień/miesiąc/rok</w:t>
            </w:r>
          </w:p>
        </w:tc>
      </w:tr>
      <w:tr w:rsidR="000E7CE6" w:rsidRPr="000E7CE6" w14:paraId="1D3FDD74" w14:textId="77777777" w:rsidTr="00D74767">
        <w:tc>
          <w:tcPr>
            <w:tcW w:w="571" w:type="dxa"/>
          </w:tcPr>
          <w:p w14:paraId="2714697A" w14:textId="77777777" w:rsidR="000E7CE6" w:rsidRPr="000E7CE6" w:rsidRDefault="000E7CE6" w:rsidP="00D74767">
            <w:pPr>
              <w:spacing w:before="120" w:after="120"/>
              <w:jc w:val="center"/>
              <w:rPr>
                <w:sz w:val="22"/>
                <w:szCs w:val="22"/>
              </w:rPr>
            </w:pPr>
            <w:r w:rsidRPr="000E7CE6">
              <w:rPr>
                <w:sz w:val="22"/>
                <w:szCs w:val="22"/>
              </w:rPr>
              <w:t>1</w:t>
            </w:r>
          </w:p>
        </w:tc>
        <w:tc>
          <w:tcPr>
            <w:tcW w:w="2089" w:type="dxa"/>
          </w:tcPr>
          <w:p w14:paraId="551F3BD8" w14:textId="77777777" w:rsidR="000E7CE6" w:rsidRPr="000E7CE6" w:rsidRDefault="000E7CE6" w:rsidP="00D74767">
            <w:pPr>
              <w:spacing w:before="120" w:after="120"/>
              <w:jc w:val="center"/>
              <w:rPr>
                <w:sz w:val="22"/>
                <w:szCs w:val="22"/>
              </w:rPr>
            </w:pPr>
          </w:p>
        </w:tc>
        <w:tc>
          <w:tcPr>
            <w:tcW w:w="1843" w:type="dxa"/>
          </w:tcPr>
          <w:p w14:paraId="2A47B519" w14:textId="77777777" w:rsidR="000E7CE6" w:rsidRPr="000E7CE6" w:rsidRDefault="000E7CE6" w:rsidP="00D74767">
            <w:pPr>
              <w:spacing w:before="120" w:after="120"/>
              <w:jc w:val="center"/>
              <w:rPr>
                <w:sz w:val="22"/>
                <w:szCs w:val="22"/>
              </w:rPr>
            </w:pPr>
          </w:p>
        </w:tc>
        <w:tc>
          <w:tcPr>
            <w:tcW w:w="1984" w:type="dxa"/>
          </w:tcPr>
          <w:p w14:paraId="1BFB3B94" w14:textId="77777777" w:rsidR="000E7CE6" w:rsidRPr="000E7CE6" w:rsidRDefault="000E7CE6" w:rsidP="00D74767">
            <w:pPr>
              <w:spacing w:before="120" w:after="120"/>
              <w:jc w:val="center"/>
              <w:rPr>
                <w:sz w:val="22"/>
                <w:szCs w:val="22"/>
              </w:rPr>
            </w:pPr>
          </w:p>
        </w:tc>
        <w:tc>
          <w:tcPr>
            <w:tcW w:w="2835" w:type="dxa"/>
          </w:tcPr>
          <w:p w14:paraId="102958C9" w14:textId="77777777" w:rsidR="000E7CE6" w:rsidRPr="000E7CE6" w:rsidRDefault="000E7CE6" w:rsidP="00D74767">
            <w:pPr>
              <w:spacing w:before="120" w:after="120"/>
              <w:jc w:val="center"/>
              <w:rPr>
                <w:sz w:val="22"/>
                <w:szCs w:val="22"/>
              </w:rPr>
            </w:pPr>
          </w:p>
        </w:tc>
      </w:tr>
      <w:tr w:rsidR="000E7CE6" w:rsidRPr="000E7CE6" w14:paraId="55584F9E" w14:textId="77777777" w:rsidTr="00D74767">
        <w:tc>
          <w:tcPr>
            <w:tcW w:w="571" w:type="dxa"/>
          </w:tcPr>
          <w:p w14:paraId="361F7B17" w14:textId="77777777" w:rsidR="000E7CE6" w:rsidRPr="000E7CE6" w:rsidRDefault="000E7CE6" w:rsidP="00D74767">
            <w:pPr>
              <w:spacing w:before="120" w:after="120"/>
              <w:jc w:val="center"/>
              <w:rPr>
                <w:sz w:val="22"/>
                <w:szCs w:val="22"/>
              </w:rPr>
            </w:pPr>
            <w:r w:rsidRPr="000E7CE6">
              <w:rPr>
                <w:sz w:val="22"/>
                <w:szCs w:val="22"/>
              </w:rPr>
              <w:t>2</w:t>
            </w:r>
          </w:p>
        </w:tc>
        <w:tc>
          <w:tcPr>
            <w:tcW w:w="2089" w:type="dxa"/>
          </w:tcPr>
          <w:p w14:paraId="70C1F3EC" w14:textId="77777777" w:rsidR="000E7CE6" w:rsidRPr="000E7CE6" w:rsidRDefault="000E7CE6" w:rsidP="00D74767">
            <w:pPr>
              <w:spacing w:before="120" w:after="120"/>
              <w:jc w:val="both"/>
              <w:rPr>
                <w:sz w:val="22"/>
                <w:szCs w:val="22"/>
              </w:rPr>
            </w:pPr>
          </w:p>
        </w:tc>
        <w:tc>
          <w:tcPr>
            <w:tcW w:w="1843" w:type="dxa"/>
          </w:tcPr>
          <w:p w14:paraId="5BB7AB61" w14:textId="77777777" w:rsidR="000E7CE6" w:rsidRPr="000E7CE6" w:rsidRDefault="000E7CE6" w:rsidP="00D74767">
            <w:pPr>
              <w:spacing w:before="120" w:after="120"/>
              <w:jc w:val="both"/>
              <w:rPr>
                <w:sz w:val="22"/>
                <w:szCs w:val="22"/>
              </w:rPr>
            </w:pPr>
          </w:p>
        </w:tc>
        <w:tc>
          <w:tcPr>
            <w:tcW w:w="1984" w:type="dxa"/>
          </w:tcPr>
          <w:p w14:paraId="303691D0" w14:textId="77777777" w:rsidR="000E7CE6" w:rsidRPr="000E7CE6" w:rsidRDefault="000E7CE6" w:rsidP="00D74767">
            <w:pPr>
              <w:spacing w:before="120" w:after="120"/>
              <w:jc w:val="both"/>
              <w:rPr>
                <w:sz w:val="22"/>
                <w:szCs w:val="22"/>
              </w:rPr>
            </w:pPr>
          </w:p>
        </w:tc>
        <w:tc>
          <w:tcPr>
            <w:tcW w:w="2835" w:type="dxa"/>
          </w:tcPr>
          <w:p w14:paraId="3884AFC8" w14:textId="77777777" w:rsidR="000E7CE6" w:rsidRPr="000E7CE6" w:rsidRDefault="000E7CE6" w:rsidP="00D74767">
            <w:pPr>
              <w:spacing w:before="120" w:after="120"/>
              <w:jc w:val="both"/>
              <w:rPr>
                <w:sz w:val="22"/>
                <w:szCs w:val="22"/>
              </w:rPr>
            </w:pPr>
          </w:p>
        </w:tc>
      </w:tr>
      <w:tr w:rsidR="000E7CE6" w:rsidRPr="000E7CE6" w14:paraId="5F3BF48B" w14:textId="77777777" w:rsidTr="00D74767">
        <w:tc>
          <w:tcPr>
            <w:tcW w:w="571" w:type="dxa"/>
          </w:tcPr>
          <w:p w14:paraId="37F33093" w14:textId="77777777" w:rsidR="000E7CE6" w:rsidRPr="000E7CE6" w:rsidRDefault="000E7CE6" w:rsidP="00D74767">
            <w:pPr>
              <w:spacing w:before="120" w:after="120"/>
              <w:jc w:val="center"/>
              <w:rPr>
                <w:sz w:val="22"/>
                <w:szCs w:val="22"/>
              </w:rPr>
            </w:pPr>
            <w:r w:rsidRPr="000E7CE6">
              <w:rPr>
                <w:sz w:val="22"/>
                <w:szCs w:val="22"/>
              </w:rPr>
              <w:t>3</w:t>
            </w:r>
          </w:p>
        </w:tc>
        <w:tc>
          <w:tcPr>
            <w:tcW w:w="2089" w:type="dxa"/>
          </w:tcPr>
          <w:p w14:paraId="079B3885" w14:textId="77777777" w:rsidR="000E7CE6" w:rsidRPr="000E7CE6" w:rsidRDefault="000E7CE6" w:rsidP="00D74767">
            <w:pPr>
              <w:spacing w:before="120" w:after="120"/>
              <w:jc w:val="both"/>
              <w:rPr>
                <w:sz w:val="22"/>
                <w:szCs w:val="22"/>
              </w:rPr>
            </w:pPr>
          </w:p>
        </w:tc>
        <w:tc>
          <w:tcPr>
            <w:tcW w:w="1843" w:type="dxa"/>
          </w:tcPr>
          <w:p w14:paraId="68D3F3DF" w14:textId="77777777" w:rsidR="000E7CE6" w:rsidRPr="000E7CE6" w:rsidRDefault="000E7CE6" w:rsidP="00D74767">
            <w:pPr>
              <w:spacing w:before="120" w:after="120"/>
              <w:jc w:val="both"/>
              <w:rPr>
                <w:sz w:val="22"/>
                <w:szCs w:val="22"/>
              </w:rPr>
            </w:pPr>
          </w:p>
        </w:tc>
        <w:tc>
          <w:tcPr>
            <w:tcW w:w="1984" w:type="dxa"/>
          </w:tcPr>
          <w:p w14:paraId="263F9CA3" w14:textId="77777777" w:rsidR="000E7CE6" w:rsidRPr="000E7CE6" w:rsidRDefault="000E7CE6" w:rsidP="00D74767">
            <w:pPr>
              <w:spacing w:before="120" w:after="120"/>
              <w:jc w:val="both"/>
              <w:rPr>
                <w:sz w:val="22"/>
                <w:szCs w:val="22"/>
              </w:rPr>
            </w:pPr>
          </w:p>
        </w:tc>
        <w:tc>
          <w:tcPr>
            <w:tcW w:w="2835" w:type="dxa"/>
          </w:tcPr>
          <w:p w14:paraId="7168DEE5" w14:textId="77777777" w:rsidR="000E7CE6" w:rsidRPr="000E7CE6" w:rsidRDefault="000E7CE6" w:rsidP="00D74767">
            <w:pPr>
              <w:spacing w:before="120" w:after="120"/>
              <w:jc w:val="both"/>
              <w:rPr>
                <w:sz w:val="22"/>
                <w:szCs w:val="22"/>
              </w:rPr>
            </w:pPr>
          </w:p>
        </w:tc>
      </w:tr>
      <w:tr w:rsidR="000E7CE6" w:rsidRPr="000E7CE6" w14:paraId="387AFE26" w14:textId="77777777" w:rsidTr="00D74767">
        <w:tc>
          <w:tcPr>
            <w:tcW w:w="571" w:type="dxa"/>
          </w:tcPr>
          <w:p w14:paraId="1A21745B" w14:textId="77777777" w:rsidR="000E7CE6" w:rsidRPr="000E7CE6" w:rsidRDefault="000E7CE6" w:rsidP="00D74767">
            <w:pPr>
              <w:spacing w:before="120" w:after="120"/>
              <w:jc w:val="center"/>
              <w:rPr>
                <w:sz w:val="22"/>
                <w:szCs w:val="22"/>
              </w:rPr>
            </w:pPr>
            <w:r w:rsidRPr="000E7CE6">
              <w:rPr>
                <w:sz w:val="22"/>
                <w:szCs w:val="22"/>
              </w:rPr>
              <w:t>4</w:t>
            </w:r>
          </w:p>
        </w:tc>
        <w:tc>
          <w:tcPr>
            <w:tcW w:w="2089" w:type="dxa"/>
          </w:tcPr>
          <w:p w14:paraId="10798434" w14:textId="77777777" w:rsidR="000E7CE6" w:rsidRPr="000E7CE6" w:rsidRDefault="000E7CE6" w:rsidP="00D74767">
            <w:pPr>
              <w:spacing w:before="120" w:after="120"/>
              <w:jc w:val="both"/>
              <w:rPr>
                <w:sz w:val="22"/>
                <w:szCs w:val="22"/>
              </w:rPr>
            </w:pPr>
          </w:p>
        </w:tc>
        <w:tc>
          <w:tcPr>
            <w:tcW w:w="1843" w:type="dxa"/>
          </w:tcPr>
          <w:p w14:paraId="20D17AC3" w14:textId="77777777" w:rsidR="000E7CE6" w:rsidRPr="000E7CE6" w:rsidRDefault="000E7CE6" w:rsidP="00D74767">
            <w:pPr>
              <w:spacing w:before="120" w:after="120"/>
              <w:jc w:val="both"/>
              <w:rPr>
                <w:sz w:val="22"/>
                <w:szCs w:val="22"/>
              </w:rPr>
            </w:pPr>
          </w:p>
        </w:tc>
        <w:tc>
          <w:tcPr>
            <w:tcW w:w="1984" w:type="dxa"/>
          </w:tcPr>
          <w:p w14:paraId="1F5F4357" w14:textId="77777777" w:rsidR="000E7CE6" w:rsidRPr="000E7CE6" w:rsidRDefault="000E7CE6" w:rsidP="00D74767">
            <w:pPr>
              <w:spacing w:before="120" w:after="120"/>
              <w:jc w:val="both"/>
              <w:rPr>
                <w:sz w:val="22"/>
                <w:szCs w:val="22"/>
              </w:rPr>
            </w:pPr>
          </w:p>
        </w:tc>
        <w:tc>
          <w:tcPr>
            <w:tcW w:w="2835" w:type="dxa"/>
          </w:tcPr>
          <w:p w14:paraId="24A7126F" w14:textId="77777777" w:rsidR="000E7CE6" w:rsidRPr="000E7CE6" w:rsidRDefault="000E7CE6" w:rsidP="00D74767">
            <w:pPr>
              <w:spacing w:before="120" w:after="120"/>
              <w:jc w:val="both"/>
              <w:rPr>
                <w:sz w:val="22"/>
                <w:szCs w:val="22"/>
              </w:rPr>
            </w:pPr>
          </w:p>
        </w:tc>
      </w:tr>
      <w:tr w:rsidR="000E7CE6" w:rsidRPr="000E7CE6" w14:paraId="5EFE71D2" w14:textId="77777777" w:rsidTr="00D74767">
        <w:tc>
          <w:tcPr>
            <w:tcW w:w="571" w:type="dxa"/>
          </w:tcPr>
          <w:p w14:paraId="6174B8C4" w14:textId="77777777" w:rsidR="000E7CE6" w:rsidRPr="000E7CE6" w:rsidRDefault="000E7CE6" w:rsidP="00D74767">
            <w:pPr>
              <w:spacing w:before="120" w:after="120"/>
              <w:jc w:val="center"/>
              <w:rPr>
                <w:sz w:val="22"/>
                <w:szCs w:val="22"/>
              </w:rPr>
            </w:pPr>
            <w:r w:rsidRPr="000E7CE6">
              <w:rPr>
                <w:sz w:val="22"/>
                <w:szCs w:val="22"/>
              </w:rPr>
              <w:t>5</w:t>
            </w:r>
          </w:p>
        </w:tc>
        <w:tc>
          <w:tcPr>
            <w:tcW w:w="2089" w:type="dxa"/>
          </w:tcPr>
          <w:p w14:paraId="55E1238C" w14:textId="77777777" w:rsidR="000E7CE6" w:rsidRPr="000E7CE6" w:rsidRDefault="000E7CE6" w:rsidP="00D74767">
            <w:pPr>
              <w:spacing w:before="120" w:after="120"/>
              <w:jc w:val="both"/>
              <w:rPr>
                <w:sz w:val="22"/>
                <w:szCs w:val="22"/>
              </w:rPr>
            </w:pPr>
          </w:p>
        </w:tc>
        <w:tc>
          <w:tcPr>
            <w:tcW w:w="1843" w:type="dxa"/>
          </w:tcPr>
          <w:p w14:paraId="391DA4BA" w14:textId="77777777" w:rsidR="000E7CE6" w:rsidRPr="000E7CE6" w:rsidRDefault="000E7CE6" w:rsidP="00D74767">
            <w:pPr>
              <w:spacing w:before="120" w:after="120"/>
              <w:jc w:val="both"/>
              <w:rPr>
                <w:sz w:val="22"/>
                <w:szCs w:val="22"/>
              </w:rPr>
            </w:pPr>
          </w:p>
        </w:tc>
        <w:tc>
          <w:tcPr>
            <w:tcW w:w="1984" w:type="dxa"/>
          </w:tcPr>
          <w:p w14:paraId="41453881" w14:textId="77777777" w:rsidR="000E7CE6" w:rsidRPr="000E7CE6" w:rsidRDefault="000E7CE6" w:rsidP="00D74767">
            <w:pPr>
              <w:spacing w:before="120" w:after="120"/>
              <w:jc w:val="both"/>
              <w:rPr>
                <w:sz w:val="22"/>
                <w:szCs w:val="22"/>
              </w:rPr>
            </w:pPr>
          </w:p>
        </w:tc>
        <w:tc>
          <w:tcPr>
            <w:tcW w:w="2835" w:type="dxa"/>
          </w:tcPr>
          <w:p w14:paraId="17958AE7" w14:textId="77777777" w:rsidR="000E7CE6" w:rsidRPr="000E7CE6" w:rsidRDefault="000E7CE6" w:rsidP="00D74767">
            <w:pPr>
              <w:spacing w:before="120" w:after="120"/>
              <w:jc w:val="both"/>
              <w:rPr>
                <w:sz w:val="22"/>
                <w:szCs w:val="22"/>
              </w:rPr>
            </w:pPr>
          </w:p>
        </w:tc>
      </w:tr>
    </w:tbl>
    <w:p w14:paraId="62615E14" w14:textId="77777777" w:rsidR="000E7CE6" w:rsidRPr="000E7CE6" w:rsidRDefault="000E7CE6" w:rsidP="000E7CE6">
      <w:pPr>
        <w:tabs>
          <w:tab w:val="left" w:pos="567"/>
        </w:tabs>
        <w:spacing w:before="120" w:after="120"/>
        <w:jc w:val="both"/>
        <w:rPr>
          <w:sz w:val="22"/>
          <w:szCs w:val="22"/>
        </w:rPr>
      </w:pPr>
    </w:p>
    <w:p w14:paraId="4C630878" w14:textId="77777777" w:rsidR="00193170" w:rsidRDefault="00193170" w:rsidP="00193170">
      <w:pPr>
        <w:widowControl w:val="0"/>
        <w:suppressAutoHyphens/>
        <w:autoSpaceDE w:val="0"/>
        <w:autoSpaceDN w:val="0"/>
        <w:adjustRightInd w:val="0"/>
        <w:spacing w:before="60" w:line="276" w:lineRule="auto"/>
        <w:rPr>
          <w:b/>
          <w:bCs/>
          <w:iCs/>
          <w:sz w:val="22"/>
          <w:szCs w:val="22"/>
        </w:rPr>
      </w:pPr>
    </w:p>
    <w:p w14:paraId="0E48D051" w14:textId="77777777" w:rsidR="00193170" w:rsidRDefault="00193170" w:rsidP="00193170">
      <w:pPr>
        <w:widowControl w:val="0"/>
        <w:suppressAutoHyphens/>
        <w:autoSpaceDE w:val="0"/>
        <w:autoSpaceDN w:val="0"/>
        <w:adjustRightInd w:val="0"/>
        <w:spacing w:before="60" w:line="276" w:lineRule="auto"/>
        <w:rPr>
          <w:b/>
          <w:bCs/>
          <w:iCs/>
          <w:sz w:val="22"/>
          <w:szCs w:val="22"/>
        </w:rPr>
      </w:pPr>
    </w:p>
    <w:p w14:paraId="1A6C7C69" w14:textId="77777777" w:rsidR="00193170" w:rsidRPr="00147767" w:rsidRDefault="00193170" w:rsidP="00193170">
      <w:pPr>
        <w:widowControl w:val="0"/>
        <w:suppressAutoHyphens/>
        <w:autoSpaceDE w:val="0"/>
        <w:autoSpaceDN w:val="0"/>
        <w:adjustRightInd w:val="0"/>
        <w:spacing w:before="60" w:line="276" w:lineRule="auto"/>
        <w:rPr>
          <w:b/>
          <w:bCs/>
          <w:iCs/>
          <w:sz w:val="22"/>
          <w:szCs w:val="22"/>
        </w:rPr>
      </w:pPr>
      <w:r>
        <w:rPr>
          <w:b/>
          <w:bCs/>
          <w:iCs/>
          <w:sz w:val="22"/>
          <w:szCs w:val="22"/>
        </w:rPr>
        <w:t>Dokument n</w:t>
      </w:r>
      <w:r w:rsidRPr="00147767">
        <w:rPr>
          <w:b/>
          <w:bCs/>
          <w:iCs/>
          <w:sz w:val="22"/>
          <w:szCs w:val="22"/>
        </w:rPr>
        <w:t>ależy opatrzyć kwalifikowanym podpisem elektronicznym</w:t>
      </w:r>
    </w:p>
    <w:p w14:paraId="4EED7879" w14:textId="77777777" w:rsidR="00D61157" w:rsidRPr="00506E73" w:rsidRDefault="00D61157" w:rsidP="00B333E7">
      <w:pPr>
        <w:spacing w:line="288" w:lineRule="auto"/>
        <w:jc w:val="both"/>
        <w:rPr>
          <w:sz w:val="18"/>
          <w:szCs w:val="18"/>
        </w:rPr>
      </w:pPr>
    </w:p>
    <w:sectPr w:rsidR="00D61157" w:rsidRPr="00506E73" w:rsidSect="0071550E">
      <w:headerReference w:type="default" r:id="rId30"/>
      <w:pgSz w:w="11906" w:h="16838"/>
      <w:pgMar w:top="1134" w:right="1134" w:bottom="1134"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F090F" w14:textId="77777777" w:rsidR="00C608A0" w:rsidRDefault="00C608A0">
      <w:r>
        <w:separator/>
      </w:r>
    </w:p>
  </w:endnote>
  <w:endnote w:type="continuationSeparator" w:id="0">
    <w:p w14:paraId="3DFF5B58" w14:textId="77777777" w:rsidR="00C608A0" w:rsidRDefault="00C608A0">
      <w:r>
        <w:continuationSeparator/>
      </w:r>
    </w:p>
  </w:endnote>
  <w:endnote w:type="continuationNotice" w:id="1">
    <w:p w14:paraId="6679F357" w14:textId="77777777" w:rsidR="00C608A0" w:rsidRDefault="00C6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TXihei">
    <w:charset w:val="86"/>
    <w:family w:val="auto"/>
    <w:pitch w:val="variable"/>
    <w:sig w:usb0="00000287" w:usb1="080F0000" w:usb2="00000010" w:usb3="00000000" w:csb0="0004009F" w:csb1="00000000"/>
  </w:font>
  <w:font w:name="Courier">
    <w:panose1 w:val="02070309020205020404"/>
    <w:charset w:val="00"/>
    <w:family w:val="modern"/>
    <w:pitch w:val="fixed"/>
    <w:sig w:usb0="00000003" w:usb1="00000000" w:usb2="00000000" w:usb3="00000000" w:csb0="00000001" w:csb1="00000000"/>
  </w:font>
  <w:font w:name="Liberation Mono">
    <w:altName w:val="Courier New"/>
    <w:charset w:val="01"/>
    <w:family w:val="roman"/>
    <w:pitch w:val="variable"/>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F8D58" w14:textId="1770BDF4" w:rsidR="008F3515" w:rsidRDefault="008F3515">
    <w:pPr>
      <w:pStyle w:val="Stopka"/>
      <w:jc w:val="center"/>
    </w:pPr>
    <w:r>
      <w:fldChar w:fldCharType="begin"/>
    </w:r>
    <w:r>
      <w:instrText xml:space="preserve"> PAGE   \* MERGEFORMAT </w:instrText>
    </w:r>
    <w:r>
      <w:fldChar w:fldCharType="separate"/>
    </w:r>
    <w:r w:rsidR="004F2764">
      <w:rPr>
        <w:noProof/>
      </w:rPr>
      <w:t>25</w:t>
    </w:r>
    <w:r>
      <w:fldChar w:fldCharType="end"/>
    </w:r>
  </w:p>
  <w:p w14:paraId="495E51CB" w14:textId="77777777" w:rsidR="008F3515" w:rsidRDefault="008F35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064E2" w14:textId="77777777" w:rsidR="00C608A0" w:rsidRDefault="00C608A0">
      <w:r>
        <w:separator/>
      </w:r>
    </w:p>
  </w:footnote>
  <w:footnote w:type="continuationSeparator" w:id="0">
    <w:p w14:paraId="2E3E8996" w14:textId="77777777" w:rsidR="00C608A0" w:rsidRDefault="00C608A0">
      <w:r>
        <w:continuationSeparator/>
      </w:r>
    </w:p>
  </w:footnote>
  <w:footnote w:type="continuationNotice" w:id="1">
    <w:p w14:paraId="6297F23C" w14:textId="77777777" w:rsidR="00C608A0" w:rsidRDefault="00C608A0"/>
  </w:footnote>
  <w:footnote w:id="2">
    <w:p w14:paraId="2FF02F77" w14:textId="366A7D30" w:rsidR="008F3515" w:rsidRDefault="008F3515" w:rsidP="00303CF0">
      <w:pPr>
        <w:pStyle w:val="Tekstprzypisudolnego"/>
        <w:jc w:val="both"/>
      </w:pPr>
      <w:r>
        <w:rPr>
          <w:rStyle w:val="Odwoanieprzypisudolnego"/>
        </w:rPr>
        <w:footnoteRef/>
      </w:r>
      <w:r>
        <w:t xml:space="preserve"> </w:t>
      </w:r>
      <w:r w:rsidRPr="008B0947">
        <w:t>wypełnić</w:t>
      </w:r>
      <w:r>
        <w:t xml:space="preserve"> </w:t>
      </w:r>
      <w:r w:rsidRPr="008B0947">
        <w:t xml:space="preserve">tylko </w:t>
      </w:r>
      <w:r w:rsidR="004C27E6" w:rsidRPr="008B0947">
        <w:t>w przypadku</w:t>
      </w:r>
      <w:r>
        <w:t xml:space="preserve"> </w:t>
      </w:r>
      <w:r w:rsidRPr="008B0947">
        <w:t>podmiotu udostępniającego zasoby, na którego</w:t>
      </w:r>
      <w:r>
        <w:t xml:space="preserve"> </w:t>
      </w:r>
      <w:r w:rsidRPr="008B0947">
        <w:t>zdolnościach lub sytuacji wykonawca polega w</w:t>
      </w:r>
      <w:r>
        <w:t xml:space="preserve"> </w:t>
      </w:r>
      <w:r w:rsidR="004C27E6" w:rsidRPr="008B0947">
        <w:t>zakresie odpowiadającym ponad 10% wartości zamówienia</w:t>
      </w:r>
      <w:r w:rsidRPr="008B0947">
        <w:t>. W przypadku</w:t>
      </w:r>
      <w:r>
        <w:t xml:space="preserve"> </w:t>
      </w:r>
      <w:r w:rsidR="004C27E6" w:rsidRPr="008B0947">
        <w:t>więcej niż jednego podmiotu</w:t>
      </w:r>
      <w:r w:rsidRPr="008B0947">
        <w:t xml:space="preserve"> udostępniającego</w:t>
      </w:r>
      <w:r>
        <w:t xml:space="preserve"> </w:t>
      </w:r>
      <w:r w:rsidRPr="008B0947">
        <w:t>zasoby, na którego</w:t>
      </w:r>
      <w:r>
        <w:t xml:space="preserve"> </w:t>
      </w:r>
      <w:r w:rsidRPr="008B0947">
        <w:t>zdolnościach lub sytuacji wykonawca polega w</w:t>
      </w:r>
      <w:r>
        <w:t xml:space="preserve"> </w:t>
      </w:r>
      <w:r w:rsidRPr="008B0947">
        <w:t>zakresie odpowiadającym ponad 10% wartości zamówienia, należy zastosować tyle razy, ile jest to konieczne</w:t>
      </w:r>
      <w:r>
        <w:t>.</w:t>
      </w:r>
    </w:p>
    <w:p w14:paraId="2C59B688" w14:textId="77777777" w:rsidR="008F3515" w:rsidRDefault="008F3515" w:rsidP="00303CF0">
      <w:pPr>
        <w:pStyle w:val="Tekstprzypisudolnego"/>
        <w:jc w:val="both"/>
      </w:pPr>
    </w:p>
  </w:footnote>
  <w:footnote w:id="3">
    <w:p w14:paraId="08BC5221" w14:textId="6EDE5450" w:rsidR="008F3515" w:rsidRDefault="008F3515" w:rsidP="00303CF0">
      <w:pPr>
        <w:pStyle w:val="Tekstprzypisudolnego"/>
        <w:jc w:val="both"/>
      </w:pPr>
      <w:r>
        <w:rPr>
          <w:rStyle w:val="Odwoanieprzypisudolnego"/>
        </w:rPr>
        <w:footnoteRef/>
      </w:r>
      <w:r>
        <w:t xml:space="preserve"> </w:t>
      </w:r>
      <w:r w:rsidRPr="00BA5BFC">
        <w:t>wypełnić</w:t>
      </w:r>
      <w:r>
        <w:t xml:space="preserve"> </w:t>
      </w:r>
      <w:r w:rsidRPr="00BA5BFC">
        <w:t xml:space="preserve">tylko w przypadku </w:t>
      </w:r>
      <w:r w:rsidR="004C27E6" w:rsidRPr="00BA5BFC">
        <w:t>podwykonawcy (</w:t>
      </w:r>
      <w:r w:rsidRPr="00BA5BFC">
        <w:t>niebędącego podmiotem udostępniającym zasoby), na którego przypada</w:t>
      </w:r>
      <w:r>
        <w:t xml:space="preserve"> </w:t>
      </w:r>
      <w:r w:rsidR="004C27E6" w:rsidRPr="00BA5BFC">
        <w:t>ponad 10% wartości zamówienia</w:t>
      </w:r>
      <w:r w:rsidRPr="00BA5BFC">
        <w:t xml:space="preserve">.  </w:t>
      </w:r>
      <w:r w:rsidR="004C27E6" w:rsidRPr="00BA5BFC">
        <w:t>W przypadku więcej niż jednego</w:t>
      </w:r>
      <w:r w:rsidRPr="00BA5BFC">
        <w:t xml:space="preserve"> </w:t>
      </w:r>
      <w:r w:rsidR="004C27E6" w:rsidRPr="00BA5BFC">
        <w:t>podwykonawcy, na którego</w:t>
      </w:r>
      <w:r>
        <w:t xml:space="preserve"> </w:t>
      </w:r>
      <w:r w:rsidR="004C27E6" w:rsidRPr="00BA5BFC">
        <w:t>zdolnościach lub sytuacji</w:t>
      </w:r>
      <w:r w:rsidRPr="00BA5BFC">
        <w:t xml:space="preserve"> wykonawca</w:t>
      </w:r>
      <w:r>
        <w:t xml:space="preserve"> </w:t>
      </w:r>
      <w:r w:rsidRPr="00BA5BFC">
        <w:t>nie</w:t>
      </w:r>
      <w:r>
        <w:t xml:space="preserve"> </w:t>
      </w:r>
      <w:r w:rsidR="004C27E6" w:rsidRPr="00BA5BFC">
        <w:t>polega, a na którego przypada</w:t>
      </w:r>
      <w:r>
        <w:t xml:space="preserve"> </w:t>
      </w:r>
      <w:r w:rsidR="004C27E6" w:rsidRPr="00BA5BFC">
        <w:t>ponad 10</w:t>
      </w:r>
      <w:r w:rsidRPr="00BA5BFC">
        <w:t xml:space="preserve">% wartości </w:t>
      </w:r>
      <w:r w:rsidR="004C27E6" w:rsidRPr="00BA5BFC">
        <w:t>zamówienia, należy</w:t>
      </w:r>
      <w:r w:rsidRPr="00BA5BFC">
        <w:t xml:space="preserve"> </w:t>
      </w:r>
      <w:r>
        <w:t xml:space="preserve">zastosować </w:t>
      </w:r>
      <w:r w:rsidR="004C27E6">
        <w:t>t</w:t>
      </w:r>
      <w:r w:rsidR="004C27E6" w:rsidRPr="00BA5BFC">
        <w:t>yle razy, ile jest to</w:t>
      </w:r>
      <w:r w:rsidRPr="00BA5BFC">
        <w:t xml:space="preserve"> konieczne.</w:t>
      </w:r>
    </w:p>
    <w:p w14:paraId="3BA783D8" w14:textId="77777777" w:rsidR="008F3515" w:rsidRDefault="008F3515" w:rsidP="00303CF0">
      <w:pPr>
        <w:pStyle w:val="Tekstprzypisudolnego"/>
        <w:jc w:val="both"/>
      </w:pPr>
    </w:p>
  </w:footnote>
  <w:footnote w:id="4">
    <w:p w14:paraId="2479D6BA" w14:textId="77777777" w:rsidR="008F3515" w:rsidRDefault="008F3515" w:rsidP="004821F5">
      <w:pPr>
        <w:pStyle w:val="Tekstprzypisudolnego"/>
        <w:jc w:val="both"/>
      </w:pPr>
      <w:r>
        <w:rPr>
          <w:rStyle w:val="Odwoanieprzypisudolnego"/>
        </w:rPr>
        <w:footnoteRef/>
      </w:r>
      <w:r>
        <w:t xml:space="preserve"> </w:t>
      </w:r>
      <w:r w:rsidRPr="005A29E7">
        <w:t>wypełnić</w:t>
      </w:r>
      <w:r>
        <w:t xml:space="preserve"> </w:t>
      </w:r>
      <w:r w:rsidRPr="005A29E7">
        <w:t>tylko w przypadku dostawcy, na którego</w:t>
      </w:r>
      <w:r>
        <w:t xml:space="preserve"> </w:t>
      </w:r>
      <w:r w:rsidRPr="005A29E7">
        <w:t>przypada ponad 10% wartości zamówienia. W przypadku więcej niż jednego dostawcy, na którego</w:t>
      </w:r>
      <w:r>
        <w:t xml:space="preserve"> </w:t>
      </w:r>
      <w:r w:rsidRPr="005A29E7">
        <w:t>przypada ponad 10% wartości zamówienia, należy zastosować tyle razy, ile jest to konieczne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457CF4" w14:paraId="0B8BBF79" w14:textId="77777777" w:rsidTr="45457CF4">
      <w:trPr>
        <w:trHeight w:val="300"/>
      </w:trPr>
      <w:tc>
        <w:tcPr>
          <w:tcW w:w="3210" w:type="dxa"/>
        </w:tcPr>
        <w:p w14:paraId="44518DA9" w14:textId="663C8D54" w:rsidR="45457CF4" w:rsidRDefault="45457CF4" w:rsidP="45457CF4">
          <w:pPr>
            <w:pStyle w:val="Nagwek"/>
            <w:ind w:left="-115"/>
          </w:pPr>
        </w:p>
      </w:tc>
      <w:tc>
        <w:tcPr>
          <w:tcW w:w="3210" w:type="dxa"/>
        </w:tcPr>
        <w:p w14:paraId="790850F9" w14:textId="4C7CDDAD" w:rsidR="45457CF4" w:rsidRDefault="45457CF4" w:rsidP="45457CF4">
          <w:pPr>
            <w:pStyle w:val="Nagwek"/>
            <w:jc w:val="center"/>
          </w:pPr>
        </w:p>
      </w:tc>
      <w:tc>
        <w:tcPr>
          <w:tcW w:w="3210" w:type="dxa"/>
        </w:tcPr>
        <w:p w14:paraId="0209DDAA" w14:textId="0C25BE2A" w:rsidR="45457CF4" w:rsidRDefault="45457CF4" w:rsidP="45457CF4">
          <w:pPr>
            <w:pStyle w:val="Nagwek"/>
            <w:ind w:right="-115"/>
            <w:jc w:val="right"/>
          </w:pPr>
        </w:p>
      </w:tc>
    </w:tr>
  </w:tbl>
  <w:p w14:paraId="417A420C" w14:textId="0B68C203" w:rsidR="45457CF4" w:rsidRDefault="45457CF4" w:rsidP="45457C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457CF4" w14:paraId="00B74C05" w14:textId="77777777" w:rsidTr="45457CF4">
      <w:trPr>
        <w:trHeight w:val="300"/>
      </w:trPr>
      <w:tc>
        <w:tcPr>
          <w:tcW w:w="3210" w:type="dxa"/>
        </w:tcPr>
        <w:p w14:paraId="19D36222" w14:textId="36A7AF60" w:rsidR="45457CF4" w:rsidRDefault="45457CF4" w:rsidP="45457CF4">
          <w:pPr>
            <w:pStyle w:val="Nagwek"/>
            <w:ind w:left="-115"/>
          </w:pPr>
        </w:p>
      </w:tc>
      <w:tc>
        <w:tcPr>
          <w:tcW w:w="3210" w:type="dxa"/>
        </w:tcPr>
        <w:p w14:paraId="1677E9A9" w14:textId="125CDEE2" w:rsidR="45457CF4" w:rsidRDefault="45457CF4" w:rsidP="45457CF4">
          <w:pPr>
            <w:pStyle w:val="Nagwek"/>
            <w:jc w:val="center"/>
          </w:pPr>
        </w:p>
      </w:tc>
      <w:tc>
        <w:tcPr>
          <w:tcW w:w="3210" w:type="dxa"/>
        </w:tcPr>
        <w:p w14:paraId="7CEB86A1" w14:textId="4639D90A" w:rsidR="45457CF4" w:rsidRDefault="45457CF4" w:rsidP="45457CF4">
          <w:pPr>
            <w:pStyle w:val="Nagwek"/>
            <w:ind w:right="-115"/>
            <w:jc w:val="right"/>
          </w:pPr>
        </w:p>
      </w:tc>
    </w:tr>
  </w:tbl>
  <w:p w14:paraId="4A6B5527" w14:textId="0F6EBCB5" w:rsidR="45457CF4" w:rsidRDefault="45457CF4" w:rsidP="45457C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BA4D09E"/>
    <w:lvl w:ilvl="0">
      <w:start w:val="1"/>
      <w:numFmt w:val="decimal"/>
      <w:pStyle w:val="Nagwek1"/>
      <w:lvlText w:val="%1"/>
      <w:lvlJc w:val="left"/>
      <w:pPr>
        <w:tabs>
          <w:tab w:val="num" w:pos="432"/>
        </w:tabs>
        <w:ind w:left="432" w:hanging="432"/>
      </w:pPr>
      <w:rPr>
        <w:rFonts w:hint="default"/>
      </w:rPr>
    </w:lvl>
    <w:lvl w:ilvl="1">
      <w:start w:val="1"/>
      <w:numFmt w:val="decimal"/>
      <w:pStyle w:val="MZAHEADER2"/>
      <w:lvlText w:val="%1.%2"/>
      <w:lvlJc w:val="left"/>
      <w:pPr>
        <w:tabs>
          <w:tab w:val="num" w:pos="576"/>
        </w:tabs>
        <w:ind w:left="576" w:hanging="576"/>
      </w:pPr>
      <w:rPr>
        <w:rFonts w:hint="default"/>
      </w:rPr>
    </w:lvl>
    <w:lvl w:ilvl="2">
      <w:start w:val="1"/>
      <w:numFmt w:val="decimal"/>
      <w:pStyle w:val="MZAHEADER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AA306D"/>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36F4D"/>
    <w:multiLevelType w:val="hybridMultilevel"/>
    <w:tmpl w:val="55AE876E"/>
    <w:lvl w:ilvl="0" w:tplc="F0627336">
      <w:start w:val="1"/>
      <w:numFmt w:val="decimal"/>
      <w:lvlText w:val="%1."/>
      <w:lvlJc w:val="left"/>
      <w:pPr>
        <w:tabs>
          <w:tab w:val="num" w:pos="360"/>
        </w:tabs>
        <w:ind w:left="360" w:hanging="360"/>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B46C0"/>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20037"/>
    <w:multiLevelType w:val="hybridMultilevel"/>
    <w:tmpl w:val="AD5C458A"/>
    <w:lvl w:ilvl="0" w:tplc="4BD0BD8C">
      <w:start w:val="1"/>
      <w:numFmt w:val="decimal"/>
      <w:lvlText w:val="%1)"/>
      <w:lvlJc w:val="left"/>
      <w:pPr>
        <w:tabs>
          <w:tab w:val="num" w:pos="360"/>
        </w:tabs>
        <w:ind w:left="360" w:hanging="36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A422FA3"/>
    <w:multiLevelType w:val="multilevel"/>
    <w:tmpl w:val="6C4623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AB03BC3"/>
    <w:multiLevelType w:val="hybridMultilevel"/>
    <w:tmpl w:val="8D1E4E2C"/>
    <w:lvl w:ilvl="0" w:tplc="AF2CCEB0">
      <w:start w:val="1"/>
      <w:numFmt w:val="decimal"/>
      <w:lvlText w:val="%1."/>
      <w:lvlJc w:val="left"/>
      <w:pPr>
        <w:tabs>
          <w:tab w:val="num" w:pos="360"/>
        </w:tabs>
        <w:ind w:left="360" w:hanging="360"/>
      </w:pPr>
      <w:rPr>
        <w:rFonts w:hint="default"/>
        <w:i w:val="0"/>
        <w:color w:val="auto"/>
        <w:sz w:val="22"/>
        <w:szCs w:val="22"/>
      </w:rPr>
    </w:lvl>
    <w:lvl w:ilvl="1" w:tplc="04150017">
      <w:start w:val="1"/>
      <w:numFmt w:val="lowerLetter"/>
      <w:lvlText w:val="%2)"/>
      <w:lvlJc w:val="left"/>
      <w:pPr>
        <w:tabs>
          <w:tab w:val="num" w:pos="1440"/>
        </w:tabs>
        <w:ind w:left="1440" w:hanging="360"/>
      </w:pPr>
      <w:rPr>
        <w:rFonts w:hint="default"/>
        <w:i w:val="0"/>
        <w:color w:val="auto"/>
        <w:sz w:val="22"/>
        <w:szCs w:val="22"/>
      </w:rPr>
    </w:lvl>
    <w:lvl w:ilvl="2" w:tplc="A61ADA1E">
      <w:start w:val="1"/>
      <w:numFmt w:val="decimal"/>
      <w:lvlText w:val="%3)"/>
      <w:lvlJc w:val="left"/>
      <w:pPr>
        <w:tabs>
          <w:tab w:val="num" w:pos="2340"/>
        </w:tabs>
        <w:ind w:left="2340" w:hanging="360"/>
      </w:pPr>
      <w:rPr>
        <w:rFonts w:hint="default"/>
      </w:rPr>
    </w:lvl>
    <w:lvl w:ilvl="3" w:tplc="655881E4">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5E2017"/>
    <w:multiLevelType w:val="hybridMultilevel"/>
    <w:tmpl w:val="B356869C"/>
    <w:lvl w:ilvl="0" w:tplc="2C38E128">
      <w:start w:val="1"/>
      <w:numFmt w:val="upperRoman"/>
      <w:lvlText w:val="%1."/>
      <w:lvlJc w:val="left"/>
      <w:pPr>
        <w:ind w:left="1080" w:hanging="720"/>
      </w:pPr>
      <w:rPr>
        <w:rFonts w:ascii="Times New Roman" w:hAnsi="Times New Roman" w:hint="default"/>
        <w:b/>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D011E18"/>
    <w:multiLevelType w:val="hybridMultilevel"/>
    <w:tmpl w:val="24A8CE7C"/>
    <w:lvl w:ilvl="0" w:tplc="0415000F">
      <w:start w:val="1"/>
      <w:numFmt w:val="decimal"/>
      <w:lvlText w:val="%1."/>
      <w:lvlJc w:val="left"/>
      <w:pPr>
        <w:ind w:left="720"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0A4E41"/>
    <w:multiLevelType w:val="hybridMultilevel"/>
    <w:tmpl w:val="C7102E62"/>
    <w:lvl w:ilvl="0" w:tplc="D5966250">
      <w:start w:val="1"/>
      <w:numFmt w:val="decimal"/>
      <w:lvlText w:val="%1."/>
      <w:lvlJc w:val="left"/>
      <w:pPr>
        <w:tabs>
          <w:tab w:val="num" w:pos="360"/>
        </w:tabs>
        <w:ind w:left="360" w:hanging="360"/>
      </w:pPr>
      <w:rPr>
        <w:rFonts w:ascii="Times New Roman" w:hAnsi="Times New Roman" w:hint="default"/>
        <w:b w:val="0"/>
        <w:i w:val="0"/>
        <w:color w:val="auto"/>
        <w:sz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102806"/>
    <w:multiLevelType w:val="hybridMultilevel"/>
    <w:tmpl w:val="DCDC87DA"/>
    <w:lvl w:ilvl="0" w:tplc="9A729AD8">
      <w:start w:val="1"/>
      <w:numFmt w:val="decimal"/>
      <w:lvlText w:val="%1)"/>
      <w:lvlJc w:val="left"/>
      <w:pPr>
        <w:ind w:left="786" w:hanging="360"/>
      </w:pPr>
      <w:rPr>
        <w:rFonts w:hint="default"/>
        <w:vertAlign w:val="superscrip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13B36DDD"/>
    <w:multiLevelType w:val="multilevel"/>
    <w:tmpl w:val="E4483DA6"/>
    <w:lvl w:ilvl="0">
      <w:start w:val="2"/>
      <w:numFmt w:val="decimal"/>
      <w:lvlText w:val="%1."/>
      <w:lvlJc w:val="left"/>
      <w:pPr>
        <w:tabs>
          <w:tab w:val="num" w:pos="360"/>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0361B3"/>
    <w:multiLevelType w:val="multilevel"/>
    <w:tmpl w:val="C922DA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7552CC"/>
    <w:multiLevelType w:val="hybridMultilevel"/>
    <w:tmpl w:val="BCFA5D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9F20C0A"/>
    <w:multiLevelType w:val="hybridMultilevel"/>
    <w:tmpl w:val="29005B54"/>
    <w:lvl w:ilvl="0" w:tplc="04150017">
      <w:start w:val="1"/>
      <w:numFmt w:val="lowerLetter"/>
      <w:lvlText w:val="%1)"/>
      <w:lvlJc w:val="left"/>
      <w:pPr>
        <w:tabs>
          <w:tab w:val="num" w:pos="930"/>
        </w:tabs>
        <w:ind w:left="930" w:hanging="360"/>
      </w:pPr>
      <w:rPr>
        <w:rFonts w:hint="default"/>
        <w:b w:val="0"/>
        <w:i w:val="0"/>
        <w:color w:val="auto"/>
        <w:sz w:val="22"/>
        <w:szCs w:val="22"/>
      </w:rPr>
    </w:lvl>
    <w:lvl w:ilvl="1" w:tplc="FFFFFFFF">
      <w:start w:val="1"/>
      <w:numFmt w:val="decimal"/>
      <w:lvlText w:val="%2."/>
      <w:lvlJc w:val="left"/>
      <w:pPr>
        <w:tabs>
          <w:tab w:val="num" w:pos="1650"/>
        </w:tabs>
        <w:ind w:left="1650" w:hanging="360"/>
      </w:pPr>
    </w:lvl>
    <w:lvl w:ilvl="2" w:tplc="FFFFFFFF">
      <w:start w:val="1"/>
      <w:numFmt w:val="lowerRoman"/>
      <w:lvlText w:val="%3."/>
      <w:lvlJc w:val="right"/>
      <w:pPr>
        <w:tabs>
          <w:tab w:val="num" w:pos="2370"/>
        </w:tabs>
        <w:ind w:left="237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ADB014D"/>
    <w:multiLevelType w:val="hybridMultilevel"/>
    <w:tmpl w:val="208CED22"/>
    <w:lvl w:ilvl="0" w:tplc="0415000F">
      <w:start w:val="1"/>
      <w:numFmt w:val="decimal"/>
      <w:lvlText w:val="%1."/>
      <w:lvlJc w:val="left"/>
      <w:pPr>
        <w:tabs>
          <w:tab w:val="num" w:pos="360"/>
        </w:tabs>
        <w:ind w:left="360" w:hanging="360"/>
      </w:pPr>
      <w:rPr>
        <w:i w:val="0"/>
        <w:color w:val="auto"/>
        <w:sz w:val="22"/>
        <w:szCs w:val="22"/>
      </w:rPr>
    </w:lvl>
    <w:lvl w:ilvl="1" w:tplc="6736F2DA">
      <w:start w:val="1"/>
      <w:numFmt w:val="lowerLetter"/>
      <w:lvlText w:val="%2."/>
      <w:lvlJc w:val="left"/>
      <w:pPr>
        <w:tabs>
          <w:tab w:val="num" w:pos="851"/>
        </w:tabs>
        <w:ind w:left="851" w:hanging="45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BC04028"/>
    <w:multiLevelType w:val="hybridMultilevel"/>
    <w:tmpl w:val="09D80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017E90"/>
    <w:multiLevelType w:val="hybridMultilevel"/>
    <w:tmpl w:val="494EB6DC"/>
    <w:lvl w:ilvl="0" w:tplc="04150017">
      <w:start w:val="1"/>
      <w:numFmt w:val="lowerLetter"/>
      <w:lvlText w:val="%1)"/>
      <w:lvlJc w:val="left"/>
      <w:pPr>
        <w:ind w:left="1003" w:hanging="360"/>
      </w:pPr>
    </w:lvl>
    <w:lvl w:ilvl="1" w:tplc="04150017">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935657"/>
    <w:multiLevelType w:val="hybridMultilevel"/>
    <w:tmpl w:val="E92E4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E87768"/>
    <w:multiLevelType w:val="hybridMultilevel"/>
    <w:tmpl w:val="4E7095A0"/>
    <w:lvl w:ilvl="0" w:tplc="04150017">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6D6D25"/>
    <w:multiLevelType w:val="hybridMultilevel"/>
    <w:tmpl w:val="ED80CB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E37D41"/>
    <w:multiLevelType w:val="hybridMultilevel"/>
    <w:tmpl w:val="4D6E024C"/>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05F6EE5"/>
    <w:multiLevelType w:val="hybridMultilevel"/>
    <w:tmpl w:val="1006F5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31669B"/>
    <w:multiLevelType w:val="multilevel"/>
    <w:tmpl w:val="76BC9890"/>
    <w:lvl w:ilvl="0">
      <w:start w:val="1"/>
      <w:numFmt w:val="decimal"/>
      <w:lvlText w:val="%1."/>
      <w:lvlJc w:val="left"/>
      <w:pPr>
        <w:ind w:left="720" w:hanging="360"/>
      </w:p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4760" w:hanging="1440"/>
      </w:pPr>
      <w:rPr>
        <w:rFonts w:hint="default"/>
      </w:rPr>
    </w:lvl>
  </w:abstractNum>
  <w:abstractNum w:abstractNumId="27" w15:restartNumberingAfterBreak="0">
    <w:nsid w:val="34420A17"/>
    <w:multiLevelType w:val="hybridMultilevel"/>
    <w:tmpl w:val="AABA5672"/>
    <w:name w:val="WW8Num53"/>
    <w:lvl w:ilvl="0" w:tplc="BA30620A">
      <w:start w:val="1"/>
      <w:numFmt w:val="lowerLetter"/>
      <w:lvlText w:val="%1)"/>
      <w:lvlJc w:val="left"/>
      <w:pPr>
        <w:tabs>
          <w:tab w:val="num" w:pos="1242"/>
        </w:tabs>
        <w:ind w:left="1242" w:hanging="360"/>
      </w:pPr>
      <w:rPr>
        <w:rFonts w:ascii="Times New Roman" w:hAnsi="Times New Roman" w:cs="Times New Roman" w:hint="default"/>
        <w:b w:val="0"/>
        <w:i w:val="0"/>
        <w:strike w:val="0"/>
        <w:dstrike w:val="0"/>
        <w:sz w:val="22"/>
        <w:szCs w:val="24"/>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35857B25"/>
    <w:multiLevelType w:val="hybridMultilevel"/>
    <w:tmpl w:val="3A260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833A9D"/>
    <w:multiLevelType w:val="hybridMultilevel"/>
    <w:tmpl w:val="FFFFFFFF"/>
    <w:lvl w:ilvl="0" w:tplc="0FAC7C6E">
      <w:start w:val="1"/>
      <w:numFmt w:val="lowerLetter"/>
      <w:lvlText w:val="%1)"/>
      <w:lvlJc w:val="left"/>
      <w:pPr>
        <w:ind w:left="720" w:hanging="360"/>
      </w:pPr>
    </w:lvl>
    <w:lvl w:ilvl="1" w:tplc="ED7AE4E4">
      <w:start w:val="1"/>
      <w:numFmt w:val="lowerLetter"/>
      <w:lvlText w:val="%2."/>
      <w:lvlJc w:val="left"/>
      <w:pPr>
        <w:ind w:left="1440" w:hanging="360"/>
      </w:pPr>
    </w:lvl>
    <w:lvl w:ilvl="2" w:tplc="A2981E68">
      <w:start w:val="1"/>
      <w:numFmt w:val="lowerRoman"/>
      <w:lvlText w:val="%3."/>
      <w:lvlJc w:val="right"/>
      <w:pPr>
        <w:ind w:left="2160" w:hanging="180"/>
      </w:pPr>
    </w:lvl>
    <w:lvl w:ilvl="3" w:tplc="D5C22DDE">
      <w:start w:val="1"/>
      <w:numFmt w:val="decimal"/>
      <w:lvlText w:val="%4."/>
      <w:lvlJc w:val="left"/>
      <w:pPr>
        <w:ind w:left="2880" w:hanging="360"/>
      </w:pPr>
    </w:lvl>
    <w:lvl w:ilvl="4" w:tplc="E6446194">
      <w:start w:val="1"/>
      <w:numFmt w:val="lowerLetter"/>
      <w:lvlText w:val="%5."/>
      <w:lvlJc w:val="left"/>
      <w:pPr>
        <w:ind w:left="3600" w:hanging="360"/>
      </w:pPr>
    </w:lvl>
    <w:lvl w:ilvl="5" w:tplc="CB981BCA">
      <w:start w:val="1"/>
      <w:numFmt w:val="lowerRoman"/>
      <w:lvlText w:val="%6."/>
      <w:lvlJc w:val="right"/>
      <w:pPr>
        <w:ind w:left="4320" w:hanging="180"/>
      </w:pPr>
    </w:lvl>
    <w:lvl w:ilvl="6" w:tplc="70980ABE">
      <w:start w:val="1"/>
      <w:numFmt w:val="decimal"/>
      <w:lvlText w:val="%7."/>
      <w:lvlJc w:val="left"/>
      <w:pPr>
        <w:ind w:left="5040" w:hanging="360"/>
      </w:pPr>
    </w:lvl>
    <w:lvl w:ilvl="7" w:tplc="6C70A7D4">
      <w:start w:val="1"/>
      <w:numFmt w:val="lowerLetter"/>
      <w:lvlText w:val="%8."/>
      <w:lvlJc w:val="left"/>
      <w:pPr>
        <w:ind w:left="5760" w:hanging="360"/>
      </w:pPr>
    </w:lvl>
    <w:lvl w:ilvl="8" w:tplc="F8FC90C4">
      <w:start w:val="1"/>
      <w:numFmt w:val="lowerRoman"/>
      <w:lvlText w:val="%9."/>
      <w:lvlJc w:val="right"/>
      <w:pPr>
        <w:ind w:left="6480" w:hanging="180"/>
      </w:pPr>
    </w:lvl>
  </w:abstractNum>
  <w:abstractNum w:abstractNumId="30" w15:restartNumberingAfterBreak="0">
    <w:nsid w:val="3B5C78B5"/>
    <w:multiLevelType w:val="hybridMultilevel"/>
    <w:tmpl w:val="36803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0F4F88"/>
    <w:multiLevelType w:val="hybridMultilevel"/>
    <w:tmpl w:val="B1929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527D14"/>
    <w:multiLevelType w:val="multilevel"/>
    <w:tmpl w:val="14F0900E"/>
    <w:lvl w:ilvl="0">
      <w:start w:val="1"/>
      <w:numFmt w:val="decimal"/>
      <w:lvlText w:val="%1."/>
      <w:lvlJc w:val="left"/>
      <w:pPr>
        <w:tabs>
          <w:tab w:val="num" w:pos="360"/>
        </w:tabs>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13F3E8E"/>
    <w:multiLevelType w:val="hybridMultilevel"/>
    <w:tmpl w:val="22EE5D70"/>
    <w:lvl w:ilvl="0" w:tplc="05362BDA">
      <w:start w:val="1"/>
      <w:numFmt w:val="upperRoman"/>
      <w:lvlText w:val="%1."/>
      <w:lvlJc w:val="left"/>
      <w:pPr>
        <w:ind w:left="1080" w:hanging="720"/>
      </w:pPr>
      <w:rPr>
        <w:rFonts w:ascii="Times New Roman" w:hAnsi="Times New Roman"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3D05826"/>
    <w:multiLevelType w:val="hybridMultilevel"/>
    <w:tmpl w:val="06E4C900"/>
    <w:lvl w:ilvl="0" w:tplc="1DF8235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D61EBB"/>
    <w:multiLevelType w:val="hybridMultilevel"/>
    <w:tmpl w:val="24A8CE7C"/>
    <w:lvl w:ilvl="0" w:tplc="0415000F">
      <w:start w:val="1"/>
      <w:numFmt w:val="decimal"/>
      <w:lvlText w:val="%1."/>
      <w:lvlJc w:val="left"/>
      <w:pPr>
        <w:ind w:left="720"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17699"/>
    <w:multiLevelType w:val="hybridMultilevel"/>
    <w:tmpl w:val="1566501C"/>
    <w:lvl w:ilvl="0" w:tplc="04150017">
      <w:start w:val="1"/>
      <w:numFmt w:val="lowerLetter"/>
      <w:lvlText w:val="%1)"/>
      <w:lvlJc w:val="left"/>
      <w:pPr>
        <w:ind w:left="13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184311"/>
    <w:multiLevelType w:val="multilevel"/>
    <w:tmpl w:val="92C06E6A"/>
    <w:lvl w:ilvl="0">
      <w:start w:val="1"/>
      <w:numFmt w:val="decimal"/>
      <w:lvlText w:val="%1."/>
      <w:lvlJc w:val="left"/>
      <w:pPr>
        <w:tabs>
          <w:tab w:val="num" w:pos="360"/>
        </w:tabs>
        <w:ind w:left="360" w:hanging="360"/>
      </w:pPr>
      <w:rPr>
        <w:rFonts w:hint="default"/>
        <w:i w:val="0"/>
        <w:color w:val="auto"/>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39" w15:restartNumberingAfterBreak="0">
    <w:nsid w:val="47A42801"/>
    <w:multiLevelType w:val="hybridMultilevel"/>
    <w:tmpl w:val="DED2B526"/>
    <w:lvl w:ilvl="0" w:tplc="FFFFFFFF">
      <w:start w:val="1"/>
      <w:numFmt w:val="decimal"/>
      <w:lvlText w:val="%1."/>
      <w:lvlJc w:val="left"/>
      <w:pPr>
        <w:tabs>
          <w:tab w:val="num" w:pos="643"/>
        </w:tabs>
        <w:ind w:left="643" w:hanging="360"/>
      </w:pPr>
    </w:lvl>
    <w:lvl w:ilvl="1" w:tplc="04150019">
      <w:start w:val="1"/>
      <w:numFmt w:val="lowerLetter"/>
      <w:lvlText w:val="%2."/>
      <w:lvlJc w:val="left"/>
      <w:pPr>
        <w:tabs>
          <w:tab w:val="num" w:pos="1723"/>
        </w:tabs>
        <w:ind w:left="1723" w:hanging="360"/>
      </w:pPr>
    </w:lvl>
    <w:lvl w:ilvl="2" w:tplc="0415001B">
      <w:start w:val="1"/>
      <w:numFmt w:val="lowerRoman"/>
      <w:lvlText w:val="%3."/>
      <w:lvlJc w:val="right"/>
      <w:pPr>
        <w:tabs>
          <w:tab w:val="num" w:pos="2443"/>
        </w:tabs>
        <w:ind w:left="2443" w:hanging="180"/>
      </w:pPr>
    </w:lvl>
    <w:lvl w:ilvl="3" w:tplc="0415000F">
      <w:start w:val="1"/>
      <w:numFmt w:val="decimal"/>
      <w:lvlText w:val="%4."/>
      <w:lvlJc w:val="left"/>
      <w:pPr>
        <w:tabs>
          <w:tab w:val="num" w:pos="3163"/>
        </w:tabs>
        <w:ind w:left="3163" w:hanging="360"/>
      </w:pPr>
    </w:lvl>
    <w:lvl w:ilvl="4" w:tplc="04150019">
      <w:start w:val="1"/>
      <w:numFmt w:val="lowerLetter"/>
      <w:lvlText w:val="%5."/>
      <w:lvlJc w:val="left"/>
      <w:pPr>
        <w:tabs>
          <w:tab w:val="num" w:pos="3883"/>
        </w:tabs>
        <w:ind w:left="3883" w:hanging="360"/>
      </w:pPr>
    </w:lvl>
    <w:lvl w:ilvl="5" w:tplc="0415001B">
      <w:start w:val="1"/>
      <w:numFmt w:val="lowerRoman"/>
      <w:lvlText w:val="%6."/>
      <w:lvlJc w:val="right"/>
      <w:pPr>
        <w:tabs>
          <w:tab w:val="num" w:pos="4603"/>
        </w:tabs>
        <w:ind w:left="4603" w:hanging="180"/>
      </w:pPr>
    </w:lvl>
    <w:lvl w:ilvl="6" w:tplc="0415000F">
      <w:start w:val="1"/>
      <w:numFmt w:val="decimal"/>
      <w:lvlText w:val="%7."/>
      <w:lvlJc w:val="left"/>
      <w:pPr>
        <w:tabs>
          <w:tab w:val="num" w:pos="5323"/>
        </w:tabs>
        <w:ind w:left="5323" w:hanging="360"/>
      </w:pPr>
    </w:lvl>
    <w:lvl w:ilvl="7" w:tplc="04150019">
      <w:start w:val="1"/>
      <w:numFmt w:val="lowerLetter"/>
      <w:lvlText w:val="%8."/>
      <w:lvlJc w:val="left"/>
      <w:pPr>
        <w:tabs>
          <w:tab w:val="num" w:pos="6043"/>
        </w:tabs>
        <w:ind w:left="6043" w:hanging="360"/>
      </w:pPr>
    </w:lvl>
    <w:lvl w:ilvl="8" w:tplc="0415001B">
      <w:start w:val="1"/>
      <w:numFmt w:val="lowerRoman"/>
      <w:lvlText w:val="%9."/>
      <w:lvlJc w:val="right"/>
      <w:pPr>
        <w:tabs>
          <w:tab w:val="num" w:pos="6763"/>
        </w:tabs>
        <w:ind w:left="6763" w:hanging="180"/>
      </w:pPr>
    </w:lvl>
  </w:abstractNum>
  <w:abstractNum w:abstractNumId="40" w15:restartNumberingAfterBreak="0">
    <w:nsid w:val="48FE6A47"/>
    <w:multiLevelType w:val="hybridMultilevel"/>
    <w:tmpl w:val="24A8CE7C"/>
    <w:lvl w:ilvl="0" w:tplc="0415000F">
      <w:start w:val="1"/>
      <w:numFmt w:val="decimal"/>
      <w:lvlText w:val="%1."/>
      <w:lvlJc w:val="left"/>
      <w:pPr>
        <w:ind w:left="720"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1E62B0"/>
    <w:multiLevelType w:val="hybridMultilevel"/>
    <w:tmpl w:val="845A1A48"/>
    <w:name w:val="WW8Num322"/>
    <w:lvl w:ilvl="0" w:tplc="FFFFFFFF">
      <w:start w:val="11"/>
      <w:numFmt w:val="upperRoman"/>
      <w:lvlText w:val="%1."/>
      <w:lvlJc w:val="left"/>
      <w:pPr>
        <w:tabs>
          <w:tab w:val="num" w:pos="4680"/>
        </w:tabs>
        <w:ind w:left="4357" w:hanging="397"/>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C6D34E6"/>
    <w:multiLevelType w:val="hybridMultilevel"/>
    <w:tmpl w:val="46102D14"/>
    <w:name w:val="WW8Num533"/>
    <w:lvl w:ilvl="0" w:tplc="FFFFFFFF">
      <w:start w:val="5"/>
      <w:numFmt w:val="decimal"/>
      <w:lvlText w:val="%1."/>
      <w:lvlJc w:val="left"/>
      <w:pPr>
        <w:tabs>
          <w:tab w:val="num" w:pos="1242"/>
        </w:tabs>
        <w:ind w:left="1242"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5367698D"/>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E6318F"/>
    <w:multiLevelType w:val="hybridMultilevel"/>
    <w:tmpl w:val="ED7442D2"/>
    <w:lvl w:ilvl="0" w:tplc="F0627336">
      <w:start w:val="1"/>
      <w:numFmt w:val="decimal"/>
      <w:lvlText w:val="%1."/>
      <w:lvlJc w:val="left"/>
      <w:pPr>
        <w:tabs>
          <w:tab w:val="num" w:pos="360"/>
        </w:tabs>
        <w:ind w:left="360" w:hanging="360"/>
      </w:pPr>
      <w:rPr>
        <w:rFonts w:ascii="Times New Roman" w:hAnsi="Times New Roman" w:hint="default"/>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F91804"/>
    <w:multiLevelType w:val="hybridMultilevel"/>
    <w:tmpl w:val="A7A63DCE"/>
    <w:name w:val="WW8Num62"/>
    <w:lvl w:ilvl="0" w:tplc="FFFFFFFF">
      <w:start w:val="1"/>
      <w:numFmt w:val="decimal"/>
      <w:lvlText w:val="%1."/>
      <w:lvlJc w:val="left"/>
      <w:pPr>
        <w:tabs>
          <w:tab w:val="num" w:pos="1410"/>
        </w:tabs>
        <w:ind w:left="1410" w:hanging="705"/>
      </w:pPr>
      <w:rPr>
        <w:rFonts w:ascii="Arial" w:hAnsi="Arial" w:hint="default"/>
        <w:b w:val="0"/>
        <w:i w:val="0"/>
        <w:sz w:val="24"/>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6" w15:restartNumberingAfterBreak="0">
    <w:nsid w:val="555C718E"/>
    <w:multiLevelType w:val="hybridMultilevel"/>
    <w:tmpl w:val="924E6412"/>
    <w:lvl w:ilvl="0" w:tplc="0415000F">
      <w:start w:val="1"/>
      <w:numFmt w:val="decimal"/>
      <w:lvlText w:val="%1."/>
      <w:lvlJc w:val="left"/>
      <w:pPr>
        <w:ind w:left="1003" w:hanging="360"/>
      </w:pPr>
    </w:lvl>
    <w:lvl w:ilvl="1" w:tplc="882EAF72">
      <w:start w:val="1"/>
      <w:numFmt w:val="lowerLetter"/>
      <w:lvlText w:val="%2)"/>
      <w:lvlJc w:val="left"/>
      <w:pPr>
        <w:ind w:left="1723" w:hanging="360"/>
      </w:pPr>
      <w:rPr>
        <w:rFonts w:hint="default"/>
      </w:rPr>
    </w:lvl>
    <w:lvl w:ilvl="2" w:tplc="0415000F">
      <w:start w:val="1"/>
      <w:numFmt w:val="decimal"/>
      <w:lvlText w:val="%3."/>
      <w:lvlJc w:val="lef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7" w15:restartNumberingAfterBreak="0">
    <w:nsid w:val="55F5654A"/>
    <w:multiLevelType w:val="hybridMultilevel"/>
    <w:tmpl w:val="0D1AF7E0"/>
    <w:lvl w:ilvl="0" w:tplc="0415000F">
      <w:start w:val="1"/>
      <w:numFmt w:val="decimal"/>
      <w:lvlText w:val="%1."/>
      <w:lvlJc w:val="left"/>
      <w:pPr>
        <w:tabs>
          <w:tab w:val="num" w:pos="360"/>
        </w:tabs>
        <w:ind w:left="360" w:hanging="360"/>
      </w:pPr>
      <w:rPr>
        <w:i w:val="0"/>
        <w:color w:val="auto"/>
        <w:sz w:val="22"/>
        <w:szCs w:val="22"/>
      </w:rPr>
    </w:lvl>
    <w:lvl w:ilvl="1" w:tplc="04150017">
      <w:start w:val="1"/>
      <w:numFmt w:val="lowerLetter"/>
      <w:lvlText w:val="%2)"/>
      <w:lvlJc w:val="left"/>
      <w:pPr>
        <w:tabs>
          <w:tab w:val="num" w:pos="851"/>
        </w:tabs>
        <w:ind w:left="851" w:hanging="45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55FE3DC4"/>
    <w:multiLevelType w:val="multilevel"/>
    <w:tmpl w:val="8188A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sz w:val="16"/>
        <w:szCs w:val="16"/>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7121B1B"/>
    <w:multiLevelType w:val="hybridMultilevel"/>
    <w:tmpl w:val="4CFCB9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E40BE54">
      <w:start w:val="1"/>
      <w:numFmt w:val="lowerLetter"/>
      <w:lvlText w:val="%3)"/>
      <w:lvlJc w:val="left"/>
      <w:pPr>
        <w:ind w:left="2360" w:hanging="3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411CCA"/>
    <w:multiLevelType w:val="hybridMultilevel"/>
    <w:tmpl w:val="58485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B625F2"/>
    <w:multiLevelType w:val="hybridMultilevel"/>
    <w:tmpl w:val="009E0B44"/>
    <w:lvl w:ilvl="0" w:tplc="FFFFFFFF">
      <w:start w:val="1"/>
      <w:numFmt w:val="decimal"/>
      <w:lvlText w:val="%1."/>
      <w:lvlJc w:val="left"/>
      <w:pPr>
        <w:tabs>
          <w:tab w:val="num" w:pos="930"/>
        </w:tabs>
        <w:ind w:left="930" w:hanging="360"/>
      </w:pPr>
      <w:rPr>
        <w:b w:val="0"/>
      </w:rPr>
    </w:lvl>
    <w:lvl w:ilvl="1" w:tplc="FFFFFFFF">
      <w:start w:val="1"/>
      <w:numFmt w:val="decimal"/>
      <w:lvlText w:val="%2."/>
      <w:lvlJc w:val="left"/>
      <w:pPr>
        <w:tabs>
          <w:tab w:val="num" w:pos="1650"/>
        </w:tabs>
        <w:ind w:left="1650" w:hanging="360"/>
      </w:pPr>
    </w:lvl>
    <w:lvl w:ilvl="2" w:tplc="FFFFFFFF">
      <w:start w:val="1"/>
      <w:numFmt w:val="lowerRoman"/>
      <w:lvlText w:val="%3."/>
      <w:lvlJc w:val="right"/>
      <w:pPr>
        <w:tabs>
          <w:tab w:val="num" w:pos="2370"/>
        </w:tabs>
        <w:ind w:left="237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58475247"/>
    <w:multiLevelType w:val="hybridMultilevel"/>
    <w:tmpl w:val="38766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3F0D7E"/>
    <w:multiLevelType w:val="hybridMultilevel"/>
    <w:tmpl w:val="94C0F7D2"/>
    <w:lvl w:ilvl="0" w:tplc="FFFFFFFF">
      <w:start w:val="1"/>
      <w:numFmt w:val="decimal"/>
      <w:lvlText w:val="%1."/>
      <w:lvlJc w:val="left"/>
      <w:pPr>
        <w:tabs>
          <w:tab w:val="num" w:pos="643"/>
        </w:tabs>
        <w:ind w:left="643" w:hanging="360"/>
      </w:p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55" w15:restartNumberingAfterBreak="0">
    <w:nsid w:val="5E147DC5"/>
    <w:multiLevelType w:val="hybridMultilevel"/>
    <w:tmpl w:val="8F321A42"/>
    <w:lvl w:ilvl="0" w:tplc="98AC838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1F104C"/>
    <w:multiLevelType w:val="hybridMultilevel"/>
    <w:tmpl w:val="BFACC69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5E6D592E"/>
    <w:multiLevelType w:val="hybridMultilevel"/>
    <w:tmpl w:val="BB60F0E2"/>
    <w:lvl w:ilvl="0" w:tplc="D5966250">
      <w:start w:val="1"/>
      <w:numFmt w:val="decimal"/>
      <w:lvlText w:val="%1."/>
      <w:lvlJc w:val="left"/>
      <w:pPr>
        <w:tabs>
          <w:tab w:val="num" w:pos="360"/>
        </w:tabs>
        <w:ind w:left="360" w:hanging="360"/>
      </w:pPr>
      <w:rPr>
        <w:rFonts w:ascii="Times New Roman" w:hAnsi="Times New Roman" w:hint="default"/>
        <w:b w:val="0"/>
        <w:i w:val="0"/>
        <w:color w:val="auto"/>
        <w:sz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61331CBA"/>
    <w:multiLevelType w:val="multilevel"/>
    <w:tmpl w:val="8FBEF3F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2116F23"/>
    <w:multiLevelType w:val="hybridMultilevel"/>
    <w:tmpl w:val="C20E20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AF00F9"/>
    <w:multiLevelType w:val="multilevel"/>
    <w:tmpl w:val="FF5E87DE"/>
    <w:lvl w:ilvl="0">
      <w:start w:val="1"/>
      <w:numFmt w:val="decimal"/>
      <w:lvlText w:val="%1."/>
      <w:lvlJc w:val="left"/>
      <w:pPr>
        <w:tabs>
          <w:tab w:val="num" w:pos="360"/>
        </w:tabs>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561100F"/>
    <w:multiLevelType w:val="hybridMultilevel"/>
    <w:tmpl w:val="D6B80C54"/>
    <w:lvl w:ilvl="0" w:tplc="57E0B67E">
      <w:start w:val="1"/>
      <w:numFmt w:val="lowerLetter"/>
      <w:lvlText w:val="%1)"/>
      <w:lvlJc w:val="left"/>
      <w:pPr>
        <w:tabs>
          <w:tab w:val="num" w:pos="585"/>
        </w:tabs>
        <w:ind w:left="585" w:hanging="360"/>
      </w:pPr>
      <w:rPr>
        <w:rFonts w:hint="default"/>
      </w:rPr>
    </w:lvl>
    <w:lvl w:ilvl="1" w:tplc="0415000F">
      <w:start w:val="1"/>
      <w:numFmt w:val="decimal"/>
      <w:lvlText w:val="%2."/>
      <w:lvlJc w:val="left"/>
      <w:pPr>
        <w:ind w:left="1305" w:hanging="360"/>
      </w:pPr>
      <w:rPr>
        <w:rFonts w:hint="default"/>
      </w:rPr>
    </w:lvl>
    <w:lvl w:ilvl="2" w:tplc="0415001B">
      <w:start w:val="1"/>
      <w:numFmt w:val="lowerRoman"/>
      <w:lvlText w:val="%3."/>
      <w:lvlJc w:val="right"/>
      <w:pPr>
        <w:tabs>
          <w:tab w:val="num" w:pos="2025"/>
        </w:tabs>
        <w:ind w:left="2025" w:hanging="180"/>
      </w:pPr>
    </w:lvl>
    <w:lvl w:ilvl="3" w:tplc="590EE1CE">
      <w:start w:val="1"/>
      <w:numFmt w:val="upperRoman"/>
      <w:lvlText w:val="%4."/>
      <w:lvlJc w:val="left"/>
      <w:pPr>
        <w:ind w:left="3105" w:hanging="720"/>
      </w:pPr>
      <w:rPr>
        <w:rFonts w:hint="default"/>
        <w:sz w:val="22"/>
      </w:rPr>
    </w:lvl>
    <w:lvl w:ilvl="4" w:tplc="42FE6ECC">
      <w:start w:val="1"/>
      <w:numFmt w:val="decimal"/>
      <w:lvlText w:val="%5."/>
      <w:lvlJc w:val="left"/>
      <w:pPr>
        <w:tabs>
          <w:tab w:val="num" w:pos="3465"/>
        </w:tabs>
        <w:ind w:left="3465" w:hanging="360"/>
      </w:pPr>
      <w:rPr>
        <w:rFonts w:hint="default"/>
        <w:b w:val="0"/>
        <w:i w:val="0"/>
      </w:rPr>
    </w:lvl>
    <w:lvl w:ilvl="5" w:tplc="0415001B" w:tentative="1">
      <w:start w:val="1"/>
      <w:numFmt w:val="lowerRoman"/>
      <w:lvlText w:val="%6."/>
      <w:lvlJc w:val="right"/>
      <w:pPr>
        <w:tabs>
          <w:tab w:val="num" w:pos="4185"/>
        </w:tabs>
        <w:ind w:left="4185" w:hanging="180"/>
      </w:pPr>
    </w:lvl>
    <w:lvl w:ilvl="6" w:tplc="0415000F" w:tentative="1">
      <w:start w:val="1"/>
      <w:numFmt w:val="decimal"/>
      <w:lvlText w:val="%7."/>
      <w:lvlJc w:val="left"/>
      <w:pPr>
        <w:tabs>
          <w:tab w:val="num" w:pos="4905"/>
        </w:tabs>
        <w:ind w:left="4905" w:hanging="360"/>
      </w:pPr>
    </w:lvl>
    <w:lvl w:ilvl="7" w:tplc="04150019" w:tentative="1">
      <w:start w:val="1"/>
      <w:numFmt w:val="lowerLetter"/>
      <w:lvlText w:val="%8."/>
      <w:lvlJc w:val="left"/>
      <w:pPr>
        <w:tabs>
          <w:tab w:val="num" w:pos="5625"/>
        </w:tabs>
        <w:ind w:left="5625" w:hanging="360"/>
      </w:pPr>
    </w:lvl>
    <w:lvl w:ilvl="8" w:tplc="0415001B" w:tentative="1">
      <w:start w:val="1"/>
      <w:numFmt w:val="lowerRoman"/>
      <w:lvlText w:val="%9."/>
      <w:lvlJc w:val="right"/>
      <w:pPr>
        <w:tabs>
          <w:tab w:val="num" w:pos="6345"/>
        </w:tabs>
        <w:ind w:left="6345" w:hanging="180"/>
      </w:pPr>
    </w:lvl>
  </w:abstractNum>
  <w:abstractNum w:abstractNumId="62" w15:restartNumberingAfterBreak="0">
    <w:nsid w:val="665A4ED3"/>
    <w:multiLevelType w:val="multilevel"/>
    <w:tmpl w:val="FF5E87DE"/>
    <w:lvl w:ilvl="0">
      <w:start w:val="1"/>
      <w:numFmt w:val="decimal"/>
      <w:lvlText w:val="%1."/>
      <w:lvlJc w:val="left"/>
      <w:pPr>
        <w:tabs>
          <w:tab w:val="num" w:pos="360"/>
        </w:tabs>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7130728"/>
    <w:multiLevelType w:val="hybridMultilevel"/>
    <w:tmpl w:val="B1929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9A2464"/>
    <w:multiLevelType w:val="hybridMultilevel"/>
    <w:tmpl w:val="7644AC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157B71"/>
    <w:multiLevelType w:val="hybridMultilevel"/>
    <w:tmpl w:val="CD1683E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74219922"/>
    <w:multiLevelType w:val="hybridMultilevel"/>
    <w:tmpl w:val="FFFFFFFF"/>
    <w:lvl w:ilvl="0" w:tplc="49F6C484">
      <w:start w:val="1"/>
      <w:numFmt w:val="lowerRoman"/>
      <w:lvlText w:val="%1."/>
      <w:lvlJc w:val="right"/>
      <w:pPr>
        <w:ind w:left="720" w:hanging="360"/>
      </w:pPr>
    </w:lvl>
    <w:lvl w:ilvl="1" w:tplc="AD2C1E80">
      <w:start w:val="1"/>
      <w:numFmt w:val="lowerLetter"/>
      <w:lvlText w:val="%2."/>
      <w:lvlJc w:val="left"/>
      <w:pPr>
        <w:ind w:left="1440" w:hanging="360"/>
      </w:pPr>
    </w:lvl>
    <w:lvl w:ilvl="2" w:tplc="94BC5E88">
      <w:start w:val="1"/>
      <w:numFmt w:val="lowerRoman"/>
      <w:lvlText w:val="%3."/>
      <w:lvlJc w:val="right"/>
      <w:pPr>
        <w:ind w:left="2160" w:hanging="180"/>
      </w:pPr>
    </w:lvl>
    <w:lvl w:ilvl="3" w:tplc="143CB23C">
      <w:start w:val="1"/>
      <w:numFmt w:val="decimal"/>
      <w:lvlText w:val="%4."/>
      <w:lvlJc w:val="left"/>
      <w:pPr>
        <w:ind w:left="2880" w:hanging="360"/>
      </w:pPr>
    </w:lvl>
    <w:lvl w:ilvl="4" w:tplc="5300B138">
      <w:start w:val="1"/>
      <w:numFmt w:val="lowerLetter"/>
      <w:lvlText w:val="%5."/>
      <w:lvlJc w:val="left"/>
      <w:pPr>
        <w:ind w:left="3600" w:hanging="360"/>
      </w:pPr>
    </w:lvl>
    <w:lvl w:ilvl="5" w:tplc="363632A2">
      <w:start w:val="1"/>
      <w:numFmt w:val="lowerRoman"/>
      <w:lvlText w:val="%6."/>
      <w:lvlJc w:val="right"/>
      <w:pPr>
        <w:ind w:left="4320" w:hanging="180"/>
      </w:pPr>
    </w:lvl>
    <w:lvl w:ilvl="6" w:tplc="CFD25150">
      <w:start w:val="1"/>
      <w:numFmt w:val="decimal"/>
      <w:lvlText w:val="%7."/>
      <w:lvlJc w:val="left"/>
      <w:pPr>
        <w:ind w:left="5040" w:hanging="360"/>
      </w:pPr>
    </w:lvl>
    <w:lvl w:ilvl="7" w:tplc="F96C4382">
      <w:start w:val="1"/>
      <w:numFmt w:val="lowerLetter"/>
      <w:lvlText w:val="%8."/>
      <w:lvlJc w:val="left"/>
      <w:pPr>
        <w:ind w:left="5760" w:hanging="360"/>
      </w:pPr>
    </w:lvl>
    <w:lvl w:ilvl="8" w:tplc="6840F3D4">
      <w:start w:val="1"/>
      <w:numFmt w:val="lowerRoman"/>
      <w:lvlText w:val="%9."/>
      <w:lvlJc w:val="right"/>
      <w:pPr>
        <w:ind w:left="6480" w:hanging="180"/>
      </w:pPr>
    </w:lvl>
  </w:abstractNum>
  <w:abstractNum w:abstractNumId="68" w15:restartNumberingAfterBreak="0">
    <w:nsid w:val="7751316C"/>
    <w:multiLevelType w:val="hybridMultilevel"/>
    <w:tmpl w:val="9EDA9484"/>
    <w:lvl w:ilvl="0" w:tplc="2ACC3E68">
      <w:start w:val="1"/>
      <w:numFmt w:val="decimal"/>
      <w:lvlText w:val="%1."/>
      <w:lvlJc w:val="left"/>
      <w:pPr>
        <w:tabs>
          <w:tab w:val="num" w:pos="360"/>
        </w:tabs>
        <w:ind w:left="360" w:hanging="360"/>
      </w:pPr>
      <w:rPr>
        <w:rFonts w:ascii="Times New Roman" w:hAnsi="Times New Roman" w:hint="default"/>
        <w:b w:val="0"/>
        <w:i w:val="0"/>
        <w:sz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77E794B7"/>
    <w:multiLevelType w:val="hybridMultilevel"/>
    <w:tmpl w:val="FFFFFFFF"/>
    <w:lvl w:ilvl="0" w:tplc="343AE460">
      <w:start w:val="1"/>
      <w:numFmt w:val="lowerLetter"/>
      <w:lvlText w:val="%1)"/>
      <w:lvlJc w:val="left"/>
      <w:pPr>
        <w:ind w:left="720" w:hanging="360"/>
      </w:pPr>
    </w:lvl>
    <w:lvl w:ilvl="1" w:tplc="B58C4BAC">
      <w:start w:val="1"/>
      <w:numFmt w:val="lowerLetter"/>
      <w:lvlText w:val="%2."/>
      <w:lvlJc w:val="left"/>
      <w:pPr>
        <w:ind w:left="1440" w:hanging="360"/>
      </w:pPr>
    </w:lvl>
    <w:lvl w:ilvl="2" w:tplc="713A31B0">
      <w:start w:val="1"/>
      <w:numFmt w:val="lowerRoman"/>
      <w:lvlText w:val="%3."/>
      <w:lvlJc w:val="right"/>
      <w:pPr>
        <w:ind w:left="2160" w:hanging="180"/>
      </w:pPr>
    </w:lvl>
    <w:lvl w:ilvl="3" w:tplc="BCCEA2A2">
      <w:start w:val="1"/>
      <w:numFmt w:val="decimal"/>
      <w:lvlText w:val="%4."/>
      <w:lvlJc w:val="left"/>
      <w:pPr>
        <w:ind w:left="2880" w:hanging="360"/>
      </w:pPr>
    </w:lvl>
    <w:lvl w:ilvl="4" w:tplc="9626A304">
      <w:start w:val="1"/>
      <w:numFmt w:val="lowerLetter"/>
      <w:lvlText w:val="%5."/>
      <w:lvlJc w:val="left"/>
      <w:pPr>
        <w:ind w:left="3600" w:hanging="360"/>
      </w:pPr>
    </w:lvl>
    <w:lvl w:ilvl="5" w:tplc="42EE1594">
      <w:start w:val="1"/>
      <w:numFmt w:val="lowerRoman"/>
      <w:lvlText w:val="%6."/>
      <w:lvlJc w:val="right"/>
      <w:pPr>
        <w:ind w:left="4320" w:hanging="180"/>
      </w:pPr>
    </w:lvl>
    <w:lvl w:ilvl="6" w:tplc="38265632">
      <w:start w:val="1"/>
      <w:numFmt w:val="decimal"/>
      <w:lvlText w:val="%7."/>
      <w:lvlJc w:val="left"/>
      <w:pPr>
        <w:ind w:left="5040" w:hanging="360"/>
      </w:pPr>
    </w:lvl>
    <w:lvl w:ilvl="7" w:tplc="563CB30C">
      <w:start w:val="1"/>
      <w:numFmt w:val="lowerLetter"/>
      <w:lvlText w:val="%8."/>
      <w:lvlJc w:val="left"/>
      <w:pPr>
        <w:ind w:left="5760" w:hanging="360"/>
      </w:pPr>
    </w:lvl>
    <w:lvl w:ilvl="8" w:tplc="8AD0DA32">
      <w:start w:val="1"/>
      <w:numFmt w:val="lowerRoman"/>
      <w:lvlText w:val="%9."/>
      <w:lvlJc w:val="right"/>
      <w:pPr>
        <w:ind w:left="6480" w:hanging="180"/>
      </w:pPr>
    </w:lvl>
  </w:abstractNum>
  <w:abstractNum w:abstractNumId="70" w15:restartNumberingAfterBreak="0">
    <w:nsid w:val="7A54408E"/>
    <w:multiLevelType w:val="hybridMultilevel"/>
    <w:tmpl w:val="BF0CC478"/>
    <w:lvl w:ilvl="0" w:tplc="73BA4914">
      <w:start w:val="1"/>
      <w:numFmt w:val="decimal"/>
      <w:lvlText w:val="%1."/>
      <w:lvlJc w:val="left"/>
      <w:pPr>
        <w:tabs>
          <w:tab w:val="num" w:pos="360"/>
        </w:tabs>
        <w:ind w:left="360" w:hanging="360"/>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C92458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7CCE3C65"/>
    <w:multiLevelType w:val="hybridMultilevel"/>
    <w:tmpl w:val="667862CE"/>
    <w:lvl w:ilvl="0" w:tplc="AA4CA6EA">
      <w:start w:val="1"/>
      <w:numFmt w:val="decimal"/>
      <w:lvlText w:val="%1."/>
      <w:lvlJc w:val="left"/>
      <w:pPr>
        <w:tabs>
          <w:tab w:val="num" w:pos="360"/>
        </w:tabs>
        <w:ind w:left="360" w:hanging="360"/>
      </w:pPr>
      <w:rPr>
        <w:rFonts w:hint="default"/>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DD63C9B"/>
    <w:multiLevelType w:val="hybridMultilevel"/>
    <w:tmpl w:val="A99AE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E474EC6"/>
    <w:multiLevelType w:val="hybridMultilevel"/>
    <w:tmpl w:val="75F833BA"/>
    <w:name w:val="WW8Num5322"/>
    <w:lvl w:ilvl="0" w:tplc="FFFFFFFF">
      <w:start w:val="3"/>
      <w:numFmt w:val="ordinal"/>
      <w:lvlText w:val="%1"/>
      <w:lvlJc w:val="left"/>
      <w:pPr>
        <w:tabs>
          <w:tab w:val="num" w:pos="1602"/>
        </w:tabs>
        <w:ind w:left="1242" w:hanging="360"/>
      </w:pPr>
      <w:rPr>
        <w:rFonts w:ascii="Arial" w:hAnsi="Arial" w:cs="Arial" w:hint="default"/>
        <w:b w:val="0"/>
        <w:i w:val="0"/>
        <w:strike w:val="0"/>
        <w:dstrike w:val="0"/>
        <w:sz w:val="24"/>
        <w:szCs w:val="24"/>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15:restartNumberingAfterBreak="0">
    <w:nsid w:val="7EEF6F06"/>
    <w:multiLevelType w:val="hybridMultilevel"/>
    <w:tmpl w:val="E92E4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872402">
    <w:abstractNumId w:val="67"/>
  </w:num>
  <w:num w:numId="2" w16cid:durableId="1127622728">
    <w:abstractNumId w:val="29"/>
  </w:num>
  <w:num w:numId="3" w16cid:durableId="1446999192">
    <w:abstractNumId w:val="69"/>
  </w:num>
  <w:num w:numId="4" w16cid:durableId="248271043">
    <w:abstractNumId w:val="6"/>
  </w:num>
  <w:num w:numId="5" w16cid:durableId="614948764">
    <w:abstractNumId w:val="38"/>
  </w:num>
  <w:num w:numId="6" w16cid:durableId="1035615197">
    <w:abstractNumId w:val="68"/>
  </w:num>
  <w:num w:numId="7" w16cid:durableId="13835594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9785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569936">
    <w:abstractNumId w:val="72"/>
  </w:num>
  <w:num w:numId="10" w16cid:durableId="751196047">
    <w:abstractNumId w:val="2"/>
  </w:num>
  <w:num w:numId="11" w16cid:durableId="601182616">
    <w:abstractNumId w:val="44"/>
  </w:num>
  <w:num w:numId="12" w16cid:durableId="144048531">
    <w:abstractNumId w:val="33"/>
  </w:num>
  <w:num w:numId="13" w16cid:durableId="991060791">
    <w:abstractNumId w:val="16"/>
  </w:num>
  <w:num w:numId="14" w16cid:durableId="237247517">
    <w:abstractNumId w:val="58"/>
  </w:num>
  <w:num w:numId="15" w16cid:durableId="993988156">
    <w:abstractNumId w:val="61"/>
  </w:num>
  <w:num w:numId="16" w16cid:durableId="184835185">
    <w:abstractNumId w:val="7"/>
  </w:num>
  <w:num w:numId="17" w16cid:durableId="743573385">
    <w:abstractNumId w:val="47"/>
  </w:num>
  <w:num w:numId="18" w16cid:durableId="1531643935">
    <w:abstractNumId w:val="35"/>
  </w:num>
  <w:num w:numId="19" w16cid:durableId="34501785">
    <w:abstractNumId w:val="9"/>
  </w:num>
  <w:num w:numId="20" w16cid:durableId="1821729689">
    <w:abstractNumId w:val="55"/>
  </w:num>
  <w:num w:numId="21" w16cid:durableId="1041976082">
    <w:abstractNumId w:val="13"/>
  </w:num>
  <w:num w:numId="22" w16cid:durableId="1517502577">
    <w:abstractNumId w:val="53"/>
    <w:lvlOverride w:ilvl="0">
      <w:startOverride w:val="1"/>
    </w:lvlOverride>
  </w:num>
  <w:num w:numId="23" w16cid:durableId="1446726962">
    <w:abstractNumId w:val="34"/>
    <w:lvlOverride w:ilvl="0">
      <w:startOverride w:val="1"/>
    </w:lvlOverride>
  </w:num>
  <w:num w:numId="24" w16cid:durableId="259874447">
    <w:abstractNumId w:val="19"/>
  </w:num>
  <w:num w:numId="25" w16cid:durableId="408890053">
    <w:abstractNumId w:val="59"/>
  </w:num>
  <w:num w:numId="26" w16cid:durableId="890725827">
    <w:abstractNumId w:val="52"/>
  </w:num>
  <w:num w:numId="27" w16cid:durableId="1004894932">
    <w:abstractNumId w:val="30"/>
  </w:num>
  <w:num w:numId="28" w16cid:durableId="1983728665">
    <w:abstractNumId w:val="21"/>
  </w:num>
  <w:num w:numId="29" w16cid:durableId="222105982">
    <w:abstractNumId w:val="15"/>
  </w:num>
  <w:num w:numId="30" w16cid:durableId="1652519591">
    <w:abstractNumId w:val="56"/>
  </w:num>
  <w:num w:numId="31" w16cid:durableId="1138573023">
    <w:abstractNumId w:val="17"/>
  </w:num>
  <w:num w:numId="32" w16cid:durableId="1242132072">
    <w:abstractNumId w:val="26"/>
  </w:num>
  <w:num w:numId="33" w16cid:durableId="227150720">
    <w:abstractNumId w:val="49"/>
  </w:num>
  <w:num w:numId="34" w16cid:durableId="228152117">
    <w:abstractNumId w:val="46"/>
  </w:num>
  <w:num w:numId="35" w16cid:durableId="1948612053">
    <w:abstractNumId w:val="50"/>
  </w:num>
  <w:num w:numId="36" w16cid:durableId="516844493">
    <w:abstractNumId w:val="25"/>
  </w:num>
  <w:num w:numId="37" w16cid:durableId="1549485986">
    <w:abstractNumId w:val="36"/>
  </w:num>
  <w:num w:numId="38" w16cid:durableId="1161971017">
    <w:abstractNumId w:val="37"/>
  </w:num>
  <w:num w:numId="39" w16cid:durableId="188029436">
    <w:abstractNumId w:val="22"/>
  </w:num>
  <w:num w:numId="40" w16cid:durableId="1505588718">
    <w:abstractNumId w:val="70"/>
  </w:num>
  <w:num w:numId="41" w16cid:durableId="264310456">
    <w:abstractNumId w:val="18"/>
  </w:num>
  <w:num w:numId="42" w16cid:durableId="181163290">
    <w:abstractNumId w:val="40"/>
  </w:num>
  <w:num w:numId="43" w16cid:durableId="1711690093">
    <w:abstractNumId w:val="8"/>
  </w:num>
  <w:num w:numId="44" w16cid:durableId="1035421401">
    <w:abstractNumId w:val="57"/>
  </w:num>
  <w:num w:numId="45" w16cid:durableId="1419208255">
    <w:abstractNumId w:val="14"/>
  </w:num>
  <w:num w:numId="46" w16cid:durableId="807430162">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7029672">
    <w:abstractNumId w:val="66"/>
  </w:num>
  <w:num w:numId="48" w16cid:durableId="368266258">
    <w:abstractNumId w:val="48"/>
  </w:num>
  <w:num w:numId="49" w16cid:durableId="940990109">
    <w:abstractNumId w:val="43"/>
  </w:num>
  <w:num w:numId="50" w16cid:durableId="200941402">
    <w:abstractNumId w:val="1"/>
  </w:num>
  <w:num w:numId="51" w16cid:durableId="2028479983">
    <w:abstractNumId w:val="3"/>
  </w:num>
  <w:num w:numId="52" w16cid:durableId="817183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9703376">
    <w:abstractNumId w:val="4"/>
  </w:num>
  <w:num w:numId="54" w16cid:durableId="1705519381">
    <w:abstractNumId w:val="23"/>
  </w:num>
  <w:num w:numId="55" w16cid:durableId="1096441937">
    <w:abstractNumId w:val="73"/>
  </w:num>
  <w:num w:numId="56" w16cid:durableId="799690167">
    <w:abstractNumId w:val="31"/>
  </w:num>
  <w:num w:numId="57" w16cid:durableId="234900642">
    <w:abstractNumId w:val="63"/>
  </w:num>
  <w:num w:numId="58" w16cid:durableId="1423574367">
    <w:abstractNumId w:val="65"/>
  </w:num>
  <w:num w:numId="59" w16cid:durableId="1931885908">
    <w:abstractNumId w:val="75"/>
  </w:num>
  <w:num w:numId="60" w16cid:durableId="541988437">
    <w:abstractNumId w:val="20"/>
  </w:num>
  <w:num w:numId="61" w16cid:durableId="1042899338">
    <w:abstractNumId w:val="64"/>
  </w:num>
  <w:num w:numId="62" w16cid:durableId="1107429678">
    <w:abstractNumId w:val="28"/>
  </w:num>
  <w:num w:numId="63" w16cid:durableId="649134412">
    <w:abstractNumId w:val="32"/>
  </w:num>
  <w:num w:numId="64" w16cid:durableId="1538353002">
    <w:abstractNumId w:val="0"/>
  </w:num>
  <w:num w:numId="65" w16cid:durableId="1861818753">
    <w:abstractNumId w:val="39"/>
  </w:num>
  <w:num w:numId="66" w16cid:durableId="1209420251">
    <w:abstractNumId w:val="12"/>
  </w:num>
  <w:num w:numId="67" w16cid:durableId="1993946680">
    <w:abstractNumId w:val="5"/>
  </w:num>
  <w:num w:numId="68" w16cid:durableId="1459684992">
    <w:abstractNumId w:val="54"/>
  </w:num>
  <w:num w:numId="69" w16cid:durableId="916980869">
    <w:abstractNumId w:val="62"/>
  </w:num>
  <w:num w:numId="70" w16cid:durableId="1896812683">
    <w:abstractNumId w:val="60"/>
  </w:num>
  <w:num w:numId="71" w16cid:durableId="24259873">
    <w:abstractNumId w:val="24"/>
  </w:num>
  <w:num w:numId="72" w16cid:durableId="473716832">
    <w:abstractNumId w:val="71"/>
  </w:num>
  <w:num w:numId="73" w16cid:durableId="994335299">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1" w:cryptProviderType="rsaAES" w:cryptAlgorithmClass="hash" w:cryptAlgorithmType="typeAny" w:cryptAlgorithmSid="14" w:cryptSpinCount="100000" w:hash="XUNm67U6Frz5qAYD6gEZQdkmH7ZyXdHgDlsdV5ApqQY3Wpo93ipR7t84zbQ1iozGj4pQP96R1kK/8s7YdYiXpA==" w:salt="m8+wJprLZ+a0peFgC+mrug=="/>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51"/>
    <w:rsid w:val="000013F8"/>
    <w:rsid w:val="00001949"/>
    <w:rsid w:val="000019FA"/>
    <w:rsid w:val="00002707"/>
    <w:rsid w:val="0000319A"/>
    <w:rsid w:val="00007265"/>
    <w:rsid w:val="0001026F"/>
    <w:rsid w:val="000129CA"/>
    <w:rsid w:val="00013854"/>
    <w:rsid w:val="000152CB"/>
    <w:rsid w:val="000153A7"/>
    <w:rsid w:val="00017E28"/>
    <w:rsid w:val="000200DA"/>
    <w:rsid w:val="00021616"/>
    <w:rsid w:val="00024E25"/>
    <w:rsid w:val="000270C8"/>
    <w:rsid w:val="00030A6A"/>
    <w:rsid w:val="000371A8"/>
    <w:rsid w:val="0004419A"/>
    <w:rsid w:val="000449B9"/>
    <w:rsid w:val="00047ADB"/>
    <w:rsid w:val="00047F1B"/>
    <w:rsid w:val="000504A4"/>
    <w:rsid w:val="00050874"/>
    <w:rsid w:val="00053B1C"/>
    <w:rsid w:val="00054FC5"/>
    <w:rsid w:val="000550F7"/>
    <w:rsid w:val="0005595D"/>
    <w:rsid w:val="0005608B"/>
    <w:rsid w:val="000569C7"/>
    <w:rsid w:val="00056EA4"/>
    <w:rsid w:val="0006005F"/>
    <w:rsid w:val="0006121D"/>
    <w:rsid w:val="00061523"/>
    <w:rsid w:val="00061C0F"/>
    <w:rsid w:val="000636AB"/>
    <w:rsid w:val="00063FB5"/>
    <w:rsid w:val="00064225"/>
    <w:rsid w:val="0006680D"/>
    <w:rsid w:val="00066849"/>
    <w:rsid w:val="000668F9"/>
    <w:rsid w:val="00070B22"/>
    <w:rsid w:val="000728C6"/>
    <w:rsid w:val="00072A48"/>
    <w:rsid w:val="00073A3E"/>
    <w:rsid w:val="0007460A"/>
    <w:rsid w:val="0007773E"/>
    <w:rsid w:val="00082379"/>
    <w:rsid w:val="000825C3"/>
    <w:rsid w:val="0008282A"/>
    <w:rsid w:val="00083266"/>
    <w:rsid w:val="000838DF"/>
    <w:rsid w:val="00083E27"/>
    <w:rsid w:val="00085E7B"/>
    <w:rsid w:val="00086A6A"/>
    <w:rsid w:val="00086A6D"/>
    <w:rsid w:val="000918AE"/>
    <w:rsid w:val="00091A87"/>
    <w:rsid w:val="00092B76"/>
    <w:rsid w:val="000945B9"/>
    <w:rsid w:val="000954D1"/>
    <w:rsid w:val="00096115"/>
    <w:rsid w:val="000961C7"/>
    <w:rsid w:val="00097218"/>
    <w:rsid w:val="000A1133"/>
    <w:rsid w:val="000A1B2B"/>
    <w:rsid w:val="000A2320"/>
    <w:rsid w:val="000A2956"/>
    <w:rsid w:val="000A5260"/>
    <w:rsid w:val="000A5B13"/>
    <w:rsid w:val="000A5F7E"/>
    <w:rsid w:val="000A6449"/>
    <w:rsid w:val="000A72AE"/>
    <w:rsid w:val="000A7719"/>
    <w:rsid w:val="000B109F"/>
    <w:rsid w:val="000B11A9"/>
    <w:rsid w:val="000B3A17"/>
    <w:rsid w:val="000B3D5F"/>
    <w:rsid w:val="000B44CC"/>
    <w:rsid w:val="000B51E5"/>
    <w:rsid w:val="000B70BC"/>
    <w:rsid w:val="000C0083"/>
    <w:rsid w:val="000C1F55"/>
    <w:rsid w:val="000C3B8C"/>
    <w:rsid w:val="000C407C"/>
    <w:rsid w:val="000C40DF"/>
    <w:rsid w:val="000C6AE6"/>
    <w:rsid w:val="000C6C52"/>
    <w:rsid w:val="000C7EDF"/>
    <w:rsid w:val="000D03C9"/>
    <w:rsid w:val="000D50B0"/>
    <w:rsid w:val="000D6854"/>
    <w:rsid w:val="000E42BB"/>
    <w:rsid w:val="000E49BA"/>
    <w:rsid w:val="000E5A78"/>
    <w:rsid w:val="000E5C46"/>
    <w:rsid w:val="000E7CE6"/>
    <w:rsid w:val="000E7D38"/>
    <w:rsid w:val="000E7EBF"/>
    <w:rsid w:val="000F05DB"/>
    <w:rsid w:val="000F1EB7"/>
    <w:rsid w:val="000F408A"/>
    <w:rsid w:val="000F4CEC"/>
    <w:rsid w:val="000F589F"/>
    <w:rsid w:val="000F6490"/>
    <w:rsid w:val="000F660D"/>
    <w:rsid w:val="000F7BF2"/>
    <w:rsid w:val="000F7D29"/>
    <w:rsid w:val="000F7D46"/>
    <w:rsid w:val="00102A4F"/>
    <w:rsid w:val="00103C2B"/>
    <w:rsid w:val="00104884"/>
    <w:rsid w:val="0010664F"/>
    <w:rsid w:val="0010731F"/>
    <w:rsid w:val="001074FC"/>
    <w:rsid w:val="00111D09"/>
    <w:rsid w:val="001143C5"/>
    <w:rsid w:val="00114661"/>
    <w:rsid w:val="001165B8"/>
    <w:rsid w:val="0011735F"/>
    <w:rsid w:val="00117493"/>
    <w:rsid w:val="001176C6"/>
    <w:rsid w:val="0011799E"/>
    <w:rsid w:val="00125B45"/>
    <w:rsid w:val="001272C7"/>
    <w:rsid w:val="0013067D"/>
    <w:rsid w:val="00131509"/>
    <w:rsid w:val="001317AA"/>
    <w:rsid w:val="00135363"/>
    <w:rsid w:val="00136E7E"/>
    <w:rsid w:val="00137B1D"/>
    <w:rsid w:val="00144341"/>
    <w:rsid w:val="0014719C"/>
    <w:rsid w:val="00147710"/>
    <w:rsid w:val="0014771D"/>
    <w:rsid w:val="00147767"/>
    <w:rsid w:val="00151B0D"/>
    <w:rsid w:val="001571F9"/>
    <w:rsid w:val="001579D0"/>
    <w:rsid w:val="00161A5C"/>
    <w:rsid w:val="00163037"/>
    <w:rsid w:val="00163536"/>
    <w:rsid w:val="0016366F"/>
    <w:rsid w:val="001640C4"/>
    <w:rsid w:val="00164C05"/>
    <w:rsid w:val="001673BC"/>
    <w:rsid w:val="00172131"/>
    <w:rsid w:val="001742F0"/>
    <w:rsid w:val="001748B0"/>
    <w:rsid w:val="00175255"/>
    <w:rsid w:val="00176C34"/>
    <w:rsid w:val="00180C6E"/>
    <w:rsid w:val="00181D10"/>
    <w:rsid w:val="00182A6B"/>
    <w:rsid w:val="00183CCB"/>
    <w:rsid w:val="00184639"/>
    <w:rsid w:val="00186222"/>
    <w:rsid w:val="00193170"/>
    <w:rsid w:val="001967DD"/>
    <w:rsid w:val="001A1DF7"/>
    <w:rsid w:val="001A2FE2"/>
    <w:rsid w:val="001A3F3E"/>
    <w:rsid w:val="001A6C20"/>
    <w:rsid w:val="001A7E3C"/>
    <w:rsid w:val="001B0D77"/>
    <w:rsid w:val="001B1322"/>
    <w:rsid w:val="001B1760"/>
    <w:rsid w:val="001B2FA0"/>
    <w:rsid w:val="001B3509"/>
    <w:rsid w:val="001B37F8"/>
    <w:rsid w:val="001B3C2A"/>
    <w:rsid w:val="001B4087"/>
    <w:rsid w:val="001B46BE"/>
    <w:rsid w:val="001B4C81"/>
    <w:rsid w:val="001B57C5"/>
    <w:rsid w:val="001B5E15"/>
    <w:rsid w:val="001C0CE8"/>
    <w:rsid w:val="001C1B25"/>
    <w:rsid w:val="001C2F41"/>
    <w:rsid w:val="001C3025"/>
    <w:rsid w:val="001C3A56"/>
    <w:rsid w:val="001C3F0C"/>
    <w:rsid w:val="001C4907"/>
    <w:rsid w:val="001C6FBF"/>
    <w:rsid w:val="001D0CE9"/>
    <w:rsid w:val="001D21A3"/>
    <w:rsid w:val="001D52D0"/>
    <w:rsid w:val="001D5954"/>
    <w:rsid w:val="001D737D"/>
    <w:rsid w:val="001D7A53"/>
    <w:rsid w:val="001E02BA"/>
    <w:rsid w:val="001E12B8"/>
    <w:rsid w:val="001E2FFA"/>
    <w:rsid w:val="001E66C0"/>
    <w:rsid w:val="001F0F1F"/>
    <w:rsid w:val="001F2127"/>
    <w:rsid w:val="001F4C97"/>
    <w:rsid w:val="00200587"/>
    <w:rsid w:val="00200D94"/>
    <w:rsid w:val="00202B5F"/>
    <w:rsid w:val="002033AE"/>
    <w:rsid w:val="00203B4B"/>
    <w:rsid w:val="002049B0"/>
    <w:rsid w:val="00205867"/>
    <w:rsid w:val="00206A6D"/>
    <w:rsid w:val="00207123"/>
    <w:rsid w:val="00207FBC"/>
    <w:rsid w:val="002114ED"/>
    <w:rsid w:val="00211CCD"/>
    <w:rsid w:val="00211D7C"/>
    <w:rsid w:val="002145E4"/>
    <w:rsid w:val="0021498A"/>
    <w:rsid w:val="00214DF8"/>
    <w:rsid w:val="002157D4"/>
    <w:rsid w:val="00216019"/>
    <w:rsid w:val="00216355"/>
    <w:rsid w:val="00217383"/>
    <w:rsid w:val="00217654"/>
    <w:rsid w:val="002217F4"/>
    <w:rsid w:val="002253AD"/>
    <w:rsid w:val="00226211"/>
    <w:rsid w:val="00226A39"/>
    <w:rsid w:val="00230E1B"/>
    <w:rsid w:val="00230E32"/>
    <w:rsid w:val="00232A14"/>
    <w:rsid w:val="002439E5"/>
    <w:rsid w:val="00245FDB"/>
    <w:rsid w:val="002460D7"/>
    <w:rsid w:val="0025053D"/>
    <w:rsid w:val="0025084F"/>
    <w:rsid w:val="00252E00"/>
    <w:rsid w:val="00253846"/>
    <w:rsid w:val="00255585"/>
    <w:rsid w:val="00256CC9"/>
    <w:rsid w:val="0025737F"/>
    <w:rsid w:val="00260563"/>
    <w:rsid w:val="00260BC5"/>
    <w:rsid w:val="00260E0F"/>
    <w:rsid w:val="00261327"/>
    <w:rsid w:val="00261E0B"/>
    <w:rsid w:val="00262367"/>
    <w:rsid w:val="00263C6E"/>
    <w:rsid w:val="00264A54"/>
    <w:rsid w:val="00265180"/>
    <w:rsid w:val="00271F62"/>
    <w:rsid w:val="002725DB"/>
    <w:rsid w:val="00273394"/>
    <w:rsid w:val="002751DB"/>
    <w:rsid w:val="00275DBC"/>
    <w:rsid w:val="00276AC0"/>
    <w:rsid w:val="00276EEA"/>
    <w:rsid w:val="0027773B"/>
    <w:rsid w:val="002777E4"/>
    <w:rsid w:val="00277A89"/>
    <w:rsid w:val="0028238E"/>
    <w:rsid w:val="00282580"/>
    <w:rsid w:val="002864C2"/>
    <w:rsid w:val="00287801"/>
    <w:rsid w:val="0029059B"/>
    <w:rsid w:val="00291556"/>
    <w:rsid w:val="00293348"/>
    <w:rsid w:val="002945DA"/>
    <w:rsid w:val="002947E6"/>
    <w:rsid w:val="00296F21"/>
    <w:rsid w:val="002A0D2A"/>
    <w:rsid w:val="002A252D"/>
    <w:rsid w:val="002A3B05"/>
    <w:rsid w:val="002A3CF5"/>
    <w:rsid w:val="002A438D"/>
    <w:rsid w:val="002A45ED"/>
    <w:rsid w:val="002A7F25"/>
    <w:rsid w:val="002B0EB8"/>
    <w:rsid w:val="002B2888"/>
    <w:rsid w:val="002B2AC5"/>
    <w:rsid w:val="002B3A7B"/>
    <w:rsid w:val="002B3CBB"/>
    <w:rsid w:val="002B51A3"/>
    <w:rsid w:val="002B6D48"/>
    <w:rsid w:val="002B7657"/>
    <w:rsid w:val="002C0480"/>
    <w:rsid w:val="002C23BB"/>
    <w:rsid w:val="002C4259"/>
    <w:rsid w:val="002C4795"/>
    <w:rsid w:val="002C78C6"/>
    <w:rsid w:val="002C7C3F"/>
    <w:rsid w:val="002D16FE"/>
    <w:rsid w:val="002D1842"/>
    <w:rsid w:val="002D1CD3"/>
    <w:rsid w:val="002D4151"/>
    <w:rsid w:val="002D5B80"/>
    <w:rsid w:val="002D5FB5"/>
    <w:rsid w:val="002E03E6"/>
    <w:rsid w:val="002E08F2"/>
    <w:rsid w:val="002E0CDD"/>
    <w:rsid w:val="002E2519"/>
    <w:rsid w:val="002E36D1"/>
    <w:rsid w:val="002E5AB4"/>
    <w:rsid w:val="002E6096"/>
    <w:rsid w:val="002E6126"/>
    <w:rsid w:val="002E7E86"/>
    <w:rsid w:val="002F44B0"/>
    <w:rsid w:val="002F54AF"/>
    <w:rsid w:val="002F5503"/>
    <w:rsid w:val="002F60B5"/>
    <w:rsid w:val="002F6127"/>
    <w:rsid w:val="0030186C"/>
    <w:rsid w:val="00301B90"/>
    <w:rsid w:val="00303A8C"/>
    <w:rsid w:val="00303CF0"/>
    <w:rsid w:val="00307B02"/>
    <w:rsid w:val="00310324"/>
    <w:rsid w:val="003106B4"/>
    <w:rsid w:val="00310835"/>
    <w:rsid w:val="00310906"/>
    <w:rsid w:val="00310CC7"/>
    <w:rsid w:val="00310D06"/>
    <w:rsid w:val="00314B76"/>
    <w:rsid w:val="00315DD4"/>
    <w:rsid w:val="00315FA9"/>
    <w:rsid w:val="00316909"/>
    <w:rsid w:val="00316A67"/>
    <w:rsid w:val="00320B29"/>
    <w:rsid w:val="0032189A"/>
    <w:rsid w:val="00321A87"/>
    <w:rsid w:val="00322DE7"/>
    <w:rsid w:val="00322E16"/>
    <w:rsid w:val="00323577"/>
    <w:rsid w:val="0032368B"/>
    <w:rsid w:val="00323C79"/>
    <w:rsid w:val="00327933"/>
    <w:rsid w:val="00327DA7"/>
    <w:rsid w:val="00330259"/>
    <w:rsid w:val="00330740"/>
    <w:rsid w:val="00332973"/>
    <w:rsid w:val="0033533C"/>
    <w:rsid w:val="00336BEA"/>
    <w:rsid w:val="00337855"/>
    <w:rsid w:val="00340817"/>
    <w:rsid w:val="00341998"/>
    <w:rsid w:val="00343030"/>
    <w:rsid w:val="003445BA"/>
    <w:rsid w:val="003452E0"/>
    <w:rsid w:val="00346772"/>
    <w:rsid w:val="00347E5A"/>
    <w:rsid w:val="003514B4"/>
    <w:rsid w:val="003531C7"/>
    <w:rsid w:val="00356142"/>
    <w:rsid w:val="00356728"/>
    <w:rsid w:val="003603C2"/>
    <w:rsid w:val="003608EF"/>
    <w:rsid w:val="00362D6A"/>
    <w:rsid w:val="00363AC2"/>
    <w:rsid w:val="003642EB"/>
    <w:rsid w:val="00364E3F"/>
    <w:rsid w:val="00366563"/>
    <w:rsid w:val="00366948"/>
    <w:rsid w:val="00367345"/>
    <w:rsid w:val="00371437"/>
    <w:rsid w:val="00371A47"/>
    <w:rsid w:val="00372666"/>
    <w:rsid w:val="0037357F"/>
    <w:rsid w:val="00373C39"/>
    <w:rsid w:val="00373D99"/>
    <w:rsid w:val="00373E76"/>
    <w:rsid w:val="003741D9"/>
    <w:rsid w:val="0037490F"/>
    <w:rsid w:val="00374EFF"/>
    <w:rsid w:val="00375097"/>
    <w:rsid w:val="00375BBF"/>
    <w:rsid w:val="00376241"/>
    <w:rsid w:val="00377272"/>
    <w:rsid w:val="00380B2C"/>
    <w:rsid w:val="00380B5E"/>
    <w:rsid w:val="00380DC3"/>
    <w:rsid w:val="00381152"/>
    <w:rsid w:val="0038119B"/>
    <w:rsid w:val="00381611"/>
    <w:rsid w:val="00383416"/>
    <w:rsid w:val="0038429D"/>
    <w:rsid w:val="00384DC1"/>
    <w:rsid w:val="003864F1"/>
    <w:rsid w:val="0038658A"/>
    <w:rsid w:val="00390746"/>
    <w:rsid w:val="003913B1"/>
    <w:rsid w:val="00392035"/>
    <w:rsid w:val="003931A2"/>
    <w:rsid w:val="00393C42"/>
    <w:rsid w:val="003954E8"/>
    <w:rsid w:val="00396D9A"/>
    <w:rsid w:val="003979FD"/>
    <w:rsid w:val="003A0488"/>
    <w:rsid w:val="003A2A99"/>
    <w:rsid w:val="003A2D8E"/>
    <w:rsid w:val="003A50D2"/>
    <w:rsid w:val="003A5C06"/>
    <w:rsid w:val="003A6E46"/>
    <w:rsid w:val="003A726E"/>
    <w:rsid w:val="003A7E1F"/>
    <w:rsid w:val="003B0633"/>
    <w:rsid w:val="003B3DAE"/>
    <w:rsid w:val="003B59BE"/>
    <w:rsid w:val="003C37D7"/>
    <w:rsid w:val="003C3BBB"/>
    <w:rsid w:val="003C5B1C"/>
    <w:rsid w:val="003C69BC"/>
    <w:rsid w:val="003C7077"/>
    <w:rsid w:val="003C7117"/>
    <w:rsid w:val="003C772F"/>
    <w:rsid w:val="003D1464"/>
    <w:rsid w:val="003D359F"/>
    <w:rsid w:val="003D3F8B"/>
    <w:rsid w:val="003D5218"/>
    <w:rsid w:val="003D5D6D"/>
    <w:rsid w:val="003D7478"/>
    <w:rsid w:val="003D7561"/>
    <w:rsid w:val="003D7DCD"/>
    <w:rsid w:val="003E0736"/>
    <w:rsid w:val="003E21DF"/>
    <w:rsid w:val="003E2D2F"/>
    <w:rsid w:val="003E5B02"/>
    <w:rsid w:val="003E7B97"/>
    <w:rsid w:val="003E7EBC"/>
    <w:rsid w:val="003F0F8A"/>
    <w:rsid w:val="003F2640"/>
    <w:rsid w:val="003F3796"/>
    <w:rsid w:val="003F3D0A"/>
    <w:rsid w:val="003F5680"/>
    <w:rsid w:val="003F5F28"/>
    <w:rsid w:val="0040024B"/>
    <w:rsid w:val="00400F44"/>
    <w:rsid w:val="0040338F"/>
    <w:rsid w:val="0040555F"/>
    <w:rsid w:val="00406222"/>
    <w:rsid w:val="004065AD"/>
    <w:rsid w:val="00406C44"/>
    <w:rsid w:val="004116B3"/>
    <w:rsid w:val="0041200E"/>
    <w:rsid w:val="00412DAD"/>
    <w:rsid w:val="004142BF"/>
    <w:rsid w:val="00414F25"/>
    <w:rsid w:val="00415E28"/>
    <w:rsid w:val="00416088"/>
    <w:rsid w:val="00420446"/>
    <w:rsid w:val="004216B5"/>
    <w:rsid w:val="0042343C"/>
    <w:rsid w:val="00424F57"/>
    <w:rsid w:val="0042539E"/>
    <w:rsid w:val="0042747D"/>
    <w:rsid w:val="00430851"/>
    <w:rsid w:val="00430CB2"/>
    <w:rsid w:val="004337A1"/>
    <w:rsid w:val="00433D9F"/>
    <w:rsid w:val="00435293"/>
    <w:rsid w:val="004352F4"/>
    <w:rsid w:val="00436D43"/>
    <w:rsid w:val="00437050"/>
    <w:rsid w:val="00437BDC"/>
    <w:rsid w:val="00441719"/>
    <w:rsid w:val="00444609"/>
    <w:rsid w:val="004456E4"/>
    <w:rsid w:val="00446063"/>
    <w:rsid w:val="00446DF2"/>
    <w:rsid w:val="004472AA"/>
    <w:rsid w:val="004479F4"/>
    <w:rsid w:val="00450B9A"/>
    <w:rsid w:val="00452424"/>
    <w:rsid w:val="00452998"/>
    <w:rsid w:val="004551A0"/>
    <w:rsid w:val="00455C36"/>
    <w:rsid w:val="00460DB5"/>
    <w:rsid w:val="004622CE"/>
    <w:rsid w:val="004626D7"/>
    <w:rsid w:val="00462FE3"/>
    <w:rsid w:val="0046410E"/>
    <w:rsid w:val="004653FA"/>
    <w:rsid w:val="00465C08"/>
    <w:rsid w:val="00466E4B"/>
    <w:rsid w:val="00466F3F"/>
    <w:rsid w:val="00467E01"/>
    <w:rsid w:val="00470952"/>
    <w:rsid w:val="00471A13"/>
    <w:rsid w:val="0047206C"/>
    <w:rsid w:val="00473BE5"/>
    <w:rsid w:val="00473E70"/>
    <w:rsid w:val="004753D6"/>
    <w:rsid w:val="00475543"/>
    <w:rsid w:val="00477542"/>
    <w:rsid w:val="004821F5"/>
    <w:rsid w:val="004822B7"/>
    <w:rsid w:val="00482F71"/>
    <w:rsid w:val="00483885"/>
    <w:rsid w:val="00487938"/>
    <w:rsid w:val="00490451"/>
    <w:rsid w:val="00490BD1"/>
    <w:rsid w:val="00492267"/>
    <w:rsid w:val="0049523F"/>
    <w:rsid w:val="00495268"/>
    <w:rsid w:val="004A0839"/>
    <w:rsid w:val="004A1A37"/>
    <w:rsid w:val="004A6291"/>
    <w:rsid w:val="004B131C"/>
    <w:rsid w:val="004B1FF4"/>
    <w:rsid w:val="004B2AD2"/>
    <w:rsid w:val="004B4789"/>
    <w:rsid w:val="004B58C0"/>
    <w:rsid w:val="004B58F2"/>
    <w:rsid w:val="004B7060"/>
    <w:rsid w:val="004C064F"/>
    <w:rsid w:val="004C27E6"/>
    <w:rsid w:val="004C30EA"/>
    <w:rsid w:val="004C3440"/>
    <w:rsid w:val="004C71FD"/>
    <w:rsid w:val="004D1262"/>
    <w:rsid w:val="004D1707"/>
    <w:rsid w:val="004D2B94"/>
    <w:rsid w:val="004D2E85"/>
    <w:rsid w:val="004D325D"/>
    <w:rsid w:val="004D40A0"/>
    <w:rsid w:val="004D4C5B"/>
    <w:rsid w:val="004D7093"/>
    <w:rsid w:val="004D7812"/>
    <w:rsid w:val="004E0644"/>
    <w:rsid w:val="004E73F0"/>
    <w:rsid w:val="004F19DF"/>
    <w:rsid w:val="004F222D"/>
    <w:rsid w:val="004F2436"/>
    <w:rsid w:val="004F2764"/>
    <w:rsid w:val="004F35E8"/>
    <w:rsid w:val="004F42B4"/>
    <w:rsid w:val="004F633E"/>
    <w:rsid w:val="004F7DBD"/>
    <w:rsid w:val="00501A14"/>
    <w:rsid w:val="00507391"/>
    <w:rsid w:val="00515198"/>
    <w:rsid w:val="00515DD6"/>
    <w:rsid w:val="005166C5"/>
    <w:rsid w:val="00517FE5"/>
    <w:rsid w:val="00526B2C"/>
    <w:rsid w:val="00526C9C"/>
    <w:rsid w:val="00527AA4"/>
    <w:rsid w:val="00530B48"/>
    <w:rsid w:val="00531C20"/>
    <w:rsid w:val="00533113"/>
    <w:rsid w:val="005356F9"/>
    <w:rsid w:val="00536A62"/>
    <w:rsid w:val="00536FE4"/>
    <w:rsid w:val="0054100F"/>
    <w:rsid w:val="0054230A"/>
    <w:rsid w:val="005429F2"/>
    <w:rsid w:val="005432FA"/>
    <w:rsid w:val="0054486C"/>
    <w:rsid w:val="00545762"/>
    <w:rsid w:val="00550E93"/>
    <w:rsid w:val="005537D4"/>
    <w:rsid w:val="00553E9C"/>
    <w:rsid w:val="00555532"/>
    <w:rsid w:val="00556A4E"/>
    <w:rsid w:val="00557772"/>
    <w:rsid w:val="00557A6C"/>
    <w:rsid w:val="005612AC"/>
    <w:rsid w:val="00561AD7"/>
    <w:rsid w:val="005638B8"/>
    <w:rsid w:val="00563FFD"/>
    <w:rsid w:val="005659C7"/>
    <w:rsid w:val="005662B6"/>
    <w:rsid w:val="00566C9B"/>
    <w:rsid w:val="00571AEA"/>
    <w:rsid w:val="005723E7"/>
    <w:rsid w:val="005739AC"/>
    <w:rsid w:val="00575D9C"/>
    <w:rsid w:val="0057707F"/>
    <w:rsid w:val="00580235"/>
    <w:rsid w:val="0058177D"/>
    <w:rsid w:val="00584F66"/>
    <w:rsid w:val="00591AE9"/>
    <w:rsid w:val="005935D2"/>
    <w:rsid w:val="005935E5"/>
    <w:rsid w:val="00594ABF"/>
    <w:rsid w:val="00594FFD"/>
    <w:rsid w:val="00595044"/>
    <w:rsid w:val="00595586"/>
    <w:rsid w:val="00595F62"/>
    <w:rsid w:val="00596493"/>
    <w:rsid w:val="00596A67"/>
    <w:rsid w:val="005A00C9"/>
    <w:rsid w:val="005A07D4"/>
    <w:rsid w:val="005A0A63"/>
    <w:rsid w:val="005A29E7"/>
    <w:rsid w:val="005A2D04"/>
    <w:rsid w:val="005A35CA"/>
    <w:rsid w:val="005A4037"/>
    <w:rsid w:val="005A6644"/>
    <w:rsid w:val="005B04AF"/>
    <w:rsid w:val="005B253F"/>
    <w:rsid w:val="005B2CF7"/>
    <w:rsid w:val="005B47EB"/>
    <w:rsid w:val="005B4D00"/>
    <w:rsid w:val="005B5759"/>
    <w:rsid w:val="005C0238"/>
    <w:rsid w:val="005C07AC"/>
    <w:rsid w:val="005C084A"/>
    <w:rsid w:val="005C0FEB"/>
    <w:rsid w:val="005C2F5A"/>
    <w:rsid w:val="005C3B62"/>
    <w:rsid w:val="005C4AD0"/>
    <w:rsid w:val="005C6E70"/>
    <w:rsid w:val="005C750D"/>
    <w:rsid w:val="005D08D6"/>
    <w:rsid w:val="005D27D8"/>
    <w:rsid w:val="005D3A2F"/>
    <w:rsid w:val="005D4B0A"/>
    <w:rsid w:val="005D52E5"/>
    <w:rsid w:val="005D52F1"/>
    <w:rsid w:val="005D5EAF"/>
    <w:rsid w:val="005D61B9"/>
    <w:rsid w:val="005D6403"/>
    <w:rsid w:val="005D7567"/>
    <w:rsid w:val="005E06F5"/>
    <w:rsid w:val="005E339B"/>
    <w:rsid w:val="005E42A1"/>
    <w:rsid w:val="005E45DA"/>
    <w:rsid w:val="005E4696"/>
    <w:rsid w:val="005E4FAC"/>
    <w:rsid w:val="005E6F1F"/>
    <w:rsid w:val="005F1CFA"/>
    <w:rsid w:val="005F2050"/>
    <w:rsid w:val="005F2FBE"/>
    <w:rsid w:val="005F44BD"/>
    <w:rsid w:val="005F44D9"/>
    <w:rsid w:val="005F4B5C"/>
    <w:rsid w:val="005F62B8"/>
    <w:rsid w:val="005F70E6"/>
    <w:rsid w:val="005F76AB"/>
    <w:rsid w:val="00600DB0"/>
    <w:rsid w:val="00602AD7"/>
    <w:rsid w:val="00602DB5"/>
    <w:rsid w:val="00603495"/>
    <w:rsid w:val="00604B76"/>
    <w:rsid w:val="006053CB"/>
    <w:rsid w:val="006067FA"/>
    <w:rsid w:val="00606B70"/>
    <w:rsid w:val="00606C14"/>
    <w:rsid w:val="0061379A"/>
    <w:rsid w:val="00613C77"/>
    <w:rsid w:val="006141FB"/>
    <w:rsid w:val="00615C5E"/>
    <w:rsid w:val="0062001B"/>
    <w:rsid w:val="00620950"/>
    <w:rsid w:val="006248B7"/>
    <w:rsid w:val="00625B9B"/>
    <w:rsid w:val="006267EC"/>
    <w:rsid w:val="0062683D"/>
    <w:rsid w:val="0063192E"/>
    <w:rsid w:val="006328B1"/>
    <w:rsid w:val="00637549"/>
    <w:rsid w:val="00637721"/>
    <w:rsid w:val="00642AED"/>
    <w:rsid w:val="0064337F"/>
    <w:rsid w:val="006439B3"/>
    <w:rsid w:val="00643B00"/>
    <w:rsid w:val="00646FF0"/>
    <w:rsid w:val="00653043"/>
    <w:rsid w:val="006535CA"/>
    <w:rsid w:val="006540E3"/>
    <w:rsid w:val="00654D27"/>
    <w:rsid w:val="00655096"/>
    <w:rsid w:val="00655F3E"/>
    <w:rsid w:val="0065707E"/>
    <w:rsid w:val="006611E1"/>
    <w:rsid w:val="00661271"/>
    <w:rsid w:val="0066141D"/>
    <w:rsid w:val="00662E35"/>
    <w:rsid w:val="00662ED3"/>
    <w:rsid w:val="00663D92"/>
    <w:rsid w:val="006656A6"/>
    <w:rsid w:val="00666EDB"/>
    <w:rsid w:val="00667C14"/>
    <w:rsid w:val="00670439"/>
    <w:rsid w:val="00671EE3"/>
    <w:rsid w:val="00672023"/>
    <w:rsid w:val="0067244D"/>
    <w:rsid w:val="006735A9"/>
    <w:rsid w:val="006741C3"/>
    <w:rsid w:val="00674229"/>
    <w:rsid w:val="00675A79"/>
    <w:rsid w:val="0067642A"/>
    <w:rsid w:val="00680FDF"/>
    <w:rsid w:val="00683F35"/>
    <w:rsid w:val="00684393"/>
    <w:rsid w:val="006870D0"/>
    <w:rsid w:val="00691D83"/>
    <w:rsid w:val="006924A5"/>
    <w:rsid w:val="00693DB7"/>
    <w:rsid w:val="00694183"/>
    <w:rsid w:val="0069511C"/>
    <w:rsid w:val="00697221"/>
    <w:rsid w:val="006A0124"/>
    <w:rsid w:val="006A0CE1"/>
    <w:rsid w:val="006A3447"/>
    <w:rsid w:val="006A34CE"/>
    <w:rsid w:val="006A3A1A"/>
    <w:rsid w:val="006A3AF9"/>
    <w:rsid w:val="006A4473"/>
    <w:rsid w:val="006A50A0"/>
    <w:rsid w:val="006A5FD2"/>
    <w:rsid w:val="006B0C89"/>
    <w:rsid w:val="006B2245"/>
    <w:rsid w:val="006B2BBD"/>
    <w:rsid w:val="006B2EF0"/>
    <w:rsid w:val="006B3B20"/>
    <w:rsid w:val="006B49CD"/>
    <w:rsid w:val="006B5E3C"/>
    <w:rsid w:val="006B6B7A"/>
    <w:rsid w:val="006B771E"/>
    <w:rsid w:val="006B79F3"/>
    <w:rsid w:val="006C1E96"/>
    <w:rsid w:val="006D1983"/>
    <w:rsid w:val="006D3990"/>
    <w:rsid w:val="006D4CF2"/>
    <w:rsid w:val="006D5643"/>
    <w:rsid w:val="006D6005"/>
    <w:rsid w:val="006D6CB0"/>
    <w:rsid w:val="006E09FE"/>
    <w:rsid w:val="006E0CEC"/>
    <w:rsid w:val="006E1729"/>
    <w:rsid w:val="006E2A43"/>
    <w:rsid w:val="006E48C6"/>
    <w:rsid w:val="006E5E59"/>
    <w:rsid w:val="006E7BC9"/>
    <w:rsid w:val="006F0410"/>
    <w:rsid w:val="006F439C"/>
    <w:rsid w:val="006F631D"/>
    <w:rsid w:val="006F67EF"/>
    <w:rsid w:val="00704489"/>
    <w:rsid w:val="00704DD3"/>
    <w:rsid w:val="0070506F"/>
    <w:rsid w:val="00705A5B"/>
    <w:rsid w:val="007071C4"/>
    <w:rsid w:val="00712BC5"/>
    <w:rsid w:val="00712C1B"/>
    <w:rsid w:val="007136C2"/>
    <w:rsid w:val="0071550E"/>
    <w:rsid w:val="0072042A"/>
    <w:rsid w:val="007220C0"/>
    <w:rsid w:val="007224A8"/>
    <w:rsid w:val="007238C9"/>
    <w:rsid w:val="007248AE"/>
    <w:rsid w:val="00724A43"/>
    <w:rsid w:val="00724C21"/>
    <w:rsid w:val="00725919"/>
    <w:rsid w:val="0072684E"/>
    <w:rsid w:val="00727002"/>
    <w:rsid w:val="0073228B"/>
    <w:rsid w:val="007328CE"/>
    <w:rsid w:val="007344F9"/>
    <w:rsid w:val="00735973"/>
    <w:rsid w:val="00737E27"/>
    <w:rsid w:val="00740377"/>
    <w:rsid w:val="00743597"/>
    <w:rsid w:val="00745ADE"/>
    <w:rsid w:val="00750C4D"/>
    <w:rsid w:val="007514FF"/>
    <w:rsid w:val="00752473"/>
    <w:rsid w:val="00752914"/>
    <w:rsid w:val="00752DDC"/>
    <w:rsid w:val="0075308B"/>
    <w:rsid w:val="00753EC6"/>
    <w:rsid w:val="007549AE"/>
    <w:rsid w:val="00754C60"/>
    <w:rsid w:val="007556AF"/>
    <w:rsid w:val="00757290"/>
    <w:rsid w:val="007578E0"/>
    <w:rsid w:val="00757EEA"/>
    <w:rsid w:val="00761189"/>
    <w:rsid w:val="00761EB1"/>
    <w:rsid w:val="00762A47"/>
    <w:rsid w:val="00763106"/>
    <w:rsid w:val="0077008B"/>
    <w:rsid w:val="00770FA3"/>
    <w:rsid w:val="00771124"/>
    <w:rsid w:val="007718C9"/>
    <w:rsid w:val="007727D2"/>
    <w:rsid w:val="00773A90"/>
    <w:rsid w:val="00776FBE"/>
    <w:rsid w:val="007818B5"/>
    <w:rsid w:val="00782777"/>
    <w:rsid w:val="00782A11"/>
    <w:rsid w:val="00783867"/>
    <w:rsid w:val="00786383"/>
    <w:rsid w:val="00790AF8"/>
    <w:rsid w:val="007919B2"/>
    <w:rsid w:val="00791DB9"/>
    <w:rsid w:val="00791DBC"/>
    <w:rsid w:val="0079435D"/>
    <w:rsid w:val="0079443F"/>
    <w:rsid w:val="007948AB"/>
    <w:rsid w:val="00794B2D"/>
    <w:rsid w:val="00794F2A"/>
    <w:rsid w:val="007A1872"/>
    <w:rsid w:val="007A361B"/>
    <w:rsid w:val="007A3DA4"/>
    <w:rsid w:val="007A4968"/>
    <w:rsid w:val="007A4CA5"/>
    <w:rsid w:val="007A588F"/>
    <w:rsid w:val="007A5C59"/>
    <w:rsid w:val="007A6112"/>
    <w:rsid w:val="007A7DC4"/>
    <w:rsid w:val="007B3482"/>
    <w:rsid w:val="007B4D6A"/>
    <w:rsid w:val="007B4DE6"/>
    <w:rsid w:val="007B6C45"/>
    <w:rsid w:val="007C37A8"/>
    <w:rsid w:val="007C59F4"/>
    <w:rsid w:val="007C5F9C"/>
    <w:rsid w:val="007C6334"/>
    <w:rsid w:val="007C75F6"/>
    <w:rsid w:val="007D1DE1"/>
    <w:rsid w:val="007D2720"/>
    <w:rsid w:val="007D3E43"/>
    <w:rsid w:val="007D580F"/>
    <w:rsid w:val="007D65EE"/>
    <w:rsid w:val="007E1117"/>
    <w:rsid w:val="007E1557"/>
    <w:rsid w:val="007E1D94"/>
    <w:rsid w:val="007E2599"/>
    <w:rsid w:val="007E5146"/>
    <w:rsid w:val="007E5622"/>
    <w:rsid w:val="007E673E"/>
    <w:rsid w:val="007E70DD"/>
    <w:rsid w:val="007F52B8"/>
    <w:rsid w:val="007F5303"/>
    <w:rsid w:val="007F7F5A"/>
    <w:rsid w:val="00801B80"/>
    <w:rsid w:val="00804D38"/>
    <w:rsid w:val="0080508B"/>
    <w:rsid w:val="00807CCA"/>
    <w:rsid w:val="00811749"/>
    <w:rsid w:val="008117D9"/>
    <w:rsid w:val="00811BD0"/>
    <w:rsid w:val="00812E35"/>
    <w:rsid w:val="0081420A"/>
    <w:rsid w:val="00814265"/>
    <w:rsid w:val="008142D1"/>
    <w:rsid w:val="00814B6C"/>
    <w:rsid w:val="008170D0"/>
    <w:rsid w:val="008177CA"/>
    <w:rsid w:val="00817C35"/>
    <w:rsid w:val="008219A3"/>
    <w:rsid w:val="0082274B"/>
    <w:rsid w:val="008231A0"/>
    <w:rsid w:val="00823352"/>
    <w:rsid w:val="00823586"/>
    <w:rsid w:val="0082528C"/>
    <w:rsid w:val="008252A8"/>
    <w:rsid w:val="00826BC6"/>
    <w:rsid w:val="008317A7"/>
    <w:rsid w:val="008320C3"/>
    <w:rsid w:val="0083213F"/>
    <w:rsid w:val="00834008"/>
    <w:rsid w:val="00834F62"/>
    <w:rsid w:val="00836ECE"/>
    <w:rsid w:val="008423E7"/>
    <w:rsid w:val="0084261B"/>
    <w:rsid w:val="0084512D"/>
    <w:rsid w:val="00845C6C"/>
    <w:rsid w:val="00847138"/>
    <w:rsid w:val="00850A9B"/>
    <w:rsid w:val="008514B3"/>
    <w:rsid w:val="00851995"/>
    <w:rsid w:val="008525B8"/>
    <w:rsid w:val="00852FEB"/>
    <w:rsid w:val="00857F3C"/>
    <w:rsid w:val="00861F2B"/>
    <w:rsid w:val="008621A4"/>
    <w:rsid w:val="0086415F"/>
    <w:rsid w:val="0086786F"/>
    <w:rsid w:val="00872348"/>
    <w:rsid w:val="00873F3F"/>
    <w:rsid w:val="00874730"/>
    <w:rsid w:val="00875249"/>
    <w:rsid w:val="0087664F"/>
    <w:rsid w:val="00877297"/>
    <w:rsid w:val="00877C6B"/>
    <w:rsid w:val="00886100"/>
    <w:rsid w:val="00886160"/>
    <w:rsid w:val="00887BF4"/>
    <w:rsid w:val="00890704"/>
    <w:rsid w:val="0089258E"/>
    <w:rsid w:val="00894067"/>
    <w:rsid w:val="00894DD0"/>
    <w:rsid w:val="008959DA"/>
    <w:rsid w:val="0089625D"/>
    <w:rsid w:val="00896273"/>
    <w:rsid w:val="008976B4"/>
    <w:rsid w:val="008A6462"/>
    <w:rsid w:val="008A6699"/>
    <w:rsid w:val="008B0947"/>
    <w:rsid w:val="008B0A63"/>
    <w:rsid w:val="008B0AE9"/>
    <w:rsid w:val="008B195F"/>
    <w:rsid w:val="008B2605"/>
    <w:rsid w:val="008B2E3C"/>
    <w:rsid w:val="008B3EFB"/>
    <w:rsid w:val="008B5157"/>
    <w:rsid w:val="008B5336"/>
    <w:rsid w:val="008B6017"/>
    <w:rsid w:val="008B6092"/>
    <w:rsid w:val="008C027B"/>
    <w:rsid w:val="008C0DBC"/>
    <w:rsid w:val="008C2F72"/>
    <w:rsid w:val="008C3A9C"/>
    <w:rsid w:val="008C3FFA"/>
    <w:rsid w:val="008C7C98"/>
    <w:rsid w:val="008D0B02"/>
    <w:rsid w:val="008D20CE"/>
    <w:rsid w:val="008D2A4D"/>
    <w:rsid w:val="008D5269"/>
    <w:rsid w:val="008D546B"/>
    <w:rsid w:val="008D7396"/>
    <w:rsid w:val="008E11FC"/>
    <w:rsid w:val="008E1865"/>
    <w:rsid w:val="008E3015"/>
    <w:rsid w:val="008E3680"/>
    <w:rsid w:val="008E3A68"/>
    <w:rsid w:val="008E3E65"/>
    <w:rsid w:val="008F006A"/>
    <w:rsid w:val="008F0C8B"/>
    <w:rsid w:val="008F0EFE"/>
    <w:rsid w:val="008F1CF0"/>
    <w:rsid w:val="008F3515"/>
    <w:rsid w:val="008F3FE3"/>
    <w:rsid w:val="009000F4"/>
    <w:rsid w:val="0090071B"/>
    <w:rsid w:val="00900FA3"/>
    <w:rsid w:val="00903361"/>
    <w:rsid w:val="00907BE5"/>
    <w:rsid w:val="00910666"/>
    <w:rsid w:val="009113EE"/>
    <w:rsid w:val="009145CA"/>
    <w:rsid w:val="009167D9"/>
    <w:rsid w:val="00916CD3"/>
    <w:rsid w:val="009225BE"/>
    <w:rsid w:val="0092594B"/>
    <w:rsid w:val="009265CE"/>
    <w:rsid w:val="00926EEA"/>
    <w:rsid w:val="0092720B"/>
    <w:rsid w:val="00927FB2"/>
    <w:rsid w:val="00930F3D"/>
    <w:rsid w:val="009325BF"/>
    <w:rsid w:val="00932ADF"/>
    <w:rsid w:val="00933753"/>
    <w:rsid w:val="009339B9"/>
    <w:rsid w:val="00933D67"/>
    <w:rsid w:val="009362F1"/>
    <w:rsid w:val="00940898"/>
    <w:rsid w:val="00941571"/>
    <w:rsid w:val="00942E0F"/>
    <w:rsid w:val="00944C40"/>
    <w:rsid w:val="009451BE"/>
    <w:rsid w:val="00950128"/>
    <w:rsid w:val="00950C36"/>
    <w:rsid w:val="00951D29"/>
    <w:rsid w:val="009534F5"/>
    <w:rsid w:val="00953C63"/>
    <w:rsid w:val="00955650"/>
    <w:rsid w:val="00960510"/>
    <w:rsid w:val="00960651"/>
    <w:rsid w:val="00963F4B"/>
    <w:rsid w:val="00964CB8"/>
    <w:rsid w:val="00965E6D"/>
    <w:rsid w:val="009662E1"/>
    <w:rsid w:val="00966BEA"/>
    <w:rsid w:val="00970BA9"/>
    <w:rsid w:val="0097255F"/>
    <w:rsid w:val="009740FD"/>
    <w:rsid w:val="00977C2B"/>
    <w:rsid w:val="00980D1B"/>
    <w:rsid w:val="009812C0"/>
    <w:rsid w:val="009817B5"/>
    <w:rsid w:val="00982C7E"/>
    <w:rsid w:val="00983871"/>
    <w:rsid w:val="009838E1"/>
    <w:rsid w:val="00984764"/>
    <w:rsid w:val="00985BAE"/>
    <w:rsid w:val="00986590"/>
    <w:rsid w:val="00991AFA"/>
    <w:rsid w:val="009956F3"/>
    <w:rsid w:val="009958F8"/>
    <w:rsid w:val="00996C4F"/>
    <w:rsid w:val="00997860"/>
    <w:rsid w:val="009A166B"/>
    <w:rsid w:val="009A23B9"/>
    <w:rsid w:val="009A26EA"/>
    <w:rsid w:val="009A3152"/>
    <w:rsid w:val="009B0AEE"/>
    <w:rsid w:val="009B0B17"/>
    <w:rsid w:val="009B1737"/>
    <w:rsid w:val="009B4AE3"/>
    <w:rsid w:val="009B566A"/>
    <w:rsid w:val="009B7747"/>
    <w:rsid w:val="009C00ED"/>
    <w:rsid w:val="009C109A"/>
    <w:rsid w:val="009C221F"/>
    <w:rsid w:val="009C2A49"/>
    <w:rsid w:val="009C435D"/>
    <w:rsid w:val="009C649F"/>
    <w:rsid w:val="009D0621"/>
    <w:rsid w:val="009D0A14"/>
    <w:rsid w:val="009D16FD"/>
    <w:rsid w:val="009D3FB8"/>
    <w:rsid w:val="009D42F9"/>
    <w:rsid w:val="009D4703"/>
    <w:rsid w:val="009D6395"/>
    <w:rsid w:val="009D74D1"/>
    <w:rsid w:val="009D7968"/>
    <w:rsid w:val="009E06BC"/>
    <w:rsid w:val="009E1180"/>
    <w:rsid w:val="009E2A1A"/>
    <w:rsid w:val="009E38BE"/>
    <w:rsid w:val="009E6949"/>
    <w:rsid w:val="009E6A00"/>
    <w:rsid w:val="009E7D64"/>
    <w:rsid w:val="009F147B"/>
    <w:rsid w:val="009F245B"/>
    <w:rsid w:val="009F2817"/>
    <w:rsid w:val="009F2AEF"/>
    <w:rsid w:val="009F2B4B"/>
    <w:rsid w:val="009F466F"/>
    <w:rsid w:val="009F4C97"/>
    <w:rsid w:val="009F57FD"/>
    <w:rsid w:val="009F5AD2"/>
    <w:rsid w:val="009F767D"/>
    <w:rsid w:val="00A00203"/>
    <w:rsid w:val="00A020BA"/>
    <w:rsid w:val="00A021BB"/>
    <w:rsid w:val="00A023EE"/>
    <w:rsid w:val="00A0311E"/>
    <w:rsid w:val="00A0443B"/>
    <w:rsid w:val="00A04462"/>
    <w:rsid w:val="00A05F7C"/>
    <w:rsid w:val="00A07155"/>
    <w:rsid w:val="00A0724E"/>
    <w:rsid w:val="00A10508"/>
    <w:rsid w:val="00A10EC3"/>
    <w:rsid w:val="00A11264"/>
    <w:rsid w:val="00A114C0"/>
    <w:rsid w:val="00A12A34"/>
    <w:rsid w:val="00A12A3C"/>
    <w:rsid w:val="00A14462"/>
    <w:rsid w:val="00A15D7F"/>
    <w:rsid w:val="00A16E29"/>
    <w:rsid w:val="00A17A1D"/>
    <w:rsid w:val="00A17FC3"/>
    <w:rsid w:val="00A2015F"/>
    <w:rsid w:val="00A20DB0"/>
    <w:rsid w:val="00A226E4"/>
    <w:rsid w:val="00A24056"/>
    <w:rsid w:val="00A247D4"/>
    <w:rsid w:val="00A2520E"/>
    <w:rsid w:val="00A3185C"/>
    <w:rsid w:val="00A31FEC"/>
    <w:rsid w:val="00A33BB2"/>
    <w:rsid w:val="00A33E59"/>
    <w:rsid w:val="00A340FA"/>
    <w:rsid w:val="00A3505A"/>
    <w:rsid w:val="00A363B4"/>
    <w:rsid w:val="00A40BEB"/>
    <w:rsid w:val="00A437B6"/>
    <w:rsid w:val="00A4382E"/>
    <w:rsid w:val="00A43A7E"/>
    <w:rsid w:val="00A4482D"/>
    <w:rsid w:val="00A452F2"/>
    <w:rsid w:val="00A45B01"/>
    <w:rsid w:val="00A50134"/>
    <w:rsid w:val="00A508E7"/>
    <w:rsid w:val="00A520DD"/>
    <w:rsid w:val="00A524DA"/>
    <w:rsid w:val="00A52FB5"/>
    <w:rsid w:val="00A530EB"/>
    <w:rsid w:val="00A54197"/>
    <w:rsid w:val="00A546CA"/>
    <w:rsid w:val="00A562B8"/>
    <w:rsid w:val="00A56624"/>
    <w:rsid w:val="00A60EA9"/>
    <w:rsid w:val="00A60F2A"/>
    <w:rsid w:val="00A6145A"/>
    <w:rsid w:val="00A61BDE"/>
    <w:rsid w:val="00A61F3A"/>
    <w:rsid w:val="00A648FD"/>
    <w:rsid w:val="00A64B86"/>
    <w:rsid w:val="00A702F2"/>
    <w:rsid w:val="00A703D8"/>
    <w:rsid w:val="00A71796"/>
    <w:rsid w:val="00A719AB"/>
    <w:rsid w:val="00A71BCE"/>
    <w:rsid w:val="00A72314"/>
    <w:rsid w:val="00A7291E"/>
    <w:rsid w:val="00A73004"/>
    <w:rsid w:val="00A75DB6"/>
    <w:rsid w:val="00A774D7"/>
    <w:rsid w:val="00A77B37"/>
    <w:rsid w:val="00A82A38"/>
    <w:rsid w:val="00A835DE"/>
    <w:rsid w:val="00A841C6"/>
    <w:rsid w:val="00A84878"/>
    <w:rsid w:val="00A84F30"/>
    <w:rsid w:val="00A85947"/>
    <w:rsid w:val="00A86EAA"/>
    <w:rsid w:val="00A92473"/>
    <w:rsid w:val="00A93BBA"/>
    <w:rsid w:val="00A941C0"/>
    <w:rsid w:val="00A94BF9"/>
    <w:rsid w:val="00A97E3D"/>
    <w:rsid w:val="00AA02D4"/>
    <w:rsid w:val="00AA0976"/>
    <w:rsid w:val="00AA2C1A"/>
    <w:rsid w:val="00AA3F1B"/>
    <w:rsid w:val="00AA70EE"/>
    <w:rsid w:val="00AB0106"/>
    <w:rsid w:val="00AB0D26"/>
    <w:rsid w:val="00AB1EF7"/>
    <w:rsid w:val="00AB6063"/>
    <w:rsid w:val="00AB750B"/>
    <w:rsid w:val="00AB78A4"/>
    <w:rsid w:val="00AB79D0"/>
    <w:rsid w:val="00AB7D18"/>
    <w:rsid w:val="00AC08BE"/>
    <w:rsid w:val="00AC56FC"/>
    <w:rsid w:val="00AC5B14"/>
    <w:rsid w:val="00AC6E78"/>
    <w:rsid w:val="00AC7058"/>
    <w:rsid w:val="00AC728C"/>
    <w:rsid w:val="00AD126C"/>
    <w:rsid w:val="00AD291A"/>
    <w:rsid w:val="00AD498E"/>
    <w:rsid w:val="00AD4C55"/>
    <w:rsid w:val="00AD67C3"/>
    <w:rsid w:val="00AD6F3B"/>
    <w:rsid w:val="00AE10A6"/>
    <w:rsid w:val="00AE15FC"/>
    <w:rsid w:val="00AE3058"/>
    <w:rsid w:val="00AE44C8"/>
    <w:rsid w:val="00AE5148"/>
    <w:rsid w:val="00AE5E10"/>
    <w:rsid w:val="00AE7B21"/>
    <w:rsid w:val="00AF010A"/>
    <w:rsid w:val="00AF2A3E"/>
    <w:rsid w:val="00AF2D36"/>
    <w:rsid w:val="00AF486B"/>
    <w:rsid w:val="00AF4E6B"/>
    <w:rsid w:val="00AF54B9"/>
    <w:rsid w:val="00AF5DB1"/>
    <w:rsid w:val="00AF6AB4"/>
    <w:rsid w:val="00AF75E5"/>
    <w:rsid w:val="00B00CC4"/>
    <w:rsid w:val="00B0225A"/>
    <w:rsid w:val="00B033D0"/>
    <w:rsid w:val="00B035AF"/>
    <w:rsid w:val="00B05D4F"/>
    <w:rsid w:val="00B06694"/>
    <w:rsid w:val="00B06F37"/>
    <w:rsid w:val="00B0743F"/>
    <w:rsid w:val="00B1030B"/>
    <w:rsid w:val="00B10A4E"/>
    <w:rsid w:val="00B10EFD"/>
    <w:rsid w:val="00B11F1A"/>
    <w:rsid w:val="00B14289"/>
    <w:rsid w:val="00B157FA"/>
    <w:rsid w:val="00B16A5F"/>
    <w:rsid w:val="00B17737"/>
    <w:rsid w:val="00B223C4"/>
    <w:rsid w:val="00B229B2"/>
    <w:rsid w:val="00B232E5"/>
    <w:rsid w:val="00B3212E"/>
    <w:rsid w:val="00B333E7"/>
    <w:rsid w:val="00B36338"/>
    <w:rsid w:val="00B36E54"/>
    <w:rsid w:val="00B37227"/>
    <w:rsid w:val="00B406AB"/>
    <w:rsid w:val="00B40EF4"/>
    <w:rsid w:val="00B42426"/>
    <w:rsid w:val="00B43889"/>
    <w:rsid w:val="00B454BB"/>
    <w:rsid w:val="00B507B4"/>
    <w:rsid w:val="00B50C66"/>
    <w:rsid w:val="00B50DD1"/>
    <w:rsid w:val="00B51FC4"/>
    <w:rsid w:val="00B533CE"/>
    <w:rsid w:val="00B605B9"/>
    <w:rsid w:val="00B61E49"/>
    <w:rsid w:val="00B61F31"/>
    <w:rsid w:val="00B633FF"/>
    <w:rsid w:val="00B636B5"/>
    <w:rsid w:val="00B63DE3"/>
    <w:rsid w:val="00B650CB"/>
    <w:rsid w:val="00B66706"/>
    <w:rsid w:val="00B70553"/>
    <w:rsid w:val="00B708CF"/>
    <w:rsid w:val="00B717AB"/>
    <w:rsid w:val="00B74CB8"/>
    <w:rsid w:val="00B83316"/>
    <w:rsid w:val="00B83B3C"/>
    <w:rsid w:val="00B905C6"/>
    <w:rsid w:val="00B91843"/>
    <w:rsid w:val="00B94089"/>
    <w:rsid w:val="00B95B95"/>
    <w:rsid w:val="00B963DB"/>
    <w:rsid w:val="00B97444"/>
    <w:rsid w:val="00B97CF8"/>
    <w:rsid w:val="00BA1150"/>
    <w:rsid w:val="00BA11CC"/>
    <w:rsid w:val="00BA15D0"/>
    <w:rsid w:val="00BA160C"/>
    <w:rsid w:val="00BA1EBD"/>
    <w:rsid w:val="00BA2FCE"/>
    <w:rsid w:val="00BA32A8"/>
    <w:rsid w:val="00BA47BC"/>
    <w:rsid w:val="00BA5BFC"/>
    <w:rsid w:val="00BA7C1B"/>
    <w:rsid w:val="00BB1899"/>
    <w:rsid w:val="00BB1A77"/>
    <w:rsid w:val="00BB207F"/>
    <w:rsid w:val="00BB2F77"/>
    <w:rsid w:val="00BB3BCB"/>
    <w:rsid w:val="00BB3DCC"/>
    <w:rsid w:val="00BB55E4"/>
    <w:rsid w:val="00BC05F9"/>
    <w:rsid w:val="00BC2D3E"/>
    <w:rsid w:val="00BC3A42"/>
    <w:rsid w:val="00BC3CA5"/>
    <w:rsid w:val="00BC4850"/>
    <w:rsid w:val="00BC4A94"/>
    <w:rsid w:val="00BC7B35"/>
    <w:rsid w:val="00BD03CD"/>
    <w:rsid w:val="00BD04E9"/>
    <w:rsid w:val="00BD29E1"/>
    <w:rsid w:val="00BD324B"/>
    <w:rsid w:val="00BD62A4"/>
    <w:rsid w:val="00BE0FCC"/>
    <w:rsid w:val="00BE1E03"/>
    <w:rsid w:val="00BE27BD"/>
    <w:rsid w:val="00BE3C18"/>
    <w:rsid w:val="00BE50AA"/>
    <w:rsid w:val="00BE5188"/>
    <w:rsid w:val="00BF1AFF"/>
    <w:rsid w:val="00BF2EE8"/>
    <w:rsid w:val="00BF371B"/>
    <w:rsid w:val="00BF442A"/>
    <w:rsid w:val="00C00074"/>
    <w:rsid w:val="00C00B5A"/>
    <w:rsid w:val="00C046BA"/>
    <w:rsid w:val="00C05226"/>
    <w:rsid w:val="00C115E8"/>
    <w:rsid w:val="00C13899"/>
    <w:rsid w:val="00C14EAC"/>
    <w:rsid w:val="00C16DAA"/>
    <w:rsid w:val="00C20B37"/>
    <w:rsid w:val="00C2102E"/>
    <w:rsid w:val="00C2175B"/>
    <w:rsid w:val="00C23E0C"/>
    <w:rsid w:val="00C24DED"/>
    <w:rsid w:val="00C27210"/>
    <w:rsid w:val="00C3165C"/>
    <w:rsid w:val="00C32934"/>
    <w:rsid w:val="00C32B27"/>
    <w:rsid w:val="00C33645"/>
    <w:rsid w:val="00C3374D"/>
    <w:rsid w:val="00C372BD"/>
    <w:rsid w:val="00C37920"/>
    <w:rsid w:val="00C37958"/>
    <w:rsid w:val="00C4101E"/>
    <w:rsid w:val="00C50D45"/>
    <w:rsid w:val="00C52BCF"/>
    <w:rsid w:val="00C5497C"/>
    <w:rsid w:val="00C5693B"/>
    <w:rsid w:val="00C569E7"/>
    <w:rsid w:val="00C57BFF"/>
    <w:rsid w:val="00C608A0"/>
    <w:rsid w:val="00C614A5"/>
    <w:rsid w:val="00C6369E"/>
    <w:rsid w:val="00C661D3"/>
    <w:rsid w:val="00C6783A"/>
    <w:rsid w:val="00C71A3C"/>
    <w:rsid w:val="00C73610"/>
    <w:rsid w:val="00C7374B"/>
    <w:rsid w:val="00C737CD"/>
    <w:rsid w:val="00C74057"/>
    <w:rsid w:val="00C7471E"/>
    <w:rsid w:val="00C748DF"/>
    <w:rsid w:val="00C74DFC"/>
    <w:rsid w:val="00C75041"/>
    <w:rsid w:val="00C75B9E"/>
    <w:rsid w:val="00C772BD"/>
    <w:rsid w:val="00C77790"/>
    <w:rsid w:val="00C804FC"/>
    <w:rsid w:val="00C82818"/>
    <w:rsid w:val="00C83760"/>
    <w:rsid w:val="00C84DE1"/>
    <w:rsid w:val="00C8504B"/>
    <w:rsid w:val="00C851C1"/>
    <w:rsid w:val="00C85A34"/>
    <w:rsid w:val="00C85D50"/>
    <w:rsid w:val="00C8618E"/>
    <w:rsid w:val="00C86627"/>
    <w:rsid w:val="00C86EFF"/>
    <w:rsid w:val="00C87F35"/>
    <w:rsid w:val="00C91D45"/>
    <w:rsid w:val="00C92AED"/>
    <w:rsid w:val="00CA0C4B"/>
    <w:rsid w:val="00CA1692"/>
    <w:rsid w:val="00CA1FD8"/>
    <w:rsid w:val="00CA26C1"/>
    <w:rsid w:val="00CA5ED1"/>
    <w:rsid w:val="00CA611C"/>
    <w:rsid w:val="00CB041C"/>
    <w:rsid w:val="00CB13B1"/>
    <w:rsid w:val="00CB27AC"/>
    <w:rsid w:val="00CB27CF"/>
    <w:rsid w:val="00CB7BC1"/>
    <w:rsid w:val="00CB7C31"/>
    <w:rsid w:val="00CC01BA"/>
    <w:rsid w:val="00CC0F91"/>
    <w:rsid w:val="00CC1110"/>
    <w:rsid w:val="00CC2745"/>
    <w:rsid w:val="00CC2883"/>
    <w:rsid w:val="00CC3240"/>
    <w:rsid w:val="00CC332F"/>
    <w:rsid w:val="00CC5059"/>
    <w:rsid w:val="00CC5F80"/>
    <w:rsid w:val="00CC715B"/>
    <w:rsid w:val="00CC74ED"/>
    <w:rsid w:val="00CD082F"/>
    <w:rsid w:val="00CD1BC5"/>
    <w:rsid w:val="00CD1F69"/>
    <w:rsid w:val="00CD583F"/>
    <w:rsid w:val="00CD7619"/>
    <w:rsid w:val="00CE2A57"/>
    <w:rsid w:val="00CE390D"/>
    <w:rsid w:val="00CE4BFC"/>
    <w:rsid w:val="00CE5A33"/>
    <w:rsid w:val="00CE77BD"/>
    <w:rsid w:val="00CF03B8"/>
    <w:rsid w:val="00CF0998"/>
    <w:rsid w:val="00CF127A"/>
    <w:rsid w:val="00CF5AE8"/>
    <w:rsid w:val="00CF5D6B"/>
    <w:rsid w:val="00D00634"/>
    <w:rsid w:val="00D022BA"/>
    <w:rsid w:val="00D02785"/>
    <w:rsid w:val="00D02901"/>
    <w:rsid w:val="00D03E0E"/>
    <w:rsid w:val="00D03EA7"/>
    <w:rsid w:val="00D04B32"/>
    <w:rsid w:val="00D05589"/>
    <w:rsid w:val="00D055F3"/>
    <w:rsid w:val="00D05CAC"/>
    <w:rsid w:val="00D05D04"/>
    <w:rsid w:val="00D06351"/>
    <w:rsid w:val="00D06462"/>
    <w:rsid w:val="00D107B0"/>
    <w:rsid w:val="00D11A49"/>
    <w:rsid w:val="00D12BAB"/>
    <w:rsid w:val="00D143DD"/>
    <w:rsid w:val="00D15201"/>
    <w:rsid w:val="00D15AA1"/>
    <w:rsid w:val="00D160B5"/>
    <w:rsid w:val="00D16CD6"/>
    <w:rsid w:val="00D17B13"/>
    <w:rsid w:val="00D206AA"/>
    <w:rsid w:val="00D225AA"/>
    <w:rsid w:val="00D24AB1"/>
    <w:rsid w:val="00D25AAE"/>
    <w:rsid w:val="00D278C8"/>
    <w:rsid w:val="00D315CC"/>
    <w:rsid w:val="00D31DEE"/>
    <w:rsid w:val="00D32FBC"/>
    <w:rsid w:val="00D33199"/>
    <w:rsid w:val="00D334E1"/>
    <w:rsid w:val="00D365A1"/>
    <w:rsid w:val="00D43534"/>
    <w:rsid w:val="00D46F89"/>
    <w:rsid w:val="00D4743B"/>
    <w:rsid w:val="00D478FF"/>
    <w:rsid w:val="00D52BCF"/>
    <w:rsid w:val="00D54EB1"/>
    <w:rsid w:val="00D56816"/>
    <w:rsid w:val="00D56AA2"/>
    <w:rsid w:val="00D57589"/>
    <w:rsid w:val="00D57E84"/>
    <w:rsid w:val="00D57F56"/>
    <w:rsid w:val="00D61157"/>
    <w:rsid w:val="00D654D8"/>
    <w:rsid w:val="00D67575"/>
    <w:rsid w:val="00D71900"/>
    <w:rsid w:val="00D732CE"/>
    <w:rsid w:val="00D74767"/>
    <w:rsid w:val="00D761FD"/>
    <w:rsid w:val="00D77C9E"/>
    <w:rsid w:val="00D8201F"/>
    <w:rsid w:val="00D820EA"/>
    <w:rsid w:val="00D83A77"/>
    <w:rsid w:val="00D83CEB"/>
    <w:rsid w:val="00D84F4B"/>
    <w:rsid w:val="00D87117"/>
    <w:rsid w:val="00D8778D"/>
    <w:rsid w:val="00D912D7"/>
    <w:rsid w:val="00D91681"/>
    <w:rsid w:val="00D92284"/>
    <w:rsid w:val="00D92F80"/>
    <w:rsid w:val="00D94BCB"/>
    <w:rsid w:val="00D9732A"/>
    <w:rsid w:val="00D9733C"/>
    <w:rsid w:val="00D974B2"/>
    <w:rsid w:val="00D97660"/>
    <w:rsid w:val="00DA0C39"/>
    <w:rsid w:val="00DA2214"/>
    <w:rsid w:val="00DA2BDE"/>
    <w:rsid w:val="00DA2CB4"/>
    <w:rsid w:val="00DA3F6E"/>
    <w:rsid w:val="00DA460F"/>
    <w:rsid w:val="00DA4996"/>
    <w:rsid w:val="00DA4B37"/>
    <w:rsid w:val="00DA55F3"/>
    <w:rsid w:val="00DA5BCD"/>
    <w:rsid w:val="00DA5D06"/>
    <w:rsid w:val="00DB186C"/>
    <w:rsid w:val="00DB4AD3"/>
    <w:rsid w:val="00DB6BE5"/>
    <w:rsid w:val="00DC1E61"/>
    <w:rsid w:val="00DC1FA1"/>
    <w:rsid w:val="00DC27C2"/>
    <w:rsid w:val="00DC2FF3"/>
    <w:rsid w:val="00DC3459"/>
    <w:rsid w:val="00DC4589"/>
    <w:rsid w:val="00DC5A14"/>
    <w:rsid w:val="00DC61A4"/>
    <w:rsid w:val="00DC6C0C"/>
    <w:rsid w:val="00DC7DDA"/>
    <w:rsid w:val="00DD1431"/>
    <w:rsid w:val="00DD198D"/>
    <w:rsid w:val="00DD2B27"/>
    <w:rsid w:val="00DD3840"/>
    <w:rsid w:val="00DD63B8"/>
    <w:rsid w:val="00DD65E1"/>
    <w:rsid w:val="00DD6D86"/>
    <w:rsid w:val="00DE0456"/>
    <w:rsid w:val="00DE14D4"/>
    <w:rsid w:val="00DE1C3A"/>
    <w:rsid w:val="00DE43AA"/>
    <w:rsid w:val="00DE583B"/>
    <w:rsid w:val="00DE717F"/>
    <w:rsid w:val="00DE7676"/>
    <w:rsid w:val="00DF0F9C"/>
    <w:rsid w:val="00DF108E"/>
    <w:rsid w:val="00DF285F"/>
    <w:rsid w:val="00DF3539"/>
    <w:rsid w:val="00DF373F"/>
    <w:rsid w:val="00DF51DB"/>
    <w:rsid w:val="00DF6AE2"/>
    <w:rsid w:val="00DF7DB9"/>
    <w:rsid w:val="00E01FAF"/>
    <w:rsid w:val="00E03134"/>
    <w:rsid w:val="00E034A3"/>
    <w:rsid w:val="00E053F6"/>
    <w:rsid w:val="00E0565C"/>
    <w:rsid w:val="00E05686"/>
    <w:rsid w:val="00E056A0"/>
    <w:rsid w:val="00E06830"/>
    <w:rsid w:val="00E069FB"/>
    <w:rsid w:val="00E071E0"/>
    <w:rsid w:val="00E07737"/>
    <w:rsid w:val="00E07D28"/>
    <w:rsid w:val="00E1451C"/>
    <w:rsid w:val="00E146C1"/>
    <w:rsid w:val="00E147BD"/>
    <w:rsid w:val="00E17775"/>
    <w:rsid w:val="00E21D74"/>
    <w:rsid w:val="00E2259E"/>
    <w:rsid w:val="00E228C6"/>
    <w:rsid w:val="00E2332A"/>
    <w:rsid w:val="00E23593"/>
    <w:rsid w:val="00E23890"/>
    <w:rsid w:val="00E25365"/>
    <w:rsid w:val="00E265D4"/>
    <w:rsid w:val="00E26718"/>
    <w:rsid w:val="00E30747"/>
    <w:rsid w:val="00E308F6"/>
    <w:rsid w:val="00E31846"/>
    <w:rsid w:val="00E31D3B"/>
    <w:rsid w:val="00E3223F"/>
    <w:rsid w:val="00E34C77"/>
    <w:rsid w:val="00E34D50"/>
    <w:rsid w:val="00E35802"/>
    <w:rsid w:val="00E35A3F"/>
    <w:rsid w:val="00E3674F"/>
    <w:rsid w:val="00E368E3"/>
    <w:rsid w:val="00E372B3"/>
    <w:rsid w:val="00E4329D"/>
    <w:rsid w:val="00E43BC0"/>
    <w:rsid w:val="00E4402D"/>
    <w:rsid w:val="00E444B3"/>
    <w:rsid w:val="00E50129"/>
    <w:rsid w:val="00E52198"/>
    <w:rsid w:val="00E523A1"/>
    <w:rsid w:val="00E53150"/>
    <w:rsid w:val="00E533F4"/>
    <w:rsid w:val="00E565DE"/>
    <w:rsid w:val="00E5718A"/>
    <w:rsid w:val="00E60FF9"/>
    <w:rsid w:val="00E63D12"/>
    <w:rsid w:val="00E6469F"/>
    <w:rsid w:val="00E66C76"/>
    <w:rsid w:val="00E700EE"/>
    <w:rsid w:val="00E70986"/>
    <w:rsid w:val="00E738CA"/>
    <w:rsid w:val="00E7421B"/>
    <w:rsid w:val="00E758A2"/>
    <w:rsid w:val="00E76757"/>
    <w:rsid w:val="00E805B6"/>
    <w:rsid w:val="00E80D13"/>
    <w:rsid w:val="00E812B1"/>
    <w:rsid w:val="00E82280"/>
    <w:rsid w:val="00E8430B"/>
    <w:rsid w:val="00E858E6"/>
    <w:rsid w:val="00E85F19"/>
    <w:rsid w:val="00E86E51"/>
    <w:rsid w:val="00E87250"/>
    <w:rsid w:val="00E902FA"/>
    <w:rsid w:val="00E90D03"/>
    <w:rsid w:val="00E91531"/>
    <w:rsid w:val="00E91B6D"/>
    <w:rsid w:val="00E91FB8"/>
    <w:rsid w:val="00E92196"/>
    <w:rsid w:val="00E92748"/>
    <w:rsid w:val="00E9340F"/>
    <w:rsid w:val="00E93A82"/>
    <w:rsid w:val="00E9670E"/>
    <w:rsid w:val="00EA0736"/>
    <w:rsid w:val="00EA381D"/>
    <w:rsid w:val="00EA3B05"/>
    <w:rsid w:val="00EA46DB"/>
    <w:rsid w:val="00EA648F"/>
    <w:rsid w:val="00EA67DB"/>
    <w:rsid w:val="00EA7AB7"/>
    <w:rsid w:val="00EA7BCF"/>
    <w:rsid w:val="00EB0099"/>
    <w:rsid w:val="00EB3658"/>
    <w:rsid w:val="00EB3F75"/>
    <w:rsid w:val="00EB7DA1"/>
    <w:rsid w:val="00EC01F0"/>
    <w:rsid w:val="00EC1100"/>
    <w:rsid w:val="00EC1DCA"/>
    <w:rsid w:val="00EC4F2B"/>
    <w:rsid w:val="00EC56BC"/>
    <w:rsid w:val="00EC70A4"/>
    <w:rsid w:val="00ED2132"/>
    <w:rsid w:val="00ED2505"/>
    <w:rsid w:val="00ED44E3"/>
    <w:rsid w:val="00ED62D3"/>
    <w:rsid w:val="00ED65E4"/>
    <w:rsid w:val="00ED685C"/>
    <w:rsid w:val="00ED70EC"/>
    <w:rsid w:val="00ED76DB"/>
    <w:rsid w:val="00ED7825"/>
    <w:rsid w:val="00ED7FB3"/>
    <w:rsid w:val="00EE0C52"/>
    <w:rsid w:val="00EE19F1"/>
    <w:rsid w:val="00EE2297"/>
    <w:rsid w:val="00EE3003"/>
    <w:rsid w:val="00EE420F"/>
    <w:rsid w:val="00EE4230"/>
    <w:rsid w:val="00EE738F"/>
    <w:rsid w:val="00EF3BE6"/>
    <w:rsid w:val="00EF3D16"/>
    <w:rsid w:val="00EF3E55"/>
    <w:rsid w:val="00EF4BC5"/>
    <w:rsid w:val="00EF6A13"/>
    <w:rsid w:val="00EF6B9E"/>
    <w:rsid w:val="00EF7451"/>
    <w:rsid w:val="00F016F4"/>
    <w:rsid w:val="00F01715"/>
    <w:rsid w:val="00F01B14"/>
    <w:rsid w:val="00F02B55"/>
    <w:rsid w:val="00F02EB6"/>
    <w:rsid w:val="00F02F57"/>
    <w:rsid w:val="00F0386B"/>
    <w:rsid w:val="00F04C6B"/>
    <w:rsid w:val="00F04FCA"/>
    <w:rsid w:val="00F05054"/>
    <w:rsid w:val="00F07071"/>
    <w:rsid w:val="00F07A82"/>
    <w:rsid w:val="00F07F08"/>
    <w:rsid w:val="00F07FD4"/>
    <w:rsid w:val="00F108A7"/>
    <w:rsid w:val="00F11B32"/>
    <w:rsid w:val="00F1544F"/>
    <w:rsid w:val="00F21272"/>
    <w:rsid w:val="00F2276E"/>
    <w:rsid w:val="00F24613"/>
    <w:rsid w:val="00F255D1"/>
    <w:rsid w:val="00F25A5B"/>
    <w:rsid w:val="00F25EDE"/>
    <w:rsid w:val="00F315F7"/>
    <w:rsid w:val="00F33926"/>
    <w:rsid w:val="00F341BE"/>
    <w:rsid w:val="00F34C0A"/>
    <w:rsid w:val="00F35C43"/>
    <w:rsid w:val="00F35D2F"/>
    <w:rsid w:val="00F361E6"/>
    <w:rsid w:val="00F37CAC"/>
    <w:rsid w:val="00F44669"/>
    <w:rsid w:val="00F454D3"/>
    <w:rsid w:val="00F4657C"/>
    <w:rsid w:val="00F47850"/>
    <w:rsid w:val="00F47F2A"/>
    <w:rsid w:val="00F51466"/>
    <w:rsid w:val="00F52212"/>
    <w:rsid w:val="00F5258D"/>
    <w:rsid w:val="00F532AB"/>
    <w:rsid w:val="00F539CB"/>
    <w:rsid w:val="00F54253"/>
    <w:rsid w:val="00F542C9"/>
    <w:rsid w:val="00F54853"/>
    <w:rsid w:val="00F556FE"/>
    <w:rsid w:val="00F60F67"/>
    <w:rsid w:val="00F6374E"/>
    <w:rsid w:val="00F63C7E"/>
    <w:rsid w:val="00F702DE"/>
    <w:rsid w:val="00F72D8A"/>
    <w:rsid w:val="00F72E09"/>
    <w:rsid w:val="00F74A92"/>
    <w:rsid w:val="00F7749A"/>
    <w:rsid w:val="00F77CCA"/>
    <w:rsid w:val="00F77F2C"/>
    <w:rsid w:val="00F800EB"/>
    <w:rsid w:val="00F803D6"/>
    <w:rsid w:val="00F805E9"/>
    <w:rsid w:val="00F81B8C"/>
    <w:rsid w:val="00F83A38"/>
    <w:rsid w:val="00F84BFE"/>
    <w:rsid w:val="00F87366"/>
    <w:rsid w:val="00F90C3E"/>
    <w:rsid w:val="00F926B4"/>
    <w:rsid w:val="00F95142"/>
    <w:rsid w:val="00F97074"/>
    <w:rsid w:val="00FA1E95"/>
    <w:rsid w:val="00FA427A"/>
    <w:rsid w:val="00FA4E42"/>
    <w:rsid w:val="00FB1858"/>
    <w:rsid w:val="00FB2845"/>
    <w:rsid w:val="00FB41EF"/>
    <w:rsid w:val="00FB437B"/>
    <w:rsid w:val="00FC069B"/>
    <w:rsid w:val="00FC0E22"/>
    <w:rsid w:val="00FC1B69"/>
    <w:rsid w:val="00FC3AF9"/>
    <w:rsid w:val="00FC3F46"/>
    <w:rsid w:val="00FC4B38"/>
    <w:rsid w:val="00FC4F51"/>
    <w:rsid w:val="00FC54E4"/>
    <w:rsid w:val="00FC55CA"/>
    <w:rsid w:val="00FC611F"/>
    <w:rsid w:val="00FC6124"/>
    <w:rsid w:val="00FC780C"/>
    <w:rsid w:val="00FD27B5"/>
    <w:rsid w:val="00FD2827"/>
    <w:rsid w:val="00FD3AD3"/>
    <w:rsid w:val="00FD5580"/>
    <w:rsid w:val="00FD6417"/>
    <w:rsid w:val="00FD7005"/>
    <w:rsid w:val="00FD7634"/>
    <w:rsid w:val="00FE08D9"/>
    <w:rsid w:val="00FE1C0E"/>
    <w:rsid w:val="00FE1EB0"/>
    <w:rsid w:val="00FE23B1"/>
    <w:rsid w:val="00FE2E13"/>
    <w:rsid w:val="00FE39B4"/>
    <w:rsid w:val="00FE39D2"/>
    <w:rsid w:val="00FE6248"/>
    <w:rsid w:val="00FF1504"/>
    <w:rsid w:val="00FF18EC"/>
    <w:rsid w:val="00FF3132"/>
    <w:rsid w:val="00FF3D2F"/>
    <w:rsid w:val="00FF4085"/>
    <w:rsid w:val="00FF54DC"/>
    <w:rsid w:val="016DD0E5"/>
    <w:rsid w:val="018F13B3"/>
    <w:rsid w:val="028C75F1"/>
    <w:rsid w:val="03607A44"/>
    <w:rsid w:val="04033F4D"/>
    <w:rsid w:val="05C56DB9"/>
    <w:rsid w:val="0767C4E0"/>
    <w:rsid w:val="0A9B0318"/>
    <w:rsid w:val="0BCA3944"/>
    <w:rsid w:val="0D8B8899"/>
    <w:rsid w:val="0E90FE8D"/>
    <w:rsid w:val="0F9D2B18"/>
    <w:rsid w:val="100F0D52"/>
    <w:rsid w:val="10A19C06"/>
    <w:rsid w:val="122FD2B6"/>
    <w:rsid w:val="12531C6D"/>
    <w:rsid w:val="12A0E2E0"/>
    <w:rsid w:val="1348F6E8"/>
    <w:rsid w:val="1489EF18"/>
    <w:rsid w:val="159158E0"/>
    <w:rsid w:val="15E136ED"/>
    <w:rsid w:val="16C6AFBA"/>
    <w:rsid w:val="17BFAE94"/>
    <w:rsid w:val="17C003F6"/>
    <w:rsid w:val="1C94D53E"/>
    <w:rsid w:val="1CB44D0F"/>
    <w:rsid w:val="1D8F9BAA"/>
    <w:rsid w:val="1EA15581"/>
    <w:rsid w:val="1EDC6B83"/>
    <w:rsid w:val="1F144E57"/>
    <w:rsid w:val="2159206E"/>
    <w:rsid w:val="215BB01D"/>
    <w:rsid w:val="217EAEF9"/>
    <w:rsid w:val="220D8541"/>
    <w:rsid w:val="224404B1"/>
    <w:rsid w:val="24707AC6"/>
    <w:rsid w:val="2552E8ED"/>
    <w:rsid w:val="2617C522"/>
    <w:rsid w:val="2ACDA518"/>
    <w:rsid w:val="2BBAF2AF"/>
    <w:rsid w:val="2BD6758E"/>
    <w:rsid w:val="2C93DF40"/>
    <w:rsid w:val="2CB7A881"/>
    <w:rsid w:val="2ED477FC"/>
    <w:rsid w:val="3025E4CF"/>
    <w:rsid w:val="317C8A1E"/>
    <w:rsid w:val="32E26AC7"/>
    <w:rsid w:val="3493CE4E"/>
    <w:rsid w:val="34AE151F"/>
    <w:rsid w:val="3604DF46"/>
    <w:rsid w:val="3A182088"/>
    <w:rsid w:val="3C544169"/>
    <w:rsid w:val="3D568786"/>
    <w:rsid w:val="3F91A3D2"/>
    <w:rsid w:val="420CF668"/>
    <w:rsid w:val="430DBD45"/>
    <w:rsid w:val="45457CF4"/>
    <w:rsid w:val="45679E47"/>
    <w:rsid w:val="45825285"/>
    <w:rsid w:val="488CD838"/>
    <w:rsid w:val="4AC15F64"/>
    <w:rsid w:val="4B131336"/>
    <w:rsid w:val="4D16B915"/>
    <w:rsid w:val="4D6A4A4B"/>
    <w:rsid w:val="50DE8CF3"/>
    <w:rsid w:val="578EC7E5"/>
    <w:rsid w:val="5A15F344"/>
    <w:rsid w:val="5F1C4C41"/>
    <w:rsid w:val="5FBD4D31"/>
    <w:rsid w:val="616B3A04"/>
    <w:rsid w:val="6349DDF2"/>
    <w:rsid w:val="63CA8C53"/>
    <w:rsid w:val="64370EC1"/>
    <w:rsid w:val="6491F96B"/>
    <w:rsid w:val="64D36AF5"/>
    <w:rsid w:val="6546D41A"/>
    <w:rsid w:val="6607B23A"/>
    <w:rsid w:val="679E8422"/>
    <w:rsid w:val="67F4DF6F"/>
    <w:rsid w:val="683011F8"/>
    <w:rsid w:val="69A6E9AF"/>
    <w:rsid w:val="6BC3ED38"/>
    <w:rsid w:val="6C719C12"/>
    <w:rsid w:val="6E794D40"/>
    <w:rsid w:val="738ADE19"/>
    <w:rsid w:val="74387258"/>
    <w:rsid w:val="74B702F6"/>
    <w:rsid w:val="7816F6C2"/>
    <w:rsid w:val="78262E36"/>
    <w:rsid w:val="7A5F7703"/>
    <w:rsid w:val="7B01491A"/>
    <w:rsid w:val="7B7AF26C"/>
    <w:rsid w:val="7C778A21"/>
    <w:rsid w:val="7CA895D6"/>
    <w:rsid w:val="7EEE4DF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40438"/>
  <w15:docId w15:val="{FF1988A5-392E-44DD-AEF3-EBBF6877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C6B"/>
    <w:rPr>
      <w:sz w:val="24"/>
      <w:szCs w:val="24"/>
    </w:rPr>
  </w:style>
  <w:style w:type="paragraph" w:styleId="Nagwek10">
    <w:name w:val="heading 1"/>
    <w:basedOn w:val="Normalny"/>
    <w:next w:val="Normalny"/>
    <w:link w:val="Nagwek1Znak"/>
    <w:uiPriority w:val="9"/>
    <w:qFormat/>
    <w:pPr>
      <w:keepNext/>
      <w:outlineLvl w:val="0"/>
    </w:pPr>
    <w:rPr>
      <w:b/>
      <w:sz w:val="28"/>
      <w:szCs w:val="26"/>
    </w:rPr>
  </w:style>
  <w:style w:type="paragraph" w:styleId="Nagwek2">
    <w:name w:val="heading 2"/>
    <w:basedOn w:val="Normalny"/>
    <w:next w:val="Normalny"/>
    <w:link w:val="Nagwek2Znak"/>
    <w:uiPriority w:val="9"/>
    <w:qFormat/>
    <w:pPr>
      <w:keepNext/>
      <w:outlineLvl w:val="1"/>
    </w:pPr>
    <w:rPr>
      <w:b/>
      <w:bCs/>
      <w:sz w:val="26"/>
      <w:szCs w:val="26"/>
    </w:rPr>
  </w:style>
  <w:style w:type="paragraph" w:styleId="Nagwek3">
    <w:name w:val="heading 3"/>
    <w:basedOn w:val="Normalny"/>
    <w:next w:val="Normalny"/>
    <w:uiPriority w:val="9"/>
    <w:qFormat/>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ind w:firstLine="142"/>
      <w:outlineLvl w:val="2"/>
    </w:pPr>
    <w:rPr>
      <w:b/>
      <w:i/>
      <w:sz w:val="22"/>
    </w:rPr>
  </w:style>
  <w:style w:type="paragraph" w:styleId="Nagwek4">
    <w:name w:val="heading 4"/>
    <w:basedOn w:val="Normalny"/>
    <w:next w:val="Normalny"/>
    <w:uiPriority w:val="9"/>
    <w:qFormat/>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ind w:firstLine="142"/>
      <w:outlineLvl w:val="3"/>
    </w:pPr>
    <w:rPr>
      <w:b/>
      <w:sz w:val="22"/>
    </w:rPr>
  </w:style>
  <w:style w:type="paragraph" w:styleId="Nagwek5">
    <w:name w:val="heading 5"/>
    <w:basedOn w:val="Normalny"/>
    <w:next w:val="Normalny"/>
    <w:uiPriority w:val="9"/>
    <w:qFormat/>
    <w:pPr>
      <w:keepNext/>
      <w:outlineLvl w:val="4"/>
    </w:pPr>
    <w:rPr>
      <w:b/>
      <w:szCs w:val="26"/>
    </w:rPr>
  </w:style>
  <w:style w:type="paragraph" w:styleId="Nagwek6">
    <w:name w:val="heading 6"/>
    <w:basedOn w:val="Normalny"/>
    <w:next w:val="Normalny"/>
    <w:link w:val="Nagwek6Znak"/>
    <w:uiPriority w:val="9"/>
    <w:qFormat/>
    <w:pPr>
      <w:keepNext/>
      <w:jc w:val="center"/>
      <w:outlineLvl w:val="5"/>
    </w:pPr>
    <w:rPr>
      <w:b/>
      <w:sz w:val="28"/>
      <w:szCs w:val="26"/>
    </w:rPr>
  </w:style>
  <w:style w:type="paragraph" w:styleId="Nagwek7">
    <w:name w:val="heading 7"/>
    <w:basedOn w:val="Normalny"/>
    <w:next w:val="Normalny"/>
    <w:uiPriority w:val="9"/>
    <w:qFormat/>
    <w:pPr>
      <w:keepNext/>
      <w:outlineLvl w:val="6"/>
    </w:pPr>
    <w:rPr>
      <w:b/>
      <w:bCs/>
      <w:sz w:val="22"/>
    </w:rPr>
  </w:style>
  <w:style w:type="paragraph" w:styleId="Nagwek8">
    <w:name w:val="heading 8"/>
    <w:basedOn w:val="Normalny"/>
    <w:next w:val="Normalny"/>
    <w:uiPriority w:val="9"/>
    <w:qFormat/>
    <w:pPr>
      <w:keepNext/>
      <w:outlineLvl w:val="7"/>
    </w:pPr>
    <w:rPr>
      <w:i/>
      <w:iCs/>
      <w:sz w:val="22"/>
    </w:rPr>
  </w:style>
  <w:style w:type="paragraph" w:styleId="Nagwek9">
    <w:name w:val="heading 9"/>
    <w:basedOn w:val="Normalny"/>
    <w:next w:val="Normalny"/>
    <w:uiPriority w:val="9"/>
    <w:qFormat/>
    <w:pPr>
      <w:keepNext/>
      <w:ind w:firstLine="708"/>
      <w:outlineLvl w:val="8"/>
    </w:pPr>
    <w:rPr>
      <w:b/>
      <w:bCs/>
      <w:color w:val="FF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Tekstpodstawowy3">
    <w:name w:val="Body Text 3"/>
    <w:basedOn w:val="Normalny"/>
    <w:uiPriority w:val="99"/>
    <w:pPr>
      <w:jc w:val="both"/>
    </w:pPr>
    <w:rPr>
      <w:i/>
      <w:iCs/>
    </w:rPr>
  </w:style>
  <w:style w:type="paragraph" w:styleId="Stopka">
    <w:name w:val="footer"/>
    <w:basedOn w:val="Normalny"/>
    <w:uiPriority w:val="99"/>
    <w:pPr>
      <w:tabs>
        <w:tab w:val="center" w:pos="4536"/>
        <w:tab w:val="right" w:pos="9072"/>
      </w:tabs>
    </w:pPr>
  </w:style>
  <w:style w:type="paragraph" w:styleId="Tekstpodstawowy2">
    <w:name w:val="Body Text 2"/>
    <w:basedOn w:val="Normalny"/>
    <w:uiPriority w:val="99"/>
    <w:pPr>
      <w:tabs>
        <w:tab w:val="left" w:pos="720"/>
      </w:tabs>
    </w:pPr>
    <w:rPr>
      <w:b/>
      <w:sz w:val="22"/>
      <w:szCs w:val="20"/>
    </w:rPr>
  </w:style>
  <w:style w:type="paragraph" w:customStyle="1" w:styleId="Ela">
    <w:name w:val="Ela"/>
    <w:rPr>
      <w:color w:val="000000"/>
      <w:sz w:val="24"/>
    </w:rPr>
  </w:style>
  <w:style w:type="paragraph" w:styleId="Tekstpodstawowy">
    <w:name w:val="Body Text"/>
    <w:basedOn w:val="Normalny"/>
    <w:pPr>
      <w:spacing w:after="120"/>
    </w:pPr>
  </w:style>
  <w:style w:type="paragraph" w:customStyle="1" w:styleId="pkt">
    <w:name w:val="pkt"/>
    <w:basedOn w:val="Normalny"/>
    <w:pPr>
      <w:suppressAutoHyphens/>
      <w:spacing w:before="60" w:after="60"/>
      <w:ind w:left="851" w:hanging="295"/>
      <w:jc w:val="both"/>
    </w:pPr>
    <w:rPr>
      <w:szCs w:val="20"/>
    </w:rPr>
  </w:style>
  <w:style w:type="paragraph" w:customStyle="1" w:styleId="ust">
    <w:name w:val="ust"/>
    <w:pPr>
      <w:suppressAutoHyphens/>
      <w:spacing w:before="60" w:after="60"/>
      <w:ind w:left="426" w:hanging="284"/>
      <w:jc w:val="both"/>
    </w:pPr>
    <w:rPr>
      <w:sz w:val="24"/>
    </w:rPr>
  </w:style>
  <w:style w:type="paragraph" w:customStyle="1" w:styleId="pkt1">
    <w:name w:val="pkt1"/>
    <w:basedOn w:val="pkt"/>
    <w:pPr>
      <w:ind w:left="850" w:hanging="425"/>
    </w:pPr>
  </w:style>
  <w:style w:type="paragraph" w:styleId="Tekstblokowy">
    <w:name w:val="Block Text"/>
    <w:basedOn w:val="Normalny"/>
    <w:semiHidden/>
    <w:pPr>
      <w:ind w:left="180" w:right="-1" w:hanging="180"/>
      <w:jc w:val="both"/>
    </w:pPr>
    <w:rPr>
      <w:rFonts w:ascii="Arial" w:hAnsi="Arial" w:cs="Arial"/>
      <w:sz w:val="22"/>
      <w:szCs w:val="22"/>
    </w:rPr>
  </w:style>
  <w:style w:type="paragraph" w:styleId="Legenda">
    <w:name w:val="caption"/>
    <w:basedOn w:val="Normalny"/>
    <w:next w:val="Normalny"/>
    <w:uiPriority w:val="35"/>
    <w:qFormat/>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ind w:right="23"/>
      <w:jc w:val="center"/>
    </w:pPr>
    <w:rPr>
      <w:b/>
      <w:color w:val="000000"/>
      <w:sz w:val="28"/>
      <w:szCs w:val="36"/>
    </w:rPr>
  </w:style>
  <w:style w:type="paragraph" w:styleId="Tekstpodstawowywcity">
    <w:name w:val="Body Text Indent"/>
    <w:basedOn w:val="Normalny"/>
    <w:semiHidden/>
    <w:pPr>
      <w:ind w:left="360" w:hanging="240"/>
    </w:pPr>
    <w:rPr>
      <w:bCs/>
      <w:sz w:val="22"/>
    </w:rPr>
  </w:style>
  <w:style w:type="paragraph" w:styleId="Tekstpodstawowywcity2">
    <w:name w:val="Body Text Indent 2"/>
    <w:basedOn w:val="Normalny"/>
    <w:semiHidden/>
    <w:pPr>
      <w:ind w:left="225" w:hanging="225"/>
      <w:jc w:val="both"/>
    </w:pPr>
    <w:rPr>
      <w:sz w:val="22"/>
    </w:rPr>
  </w:style>
  <w:style w:type="paragraph" w:styleId="Tekstpodstawowywcity3">
    <w:name w:val="Body Text Indent 3"/>
    <w:basedOn w:val="Normalny"/>
    <w:semiHidden/>
    <w:pPr>
      <w:ind w:left="180" w:hanging="360"/>
      <w:jc w:val="both"/>
    </w:pPr>
    <w:rPr>
      <w:sz w:val="22"/>
    </w:rPr>
  </w:style>
  <w:style w:type="character" w:styleId="Hipercze">
    <w:name w:val="Hyperlink"/>
    <w:uiPriority w:val="99"/>
    <w:rPr>
      <w:color w:val="0000FF"/>
      <w:u w:val="single"/>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1"/>
    <w:uiPriority w:val="99"/>
    <w:rPr>
      <w:sz w:val="20"/>
      <w:szCs w:val="20"/>
    </w:rPr>
  </w:style>
  <w:style w:type="paragraph" w:styleId="Zagicieoddouformularza">
    <w:name w:val="HTML Bottom of Form"/>
    <w:basedOn w:val="Normalny"/>
    <w:next w:val="Normalny"/>
    <w:link w:val="ZagicieoddouformularzaZnak"/>
    <w:hidden/>
    <w:pPr>
      <w:pBdr>
        <w:top w:val="single" w:sz="6" w:space="1" w:color="auto"/>
      </w:pBdr>
      <w:jc w:val="center"/>
    </w:pPr>
    <w:rPr>
      <w:rFonts w:ascii="Arial" w:hAnsi="Arial" w:cs="Arial"/>
      <w:vanish/>
      <w:sz w:val="16"/>
      <w:szCs w:val="16"/>
    </w:rPr>
  </w:style>
  <w:style w:type="paragraph" w:styleId="Zagicieodgryformularza">
    <w:name w:val="HTML Top of Form"/>
    <w:basedOn w:val="Normalny"/>
    <w:next w:val="Normalny"/>
    <w:link w:val="ZagicieodgryformularzaZnak"/>
    <w:hidden/>
    <w:pPr>
      <w:pBdr>
        <w:bottom w:val="single" w:sz="6" w:space="1" w:color="auto"/>
      </w:pBdr>
      <w:jc w:val="center"/>
    </w:pPr>
    <w:rPr>
      <w:rFonts w:ascii="Arial" w:hAnsi="Arial" w:cs="Arial"/>
      <w:vanish/>
      <w:sz w:val="16"/>
      <w:szCs w:val="16"/>
    </w:rPr>
  </w:style>
  <w:style w:type="character" w:customStyle="1" w:styleId="NagwekZnak">
    <w:name w:val="Nagłówek Znak"/>
    <w:rPr>
      <w:sz w:val="24"/>
      <w:szCs w:val="24"/>
    </w:rPr>
  </w:style>
  <w:style w:type="character" w:customStyle="1" w:styleId="TekstkomentarzaZnak">
    <w:name w:val="Tekst komentarza Znak"/>
    <w:basedOn w:val="Domylnaczcionkaakapitu"/>
    <w:uiPriority w:val="99"/>
  </w:style>
  <w:style w:type="character" w:customStyle="1" w:styleId="TekstpodstawowyZnak">
    <w:name w:val="Tekst podstawowy Znak"/>
    <w:rPr>
      <w:sz w:val="24"/>
      <w:szCs w:val="24"/>
    </w:rPr>
  </w:style>
  <w:style w:type="paragraph" w:styleId="Lista">
    <w:name w:val="List"/>
    <w:basedOn w:val="Normalny"/>
    <w:semiHidden/>
    <w:unhideWhenUsed/>
    <w:pPr>
      <w:widowControl w:val="0"/>
      <w:suppressAutoHyphens/>
      <w:spacing w:before="120"/>
      <w:jc w:val="both"/>
    </w:pPr>
    <w:rPr>
      <w:rFonts w:ascii="Arial" w:hAnsi="Arial" w:cs="Courier New"/>
      <w:szCs w:val="20"/>
      <w:lang w:eastAsia="ar-SA"/>
    </w:rPr>
  </w:style>
  <w:style w:type="character" w:customStyle="1" w:styleId="Nagwek7Znak">
    <w:name w:val="Nagłówek 7 Znak"/>
    <w:uiPriority w:val="9"/>
    <w:rPr>
      <w:b/>
      <w:bCs/>
      <w:sz w:val="22"/>
      <w:szCs w:val="24"/>
    </w:rPr>
  </w:style>
  <w:style w:type="character" w:customStyle="1" w:styleId="Nagwek9Znak">
    <w:name w:val="Nagłówek 9 Znak"/>
    <w:uiPriority w:val="9"/>
    <w:rPr>
      <w:b/>
      <w:bCs/>
      <w:color w:val="FF0000"/>
      <w:sz w:val="22"/>
      <w:szCs w:val="24"/>
    </w:rPr>
  </w:style>
  <w:style w:type="character" w:customStyle="1" w:styleId="Nagwek3Znak">
    <w:name w:val="Nagłówek 3 Znak"/>
    <w:uiPriority w:val="9"/>
    <w:rPr>
      <w:b/>
      <w:i/>
      <w:sz w:val="22"/>
      <w:szCs w:val="24"/>
      <w:shd w:val="pct15" w:color="auto" w:fill="FFFFFF"/>
    </w:rPr>
  </w:style>
  <w:style w:type="character" w:customStyle="1" w:styleId="Nagwek4Znak">
    <w:name w:val="Nagłówek 4 Znak"/>
    <w:uiPriority w:val="9"/>
    <w:rPr>
      <w:b/>
      <w:sz w:val="22"/>
      <w:szCs w:val="24"/>
      <w:shd w:val="pct15" w:color="auto" w:fill="FFFFFF"/>
    </w:rPr>
  </w:style>
  <w:style w:type="paragraph" w:customStyle="1" w:styleId="Tekstpodstawowywcity31">
    <w:name w:val="Tekst podstawowy wcięty 31"/>
    <w:basedOn w:val="Normalny"/>
    <w:pPr>
      <w:suppressAutoHyphens/>
      <w:overflowPunct w:val="0"/>
      <w:autoSpaceDE w:val="0"/>
      <w:ind w:left="284" w:hanging="284"/>
      <w:jc w:val="both"/>
      <w:textAlignment w:val="baseline"/>
    </w:pPr>
    <w:rPr>
      <w:rFonts w:ascii="Arial" w:hAnsi="Arial" w:cs="Arial"/>
      <w:szCs w:val="20"/>
      <w:lang w:eastAsia="ar-SA"/>
    </w:rPr>
  </w:style>
  <w:style w:type="character" w:customStyle="1" w:styleId="Tekstpodstawowywcity3Znak">
    <w:name w:val="Tekst podstawowy wcięty 3 Znak"/>
    <w:semiHidden/>
    <w:rPr>
      <w:sz w:val="22"/>
      <w:szCs w:val="24"/>
    </w:rPr>
  </w:style>
  <w:style w:type="character" w:customStyle="1" w:styleId="TekstpodstawowywcityZnak">
    <w:name w:val="Tekst podstawowy wcięty Znak"/>
    <w:semiHidden/>
    <w:rPr>
      <w:bCs/>
      <w:sz w:val="22"/>
      <w:szCs w:val="24"/>
    </w:rPr>
  </w:style>
  <w:style w:type="character" w:customStyle="1" w:styleId="Tekstpodstawowy3Znak">
    <w:name w:val="Tekst podstawowy 3 Znak"/>
    <w:uiPriority w:val="99"/>
    <w:rPr>
      <w:i/>
      <w:iCs/>
      <w:sz w:val="24"/>
      <w:szCs w:val="24"/>
    </w:rPr>
  </w:style>
  <w:style w:type="paragraph" w:customStyle="1" w:styleId="Standardowy0">
    <w:name w:val="Standardowy.+"/>
    <w:pPr>
      <w:suppressAutoHyphens/>
      <w:autoSpaceDE w:val="0"/>
    </w:pPr>
    <w:rPr>
      <w:rFonts w:ascii="Arial" w:hAnsi="Arial" w:cs="Arial"/>
      <w:szCs w:val="24"/>
    </w:rPr>
  </w:style>
  <w:style w:type="paragraph" w:customStyle="1" w:styleId="tekst">
    <w:name w:val="tekst"/>
    <w:basedOn w:val="Normalny"/>
    <w:pPr>
      <w:suppressLineNumbers/>
      <w:suppressAutoHyphens/>
      <w:spacing w:before="60" w:after="60"/>
      <w:jc w:val="both"/>
    </w:pPr>
    <w:rPr>
      <w:szCs w:val="20"/>
    </w:rPr>
  </w:style>
  <w:style w:type="paragraph" w:customStyle="1" w:styleId="Kropki">
    <w:name w:val="Kropki"/>
    <w:basedOn w:val="Normalny"/>
    <w:pPr>
      <w:tabs>
        <w:tab w:val="left" w:leader="dot" w:pos="9072"/>
      </w:tabs>
      <w:spacing w:line="360" w:lineRule="auto"/>
      <w:jc w:val="right"/>
    </w:pPr>
    <w:rPr>
      <w:rFonts w:ascii="Arial" w:hAnsi="Arial"/>
      <w:noProof/>
      <w:szCs w:val="20"/>
    </w:rPr>
  </w:style>
  <w:style w:type="character" w:customStyle="1" w:styleId="StopkaZnak">
    <w:name w:val="Stopka Znak"/>
    <w:uiPriority w:val="99"/>
    <w:rPr>
      <w:sz w:val="24"/>
      <w:szCs w:val="24"/>
    </w:rPr>
  </w:style>
  <w:style w:type="paragraph" w:customStyle="1" w:styleId="gog">
    <w:name w:val="gog"/>
    <w:rPr>
      <w:color w:val="000000"/>
      <w:sz w:val="26"/>
    </w:rPr>
  </w:style>
  <w:style w:type="paragraph" w:styleId="Tekstprzypisudolnego">
    <w:name w:val="footnote text"/>
    <w:basedOn w:val="Normalny"/>
    <w:unhideWhenUsed/>
    <w:rPr>
      <w:sz w:val="20"/>
      <w:szCs w:val="20"/>
    </w:rPr>
  </w:style>
  <w:style w:type="character" w:customStyle="1" w:styleId="TekstprzypisudolnegoZnak">
    <w:name w:val="Tekst przypisu dolnego Znak"/>
    <w:basedOn w:val="Domylnaczcionkaakapitu"/>
  </w:style>
  <w:style w:type="character" w:styleId="Odwoanieprzypisudolnego">
    <w:name w:val="footnote reference"/>
    <w:uiPriority w:val="99"/>
    <w:semiHidden/>
    <w:unhideWhenUsed/>
    <w:rPr>
      <w:vertAlign w:val="superscript"/>
    </w:rPr>
  </w:style>
  <w:style w:type="paragraph" w:customStyle="1" w:styleId="Akapit">
    <w:name w:val="Akapit"/>
    <w:basedOn w:val="Normalny"/>
    <w:pPr>
      <w:spacing w:after="120"/>
      <w:jc w:val="both"/>
    </w:pPr>
    <w:rPr>
      <w:rFonts w:ascii="Arial" w:hAnsi="Arial" w:cs="Arial"/>
      <w:szCs w:val="22"/>
    </w:rPr>
  </w:style>
  <w:style w:type="paragraph" w:styleId="Tytu">
    <w:name w:val="Title"/>
    <w:basedOn w:val="Normalny"/>
    <w:qFormat/>
    <w:pPr>
      <w:jc w:val="center"/>
    </w:pPr>
    <w:rPr>
      <w:sz w:val="28"/>
      <w:szCs w:val="28"/>
    </w:rPr>
  </w:style>
  <w:style w:type="character" w:customStyle="1" w:styleId="TytuZnak">
    <w:name w:val="Tytuł Znak"/>
    <w:rPr>
      <w:sz w:val="28"/>
      <w:szCs w:val="28"/>
    </w:rPr>
  </w:style>
  <w:style w:type="paragraph" w:customStyle="1" w:styleId="xl28">
    <w:name w:val="xl28"/>
    <w:basedOn w:val="Normalny"/>
    <w:pPr>
      <w:pBdr>
        <w:left w:val="single" w:sz="8" w:space="0" w:color="auto"/>
        <w:bottom w:val="single" w:sz="4" w:space="0" w:color="auto"/>
        <w:right w:val="single" w:sz="4" w:space="0" w:color="auto"/>
      </w:pBdr>
      <w:spacing w:before="100" w:after="100"/>
      <w:jc w:val="center"/>
    </w:pPr>
    <w:rPr>
      <w:rFonts w:ascii="Arial" w:hAnsi="Arial"/>
    </w:rPr>
  </w:style>
  <w:style w:type="paragraph" w:customStyle="1" w:styleId="BodyText21">
    <w:name w:val="Body Text 21"/>
    <w:basedOn w:val="Normalny"/>
    <w:pPr>
      <w:widowControl w:val="0"/>
      <w:suppressAutoHyphens/>
      <w:spacing w:line="360" w:lineRule="auto"/>
      <w:jc w:val="center"/>
    </w:pPr>
    <w:rPr>
      <w:b/>
      <w:szCs w:val="20"/>
      <w:lang w:eastAsia="ar-SA"/>
    </w:rPr>
  </w:style>
  <w:style w:type="character" w:customStyle="1" w:styleId="Tekstpodstawowy2Znak">
    <w:name w:val="Tekst podstawowy 2 Znak"/>
    <w:uiPriority w:val="99"/>
    <w:rPr>
      <w:b/>
      <w:sz w:val="22"/>
    </w:rPr>
  </w:style>
  <w:style w:type="paragraph" w:customStyle="1" w:styleId="ProPublico">
    <w:name w:val="ProPublico"/>
    <w:pPr>
      <w:spacing w:line="360" w:lineRule="auto"/>
    </w:pPr>
    <w:rPr>
      <w:rFonts w:ascii="Arial" w:hAnsi="Arial"/>
      <w:noProof/>
      <w:sz w:val="22"/>
    </w:rPr>
  </w:style>
  <w:style w:type="character" w:customStyle="1" w:styleId="Nagwek5Znak">
    <w:name w:val="Nagłówek 5 Znak"/>
    <w:uiPriority w:val="9"/>
    <w:rPr>
      <w:b/>
      <w:sz w:val="24"/>
      <w:szCs w:val="26"/>
    </w:rPr>
  </w:style>
  <w:style w:type="character" w:customStyle="1" w:styleId="Nagwek8Znak">
    <w:name w:val="Nagłówek 8 Znak"/>
    <w:uiPriority w:val="9"/>
    <w:rPr>
      <w:i/>
      <w:iCs/>
      <w:sz w:val="22"/>
      <w:szCs w:val="24"/>
    </w:rPr>
  </w:style>
  <w:style w:type="character" w:customStyle="1" w:styleId="Tekstpodstawowywcity2Znak">
    <w:name w:val="Tekst podstawowy wcięty 2 Znak"/>
    <w:semiHidden/>
    <w:rPr>
      <w:sz w:val="22"/>
      <w:szCs w:val="24"/>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hAnsi="Tahoma" w:cs="Tahoma"/>
      <w:sz w:val="16"/>
      <w:szCs w:val="16"/>
    </w:rPr>
  </w:style>
  <w:style w:type="paragraph" w:customStyle="1" w:styleId="Standardowytekst">
    <w:name w:val="Standardowy.tekst"/>
    <w:pPr>
      <w:overflowPunct w:val="0"/>
      <w:autoSpaceDE w:val="0"/>
      <w:autoSpaceDN w:val="0"/>
      <w:adjustRightInd w:val="0"/>
      <w:jc w:val="both"/>
      <w:textAlignment w:val="baseline"/>
    </w:pPr>
  </w:style>
  <w:style w:type="paragraph" w:styleId="Tekstprzypisukocowego">
    <w:name w:val="endnote text"/>
    <w:basedOn w:val="Normalny"/>
    <w:uiPriority w:val="99"/>
    <w:semiHidden/>
    <w:unhideWhenUsed/>
    <w:rPr>
      <w:sz w:val="20"/>
      <w:szCs w:val="20"/>
    </w:rPr>
  </w:style>
  <w:style w:type="character" w:customStyle="1" w:styleId="TekstprzypisukocowegoZnak">
    <w:name w:val="Tekst przypisu końcowego Znak"/>
    <w:basedOn w:val="Domylnaczcionkaakapitu"/>
    <w:uiPriority w:val="99"/>
    <w:semiHidden/>
  </w:style>
  <w:style w:type="character" w:styleId="Odwoanieprzypisukocowego">
    <w:name w:val="endnote reference"/>
    <w:uiPriority w:val="99"/>
    <w:semiHidden/>
    <w:unhideWhenUsed/>
    <w:rPr>
      <w:vertAlign w:val="superscript"/>
    </w:rPr>
  </w:style>
  <w:style w:type="paragraph" w:customStyle="1" w:styleId="Tekstpodstawowy21">
    <w:name w:val="Tekst podstawowy 21"/>
    <w:basedOn w:val="Normalny"/>
    <w:pPr>
      <w:spacing w:before="120"/>
      <w:jc w:val="both"/>
    </w:pPr>
    <w:rPr>
      <w:szCs w:val="20"/>
    </w:rPr>
  </w:style>
  <w:style w:type="character" w:customStyle="1" w:styleId="FontStyle67">
    <w:name w:val="Font Style67"/>
    <w:rsid w:val="00C92AED"/>
    <w:rPr>
      <w:rFonts w:ascii="Times New Roman" w:hAnsi="Times New Roman" w:cs="Times New Roman"/>
      <w:sz w:val="18"/>
      <w:szCs w:val="18"/>
    </w:rPr>
  </w:style>
  <w:style w:type="paragraph" w:styleId="Akapitzlist">
    <w:name w:val="List Paragraph"/>
    <w:aliases w:val="zwykły tekst,List Paragraph1,BulletC,normalny tekst,Obiekt,Data wydania,CW_Lista,Nagłowek 3,Numerowanie,L1,Preambuła,Akapit z listą BS,Kolorowa lista — akcent 11,Dot pt,F5 List Paragraph,Recommendation,List Paragraph11,lp1"/>
    <w:basedOn w:val="Normalny"/>
    <w:link w:val="AkapitzlistZnak"/>
    <w:uiPriority w:val="34"/>
    <w:qFormat/>
    <w:rsid w:val="00697221"/>
    <w:pPr>
      <w:ind w:left="720"/>
      <w:contextualSpacing/>
    </w:pPr>
  </w:style>
  <w:style w:type="paragraph" w:styleId="Tematkomentarza">
    <w:name w:val="annotation subject"/>
    <w:basedOn w:val="Tekstkomentarza"/>
    <w:next w:val="Tekstkomentarza"/>
    <w:link w:val="TematkomentarzaZnak"/>
    <w:semiHidden/>
    <w:unhideWhenUsed/>
    <w:rsid w:val="00C6783A"/>
    <w:rPr>
      <w:b/>
      <w:bCs/>
    </w:rPr>
  </w:style>
  <w:style w:type="character" w:customStyle="1" w:styleId="TekstkomentarzaZnak1">
    <w:name w:val="Tekst komentarza Znak1"/>
    <w:link w:val="Tekstkomentarza"/>
    <w:uiPriority w:val="99"/>
    <w:semiHidden/>
    <w:rsid w:val="00C6783A"/>
    <w:rPr>
      <w:lang w:val="pl-PL" w:eastAsia="pl-PL"/>
    </w:rPr>
  </w:style>
  <w:style w:type="character" w:customStyle="1" w:styleId="TematkomentarzaZnak">
    <w:name w:val="Temat komentarza Znak"/>
    <w:link w:val="Tematkomentarza"/>
    <w:semiHidden/>
    <w:rsid w:val="00C6783A"/>
    <w:rPr>
      <w:b/>
      <w:bCs/>
      <w:lang w:val="pl-PL" w:eastAsia="pl-PL"/>
    </w:rPr>
  </w:style>
  <w:style w:type="character" w:customStyle="1" w:styleId="Nagwek1Znak">
    <w:name w:val="Nagłówek 1 Znak"/>
    <w:link w:val="Nagwek10"/>
    <w:uiPriority w:val="9"/>
    <w:rsid w:val="00807CCA"/>
    <w:rPr>
      <w:b/>
      <w:sz w:val="28"/>
      <w:szCs w:val="26"/>
    </w:rPr>
  </w:style>
  <w:style w:type="character" w:customStyle="1" w:styleId="Nagwek2Znak">
    <w:name w:val="Nagłówek 2 Znak"/>
    <w:link w:val="Nagwek2"/>
    <w:uiPriority w:val="9"/>
    <w:rsid w:val="00807CCA"/>
    <w:rPr>
      <w:b/>
      <w:bCs/>
      <w:sz w:val="26"/>
      <w:szCs w:val="26"/>
    </w:rPr>
  </w:style>
  <w:style w:type="character" w:customStyle="1" w:styleId="Nagwek6Znak">
    <w:name w:val="Nagłówek 6 Znak"/>
    <w:link w:val="Nagwek6"/>
    <w:uiPriority w:val="9"/>
    <w:rsid w:val="000B70BC"/>
    <w:rPr>
      <w:b/>
      <w:sz w:val="28"/>
      <w:szCs w:val="26"/>
    </w:rPr>
  </w:style>
  <w:style w:type="character" w:customStyle="1" w:styleId="ZagicieoddouformularzaZnak">
    <w:name w:val="Zagięcie od dołu formularza Znak"/>
    <w:link w:val="Zagicieoddouformularza"/>
    <w:rsid w:val="000B70BC"/>
    <w:rPr>
      <w:rFonts w:ascii="Arial" w:hAnsi="Arial" w:cs="Arial"/>
      <w:vanish/>
      <w:sz w:val="16"/>
      <w:szCs w:val="16"/>
    </w:rPr>
  </w:style>
  <w:style w:type="character" w:customStyle="1" w:styleId="ZagicieodgryformularzaZnak">
    <w:name w:val="Zagięcie od góry formularza Znak"/>
    <w:link w:val="Zagicieodgryformularza"/>
    <w:rsid w:val="000B70BC"/>
    <w:rPr>
      <w:rFonts w:ascii="Arial" w:hAnsi="Arial" w:cs="Arial"/>
      <w:vanish/>
      <w:sz w:val="16"/>
      <w:szCs w:val="16"/>
    </w:rPr>
  </w:style>
  <w:style w:type="paragraph" w:customStyle="1" w:styleId="Tekstpodstawowy31">
    <w:name w:val="Tekst podstawowy 31"/>
    <w:basedOn w:val="Normalny"/>
    <w:rsid w:val="000B70BC"/>
    <w:pPr>
      <w:spacing w:before="120"/>
    </w:pPr>
    <w:rPr>
      <w:szCs w:val="20"/>
    </w:rPr>
  </w:style>
  <w:style w:type="paragraph" w:customStyle="1" w:styleId="xl89">
    <w:name w:val="xl89"/>
    <w:basedOn w:val="Normalny"/>
    <w:rsid w:val="000B70BC"/>
    <w:pPr>
      <w:spacing w:before="100" w:beforeAutospacing="1" w:after="100" w:afterAutospacing="1"/>
      <w:jc w:val="center"/>
      <w:textAlignment w:val="center"/>
    </w:pPr>
    <w:rPr>
      <w:rFonts w:ascii="Arial" w:eastAsia="Arial Unicode MS" w:hAnsi="Arial" w:cs="Arial"/>
      <w:b/>
      <w:bCs/>
      <w:sz w:val="22"/>
      <w:szCs w:val="22"/>
    </w:rPr>
  </w:style>
  <w:style w:type="character" w:customStyle="1" w:styleId="TekstpodstawowyZnak1">
    <w:name w:val="Tekst podstawowy Znak1"/>
    <w:rsid w:val="000B70BC"/>
    <w:rPr>
      <w:sz w:val="24"/>
      <w:szCs w:val="24"/>
      <w:lang w:val="pl-PL" w:eastAsia="pl-PL" w:bidi="ar-SA"/>
    </w:rPr>
  </w:style>
  <w:style w:type="paragraph" w:customStyle="1" w:styleId="NormalBold">
    <w:name w:val="NormalBold"/>
    <w:basedOn w:val="Normalny"/>
    <w:link w:val="NormalBoldChar"/>
    <w:rsid w:val="00375097"/>
    <w:pPr>
      <w:widowControl w:val="0"/>
    </w:pPr>
    <w:rPr>
      <w:b/>
      <w:szCs w:val="22"/>
      <w:lang w:eastAsia="en-GB"/>
    </w:rPr>
  </w:style>
  <w:style w:type="character" w:customStyle="1" w:styleId="NormalBoldChar">
    <w:name w:val="NormalBold Char"/>
    <w:link w:val="NormalBold"/>
    <w:locked/>
    <w:rsid w:val="00375097"/>
    <w:rPr>
      <w:b/>
      <w:sz w:val="24"/>
      <w:szCs w:val="22"/>
      <w:lang w:eastAsia="en-GB"/>
    </w:rPr>
  </w:style>
  <w:style w:type="character" w:customStyle="1" w:styleId="DeltaViewInsertion">
    <w:name w:val="DeltaView Insertion"/>
    <w:rsid w:val="00375097"/>
    <w:rPr>
      <w:b/>
      <w:i/>
      <w:spacing w:val="0"/>
    </w:rPr>
  </w:style>
  <w:style w:type="paragraph" w:customStyle="1" w:styleId="Text1">
    <w:name w:val="Text 1"/>
    <w:basedOn w:val="Normalny"/>
    <w:rsid w:val="00375097"/>
    <w:pPr>
      <w:spacing w:before="120" w:after="120"/>
      <w:ind w:left="850"/>
      <w:jc w:val="both"/>
    </w:pPr>
    <w:rPr>
      <w:rFonts w:eastAsia="Calibri"/>
      <w:szCs w:val="22"/>
      <w:lang w:eastAsia="en-GB"/>
    </w:rPr>
  </w:style>
  <w:style w:type="paragraph" w:customStyle="1" w:styleId="NormalLeft">
    <w:name w:val="Normal Left"/>
    <w:basedOn w:val="Normalny"/>
    <w:rsid w:val="00375097"/>
    <w:pPr>
      <w:spacing w:before="120" w:after="120"/>
    </w:pPr>
    <w:rPr>
      <w:rFonts w:eastAsia="Calibri"/>
      <w:szCs w:val="22"/>
      <w:lang w:eastAsia="en-GB"/>
    </w:rPr>
  </w:style>
  <w:style w:type="paragraph" w:customStyle="1" w:styleId="Tiret0">
    <w:name w:val="Tiret 0"/>
    <w:basedOn w:val="Normalny"/>
    <w:rsid w:val="00375097"/>
    <w:pPr>
      <w:numPr>
        <w:numId w:val="22"/>
      </w:numPr>
      <w:spacing w:before="120" w:after="120"/>
      <w:jc w:val="both"/>
    </w:pPr>
    <w:rPr>
      <w:rFonts w:eastAsia="Calibri"/>
      <w:szCs w:val="22"/>
      <w:lang w:eastAsia="en-GB"/>
    </w:rPr>
  </w:style>
  <w:style w:type="paragraph" w:customStyle="1" w:styleId="Tiret1">
    <w:name w:val="Tiret 1"/>
    <w:basedOn w:val="Normalny"/>
    <w:rsid w:val="00375097"/>
    <w:pPr>
      <w:numPr>
        <w:numId w:val="23"/>
      </w:numPr>
      <w:spacing w:before="120" w:after="120"/>
      <w:jc w:val="both"/>
    </w:pPr>
    <w:rPr>
      <w:rFonts w:eastAsia="Calibri"/>
      <w:szCs w:val="22"/>
      <w:lang w:eastAsia="en-GB"/>
    </w:rPr>
  </w:style>
  <w:style w:type="paragraph" w:customStyle="1" w:styleId="NumPar1">
    <w:name w:val="NumPar 1"/>
    <w:basedOn w:val="Normalny"/>
    <w:next w:val="Text1"/>
    <w:rsid w:val="00375097"/>
    <w:pPr>
      <w:numPr>
        <w:numId w:val="24"/>
      </w:numPr>
      <w:spacing w:before="120" w:after="120"/>
      <w:jc w:val="both"/>
    </w:pPr>
    <w:rPr>
      <w:rFonts w:eastAsia="Calibri"/>
      <w:szCs w:val="22"/>
      <w:lang w:eastAsia="en-GB"/>
    </w:rPr>
  </w:style>
  <w:style w:type="paragraph" w:customStyle="1" w:styleId="NumPar2">
    <w:name w:val="NumPar 2"/>
    <w:basedOn w:val="Normalny"/>
    <w:next w:val="Text1"/>
    <w:rsid w:val="00375097"/>
    <w:pPr>
      <w:numPr>
        <w:ilvl w:val="1"/>
        <w:numId w:val="24"/>
      </w:numPr>
      <w:spacing w:before="120" w:after="120"/>
      <w:jc w:val="both"/>
    </w:pPr>
    <w:rPr>
      <w:rFonts w:eastAsia="Calibri"/>
      <w:szCs w:val="22"/>
      <w:lang w:eastAsia="en-GB"/>
    </w:rPr>
  </w:style>
  <w:style w:type="paragraph" w:customStyle="1" w:styleId="NumPar3">
    <w:name w:val="NumPar 3"/>
    <w:basedOn w:val="Normalny"/>
    <w:next w:val="Text1"/>
    <w:rsid w:val="00375097"/>
    <w:pPr>
      <w:numPr>
        <w:ilvl w:val="2"/>
        <w:numId w:val="24"/>
      </w:numPr>
      <w:spacing w:before="120" w:after="120"/>
      <w:jc w:val="both"/>
    </w:pPr>
    <w:rPr>
      <w:rFonts w:eastAsia="Calibri"/>
      <w:szCs w:val="22"/>
      <w:lang w:eastAsia="en-GB"/>
    </w:rPr>
  </w:style>
  <w:style w:type="paragraph" w:customStyle="1" w:styleId="NumPar4">
    <w:name w:val="NumPar 4"/>
    <w:basedOn w:val="Normalny"/>
    <w:next w:val="Text1"/>
    <w:rsid w:val="00375097"/>
    <w:pPr>
      <w:numPr>
        <w:ilvl w:val="3"/>
        <w:numId w:val="24"/>
      </w:numPr>
      <w:spacing w:before="120" w:after="120"/>
      <w:jc w:val="both"/>
    </w:pPr>
    <w:rPr>
      <w:rFonts w:eastAsia="Calibri"/>
      <w:szCs w:val="22"/>
      <w:lang w:eastAsia="en-GB"/>
    </w:rPr>
  </w:style>
  <w:style w:type="paragraph" w:customStyle="1" w:styleId="ChapterTitle">
    <w:name w:val="ChapterTitle"/>
    <w:basedOn w:val="Normalny"/>
    <w:next w:val="Normalny"/>
    <w:rsid w:val="00375097"/>
    <w:pPr>
      <w:keepNext/>
      <w:spacing w:before="120" w:after="360"/>
      <w:jc w:val="center"/>
    </w:pPr>
    <w:rPr>
      <w:rFonts w:eastAsia="Calibri"/>
      <w:b/>
      <w:sz w:val="32"/>
      <w:szCs w:val="22"/>
      <w:lang w:eastAsia="en-GB"/>
    </w:rPr>
  </w:style>
  <w:style w:type="paragraph" w:customStyle="1" w:styleId="SectionTitle">
    <w:name w:val="SectionTitle"/>
    <w:basedOn w:val="Normalny"/>
    <w:next w:val="Nagwek10"/>
    <w:rsid w:val="0037509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75097"/>
    <w:pPr>
      <w:spacing w:before="120" w:after="120"/>
      <w:jc w:val="center"/>
    </w:pPr>
    <w:rPr>
      <w:rFonts w:eastAsia="Calibri"/>
      <w:b/>
      <w:szCs w:val="22"/>
      <w:u w:val="single"/>
      <w:lang w:eastAsia="en-GB"/>
    </w:rPr>
  </w:style>
  <w:style w:type="paragraph" w:styleId="NormalnyWeb">
    <w:name w:val="Normal (Web)"/>
    <w:basedOn w:val="Normalny"/>
    <w:uiPriority w:val="99"/>
    <w:unhideWhenUsed/>
    <w:rsid w:val="008C3FFA"/>
    <w:rPr>
      <w:rFonts w:eastAsia="Calibri"/>
    </w:rPr>
  </w:style>
  <w:style w:type="character" w:customStyle="1" w:styleId="AkapitzlistZnak">
    <w:name w:val="Akapit z listą Znak"/>
    <w:aliases w:val="zwykły tekst Znak,List Paragraph1 Znak,BulletC Znak,normalny tekst Znak,Obiekt Znak,Data wydania Znak,CW_Lista Znak,Nagłowek 3 Znak,Numerowanie Znak,L1 Znak,Preambuła Znak,Akapit z listą BS Znak,Kolorowa lista — akcent 11 Znak"/>
    <w:link w:val="Akapitzlist"/>
    <w:uiPriority w:val="34"/>
    <w:qFormat/>
    <w:locked/>
    <w:rsid w:val="00DA2214"/>
    <w:rPr>
      <w:sz w:val="24"/>
      <w:szCs w:val="24"/>
    </w:rPr>
  </w:style>
  <w:style w:type="paragraph" w:styleId="Zwykytekst">
    <w:name w:val="Plain Text"/>
    <w:basedOn w:val="Normalny"/>
    <w:link w:val="ZwykytekstZnak"/>
    <w:uiPriority w:val="99"/>
    <w:rsid w:val="00DA2214"/>
    <w:pPr>
      <w:autoSpaceDE w:val="0"/>
      <w:autoSpaceDN w:val="0"/>
      <w:spacing w:before="90" w:line="380" w:lineRule="atLeast"/>
      <w:jc w:val="both"/>
    </w:pPr>
    <w:rPr>
      <w:rFonts w:ascii="Courier New" w:hAnsi="Courier New" w:cs="Courier New"/>
      <w:w w:val="89"/>
      <w:sz w:val="25"/>
      <w:szCs w:val="20"/>
    </w:rPr>
  </w:style>
  <w:style w:type="character" w:customStyle="1" w:styleId="ZwykytekstZnak">
    <w:name w:val="Zwykły tekst Znak"/>
    <w:link w:val="Zwykytekst"/>
    <w:uiPriority w:val="99"/>
    <w:rsid w:val="00DA2214"/>
    <w:rPr>
      <w:rFonts w:ascii="Courier New" w:hAnsi="Courier New" w:cs="Courier New"/>
      <w:w w:val="89"/>
      <w:sz w:val="25"/>
    </w:rPr>
  </w:style>
  <w:style w:type="paragraph" w:customStyle="1" w:styleId="Default">
    <w:name w:val="Default"/>
    <w:qFormat/>
    <w:rsid w:val="00E91B6D"/>
    <w:pPr>
      <w:autoSpaceDE w:val="0"/>
      <w:autoSpaceDN w:val="0"/>
      <w:adjustRightInd w:val="0"/>
    </w:pPr>
    <w:rPr>
      <w:rFonts w:ascii="Trebuchet MS" w:hAnsi="Trebuchet MS" w:cs="Trebuchet MS"/>
      <w:color w:val="000000"/>
      <w:sz w:val="24"/>
      <w:szCs w:val="24"/>
    </w:rPr>
  </w:style>
  <w:style w:type="table" w:styleId="rednialista2akcent1">
    <w:name w:val="Medium List 2 Accent 1"/>
    <w:basedOn w:val="Standardowy"/>
    <w:uiPriority w:val="66"/>
    <w:rsid w:val="00CB27CF"/>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imprintuniqueid">
    <w:name w:val="imprintuniqueid"/>
    <w:basedOn w:val="Domylnaczcionkaakapitu"/>
    <w:rsid w:val="00FE1EB0"/>
  </w:style>
  <w:style w:type="paragraph" w:customStyle="1" w:styleId="Akapitzlist1">
    <w:name w:val="Akapit z listą1"/>
    <w:basedOn w:val="Normalny"/>
    <w:qFormat/>
    <w:rsid w:val="006E48C6"/>
    <w:pPr>
      <w:spacing w:after="200" w:line="276" w:lineRule="auto"/>
      <w:ind w:left="720"/>
    </w:pPr>
    <w:rPr>
      <w:rFonts w:ascii="Calibri" w:hAnsi="Calibri"/>
      <w:sz w:val="22"/>
      <w:szCs w:val="22"/>
      <w:lang w:eastAsia="en-US"/>
    </w:rPr>
  </w:style>
  <w:style w:type="numbering" w:customStyle="1" w:styleId="Bezlisty1">
    <w:name w:val="Bez listy1"/>
    <w:next w:val="Bezlisty"/>
    <w:uiPriority w:val="99"/>
    <w:semiHidden/>
    <w:unhideWhenUsed/>
    <w:rsid w:val="004F633E"/>
  </w:style>
  <w:style w:type="character" w:styleId="Numerstrony">
    <w:name w:val="page number"/>
    <w:basedOn w:val="Domylnaczcionkaakapitu"/>
    <w:rsid w:val="004F633E"/>
  </w:style>
  <w:style w:type="paragraph" w:styleId="Mapadokumentu">
    <w:name w:val="Document Map"/>
    <w:basedOn w:val="Normalny"/>
    <w:link w:val="MapadokumentuZnak"/>
    <w:semiHidden/>
    <w:rsid w:val="004F633E"/>
    <w:pPr>
      <w:shd w:val="clear" w:color="auto" w:fill="000080"/>
    </w:pPr>
    <w:rPr>
      <w:rFonts w:ascii="Tahoma" w:hAnsi="Tahoma"/>
      <w:sz w:val="20"/>
      <w:szCs w:val="20"/>
    </w:rPr>
  </w:style>
  <w:style w:type="character" w:customStyle="1" w:styleId="MapadokumentuZnak">
    <w:name w:val="Mapa dokumentu Znak"/>
    <w:link w:val="Mapadokumentu"/>
    <w:semiHidden/>
    <w:rsid w:val="004F633E"/>
    <w:rPr>
      <w:rFonts w:ascii="Tahoma" w:hAnsi="Tahoma"/>
      <w:shd w:val="clear" w:color="auto" w:fill="000080"/>
    </w:rPr>
  </w:style>
  <w:style w:type="paragraph" w:customStyle="1" w:styleId="MZA">
    <w:name w:val="MZA"/>
    <w:basedOn w:val="Normalny"/>
    <w:rsid w:val="004F633E"/>
    <w:rPr>
      <w:sz w:val="26"/>
      <w:szCs w:val="20"/>
    </w:rPr>
  </w:style>
  <w:style w:type="character" w:styleId="UyteHipercze">
    <w:name w:val="FollowedHyperlink"/>
    <w:uiPriority w:val="99"/>
    <w:semiHidden/>
    <w:rsid w:val="004F633E"/>
    <w:rPr>
      <w:color w:val="800080"/>
      <w:u w:val="single"/>
    </w:rPr>
  </w:style>
  <w:style w:type="character" w:styleId="Pogrubienie">
    <w:name w:val="Strong"/>
    <w:qFormat/>
    <w:rsid w:val="004F633E"/>
    <w:rPr>
      <w:b/>
      <w:bCs/>
    </w:rPr>
  </w:style>
  <w:style w:type="table" w:customStyle="1" w:styleId="Tabela-Siatka1">
    <w:name w:val="Tabela - Siatka1"/>
    <w:basedOn w:val="Standardowy"/>
    <w:next w:val="Tabela-Siatka"/>
    <w:uiPriority w:val="59"/>
    <w:rsid w:val="004F633E"/>
    <w:pPr>
      <w:ind w:left="357"/>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F633E"/>
  </w:style>
  <w:style w:type="table" w:styleId="Tabela-Siatka">
    <w:name w:val="Table Grid"/>
    <w:basedOn w:val="Standardowy"/>
    <w:uiPriority w:val="59"/>
    <w:rsid w:val="004F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8E3E65"/>
  </w:style>
  <w:style w:type="table" w:customStyle="1" w:styleId="Tabela-Siatka2">
    <w:name w:val="Tabela - Siatka2"/>
    <w:basedOn w:val="Standardowy"/>
    <w:next w:val="Tabela-Siatka"/>
    <w:uiPriority w:val="59"/>
    <w:rsid w:val="008E3E65"/>
    <w:pPr>
      <w:ind w:left="357"/>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rsid w:val="00A43A7E"/>
    <w:pPr>
      <w:ind w:left="240"/>
    </w:pPr>
  </w:style>
  <w:style w:type="paragraph" w:styleId="Spistreci1">
    <w:name w:val="toc 1"/>
    <w:basedOn w:val="Normalny"/>
    <w:next w:val="Normalny"/>
    <w:autoRedefine/>
    <w:uiPriority w:val="39"/>
    <w:unhideWhenUsed/>
    <w:rsid w:val="00A43A7E"/>
    <w:pPr>
      <w:spacing w:after="100" w:line="276" w:lineRule="auto"/>
    </w:pPr>
    <w:rPr>
      <w:rFonts w:ascii="Calibri" w:hAnsi="Calibri"/>
      <w:sz w:val="22"/>
      <w:szCs w:val="22"/>
    </w:rPr>
  </w:style>
  <w:style w:type="paragraph" w:styleId="Spistreci3">
    <w:name w:val="toc 3"/>
    <w:basedOn w:val="Normalny"/>
    <w:next w:val="Normalny"/>
    <w:autoRedefine/>
    <w:uiPriority w:val="39"/>
    <w:unhideWhenUsed/>
    <w:rsid w:val="00A43A7E"/>
    <w:pPr>
      <w:spacing w:after="100" w:line="276" w:lineRule="auto"/>
      <w:ind w:left="440"/>
    </w:pPr>
    <w:rPr>
      <w:rFonts w:ascii="Calibri" w:hAnsi="Calibri"/>
      <w:sz w:val="22"/>
      <w:szCs w:val="22"/>
    </w:rPr>
  </w:style>
  <w:style w:type="paragraph" w:styleId="Spistreci4">
    <w:name w:val="toc 4"/>
    <w:basedOn w:val="Normalny"/>
    <w:next w:val="Normalny"/>
    <w:autoRedefine/>
    <w:uiPriority w:val="39"/>
    <w:unhideWhenUsed/>
    <w:rsid w:val="00A43A7E"/>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A43A7E"/>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A43A7E"/>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A43A7E"/>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A43A7E"/>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A43A7E"/>
    <w:pPr>
      <w:spacing w:after="100" w:line="276" w:lineRule="auto"/>
      <w:ind w:left="1760"/>
    </w:pPr>
    <w:rPr>
      <w:rFonts w:ascii="Calibri" w:hAnsi="Calibri"/>
      <w:sz w:val="22"/>
      <w:szCs w:val="22"/>
    </w:rPr>
  </w:style>
  <w:style w:type="table" w:customStyle="1" w:styleId="Tabela-MZA">
    <w:name w:val="Tabela-MZA"/>
    <w:basedOn w:val="Tabela-Siatka"/>
    <w:uiPriority w:val="99"/>
    <w:rsid w:val="008F0C8B"/>
    <w:rPr>
      <w:rFonts w:ascii="Book Antiqua" w:eastAsia="Calibri" w:hAnsi="Book Antiqua"/>
    </w:rPr>
    <w:tblPr/>
    <w:tblStylePr w:type="firstRow">
      <w:pPr>
        <w:jc w:val="center"/>
      </w:pPr>
      <w:rPr>
        <w:rFonts w:ascii="STXihei" w:hAnsi="STXihei"/>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0000"/>
      </w:tcPr>
    </w:tblStylePr>
  </w:style>
  <w:style w:type="character" w:customStyle="1" w:styleId="SQLkomentarz">
    <w:name w:val="SQL komentarz"/>
    <w:uiPriority w:val="1"/>
    <w:qFormat/>
    <w:rsid w:val="008F0C8B"/>
    <w:rPr>
      <w:rFonts w:ascii="Courier New" w:eastAsia="Calibri" w:hAnsi="Courier New" w:cs="Courier New"/>
      <w:noProof/>
      <w:color w:val="008000"/>
      <w:sz w:val="20"/>
      <w:szCs w:val="20"/>
      <w:lang w:eastAsia="en-US"/>
    </w:rPr>
  </w:style>
  <w:style w:type="character" w:customStyle="1" w:styleId="SQLtekst">
    <w:name w:val="SQL tekst"/>
    <w:uiPriority w:val="1"/>
    <w:qFormat/>
    <w:rsid w:val="008F0C8B"/>
    <w:rPr>
      <w:rFonts w:ascii="Courier New" w:eastAsia="Calibri" w:hAnsi="Courier New" w:cs="Courier New"/>
      <w:noProof/>
      <w:color w:val="FF0000"/>
      <w:sz w:val="20"/>
      <w:szCs w:val="20"/>
      <w:lang w:eastAsia="en-US"/>
    </w:rPr>
  </w:style>
  <w:style w:type="character" w:customStyle="1" w:styleId="SQLkomenda">
    <w:name w:val="SQL komenda"/>
    <w:uiPriority w:val="1"/>
    <w:qFormat/>
    <w:rsid w:val="008F0C8B"/>
    <w:rPr>
      <w:rFonts w:ascii="Courier New" w:eastAsia="Calibri" w:hAnsi="Courier New" w:cs="Courier New"/>
      <w:noProof/>
      <w:color w:val="0000FF"/>
      <w:sz w:val="20"/>
      <w:szCs w:val="20"/>
      <w:lang w:eastAsia="en-US"/>
    </w:rPr>
  </w:style>
  <w:style w:type="paragraph" w:customStyle="1" w:styleId="SQL">
    <w:name w:val="SQL"/>
    <w:basedOn w:val="Normalny"/>
    <w:qFormat/>
    <w:rsid w:val="008F0C8B"/>
    <w:pPr>
      <w:keepNext/>
      <w:keepLines/>
      <w:autoSpaceDE w:val="0"/>
      <w:autoSpaceDN w:val="0"/>
      <w:adjustRightInd w:val="0"/>
      <w:jc w:val="both"/>
    </w:pPr>
    <w:rPr>
      <w:rFonts w:ascii="Courier New" w:eastAsia="Calibri" w:hAnsi="Courier New" w:cs="Courier New"/>
      <w:noProof/>
      <w:szCs w:val="20"/>
      <w:lang w:eastAsia="en-US"/>
    </w:rPr>
  </w:style>
  <w:style w:type="character" w:customStyle="1" w:styleId="SQLfunkcja">
    <w:name w:val="SQL funkcja"/>
    <w:uiPriority w:val="1"/>
    <w:qFormat/>
    <w:rsid w:val="008F0C8B"/>
    <w:rPr>
      <w:rFonts w:ascii="Courier" w:eastAsia="Calibri" w:hAnsi="Courier" w:cs="Courier New"/>
      <w:noProof/>
      <w:color w:val="FF00FF"/>
      <w:sz w:val="16"/>
      <w:szCs w:val="16"/>
      <w:lang w:eastAsia="en-US"/>
    </w:rPr>
  </w:style>
  <w:style w:type="table" w:customStyle="1" w:styleId="MZA-tabela">
    <w:name w:val="MZA-tabela"/>
    <w:basedOn w:val="Standardowy"/>
    <w:uiPriority w:val="99"/>
    <w:rsid w:val="008F0C8B"/>
    <w:rPr>
      <w:rFonts w:ascii="Book Antiqua" w:eastAsia="Calibri" w:hAnsi="Book Antiqua"/>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STXihei" w:hAnsi="STXihei"/>
        <w:b/>
        <w:i/>
        <w:color w:val="FFFFFF"/>
        <w:sz w:val="24"/>
      </w:rPr>
      <w:tblPr/>
      <w:tcPr>
        <w:shd w:val="clear" w:color="auto" w:fill="C00000"/>
      </w:tcPr>
    </w:tblStylePr>
    <w:tblStylePr w:type="firstCol">
      <w:rPr>
        <w:rFonts w:ascii="STXihei" w:hAnsi="STXihei"/>
        <w:sz w:val="20"/>
      </w:rPr>
      <w:tblPr/>
      <w:tcPr>
        <w:shd w:val="clear" w:color="auto" w:fill="FFFFCC"/>
      </w:tcPr>
    </w:tblStylePr>
  </w:style>
  <w:style w:type="table" w:customStyle="1" w:styleId="MZA-Tabela0">
    <w:name w:val="MZA-Tabela"/>
    <w:basedOn w:val="Standardowy"/>
    <w:uiPriority w:val="99"/>
    <w:rsid w:val="008F0C8B"/>
    <w:rPr>
      <w:rFonts w:ascii="Book Antiqua" w:eastAsia="Calibri" w:hAnsi="Book Antiqu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sz w:val="24"/>
      </w:rPr>
      <w:tblPr/>
      <w:trPr>
        <w:tblHeader/>
      </w:trPr>
      <w:tcPr>
        <w:shd w:val="clear" w:color="auto" w:fill="C00000"/>
        <w:vAlign w:val="top"/>
      </w:tcPr>
    </w:tblStylePr>
    <w:tblStylePr w:type="lastRow">
      <w:pPr>
        <w:wordWrap/>
        <w:spacing w:beforeLines="0" w:before="0" w:beforeAutospacing="0" w:afterLines="0" w:after="0" w:afterAutospacing="0" w:line="240" w:lineRule="auto"/>
        <w:ind w:leftChars="0" w:left="0" w:rightChars="0" w:right="0" w:firstLineChars="0" w:firstLine="0"/>
        <w:jc w:val="left"/>
        <w:outlineLvl w:val="9"/>
      </w:pPr>
      <w:rPr>
        <w:color w:val="auto"/>
      </w:rPr>
      <w:tblPr/>
      <w:tcPr>
        <w:shd w:val="clear" w:color="auto" w:fill="C0504D"/>
      </w:tcPr>
    </w:tblStylePr>
    <w:tblStylePr w:type="firstCol">
      <w:rPr>
        <w:i/>
      </w:rPr>
      <w:tblPr/>
      <w:tcPr>
        <w:shd w:val="clear" w:color="auto" w:fill="FFFFCC"/>
      </w:tcPr>
    </w:tblStylePr>
  </w:style>
  <w:style w:type="table" w:customStyle="1" w:styleId="MZATABLE">
    <w:name w:val="MZA_TABLE"/>
    <w:basedOn w:val="Standardowy"/>
    <w:uiPriority w:val="99"/>
    <w:rsid w:val="008F0C8B"/>
    <w:rPr>
      <w:rFonts w:ascii="Book Antiqu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i w:val="0"/>
        <w:color w:val="FFFFFF"/>
      </w:rPr>
      <w:tblPr/>
      <w:tcPr>
        <w:shd w:val="clear" w:color="auto" w:fill="C00000"/>
      </w:tcPr>
    </w:tblStylePr>
    <w:tblStylePr w:type="firstCol">
      <w:rPr>
        <w:i/>
      </w:rPr>
      <w:tblPr/>
      <w:tcPr>
        <w:shd w:val="clear" w:color="auto" w:fill="FFFFCC"/>
      </w:tcPr>
    </w:tblStylePr>
  </w:style>
  <w:style w:type="character" w:styleId="Odwoanieintensywne">
    <w:name w:val="Intense Reference"/>
    <w:uiPriority w:val="32"/>
    <w:qFormat/>
    <w:rsid w:val="008F0C8B"/>
    <w:rPr>
      <w:b/>
      <w:bCs/>
      <w:smallCaps/>
      <w:color w:val="C0504D"/>
      <w:spacing w:val="5"/>
      <w:u w:val="single"/>
    </w:rPr>
  </w:style>
  <w:style w:type="character" w:customStyle="1" w:styleId="Domylnaczcionkaakapitu1">
    <w:name w:val="Domyślna czcionka akapitu1"/>
    <w:rsid w:val="008F0C8B"/>
  </w:style>
  <w:style w:type="paragraph" w:customStyle="1" w:styleId="Nagwek1">
    <w:name w:val="Nagłówek1"/>
    <w:basedOn w:val="Normalny"/>
    <w:rsid w:val="008F0C8B"/>
    <w:pPr>
      <w:numPr>
        <w:numId w:val="64"/>
      </w:numPr>
      <w:tabs>
        <w:tab w:val="center" w:pos="4536"/>
        <w:tab w:val="right" w:pos="9072"/>
      </w:tabs>
      <w:suppressAutoHyphens/>
      <w:spacing w:before="120" w:after="120"/>
      <w:jc w:val="both"/>
    </w:pPr>
    <w:rPr>
      <w:rFonts w:ascii="Courier" w:hAnsi="Courier"/>
      <w:kern w:val="1"/>
      <w:sz w:val="36"/>
      <w:szCs w:val="36"/>
      <w:lang w:eastAsia="ar-SA"/>
    </w:rPr>
  </w:style>
  <w:style w:type="paragraph" w:customStyle="1" w:styleId="MZAHEADER2">
    <w:name w:val="MZA_HEADER2"/>
    <w:basedOn w:val="Nagwek2"/>
    <w:next w:val="Normalny"/>
    <w:qFormat/>
    <w:rsid w:val="008F0C8B"/>
    <w:pPr>
      <w:keepLines/>
      <w:numPr>
        <w:ilvl w:val="1"/>
        <w:numId w:val="64"/>
      </w:numPr>
      <w:tabs>
        <w:tab w:val="left" w:pos="851"/>
        <w:tab w:val="left" w:pos="1710"/>
      </w:tabs>
      <w:suppressAutoHyphens/>
      <w:spacing w:before="600" w:after="240"/>
      <w:jc w:val="both"/>
    </w:pPr>
    <w:rPr>
      <w:rFonts w:ascii="Courier New" w:hAnsi="Courier New"/>
      <w:bCs w:val="0"/>
      <w:i/>
      <w:kern w:val="1"/>
      <w:sz w:val="32"/>
      <w:szCs w:val="28"/>
      <w:lang w:eastAsia="ar-SA"/>
    </w:rPr>
  </w:style>
  <w:style w:type="paragraph" w:customStyle="1" w:styleId="MZAHEADER3">
    <w:name w:val="MZA_HEADER3"/>
    <w:basedOn w:val="Nagwek3"/>
    <w:next w:val="Normalny"/>
    <w:qFormat/>
    <w:rsid w:val="008F0C8B"/>
    <w:pPr>
      <w:keepLines/>
      <w:numPr>
        <w:ilvl w:val="2"/>
        <w:numId w:val="64"/>
      </w:numPr>
      <w:pBdr>
        <w:top w:val="none" w:sz="0" w:space="0" w:color="auto"/>
        <w:left w:val="none" w:sz="0" w:space="0" w:color="auto"/>
        <w:bottom w:val="none" w:sz="0" w:space="0" w:color="auto"/>
        <w:right w:val="none" w:sz="0" w:space="0" w:color="auto"/>
      </w:pBdr>
      <w:shd w:val="clear" w:color="auto" w:fill="auto"/>
      <w:tabs>
        <w:tab w:val="clear" w:pos="720"/>
        <w:tab w:val="left" w:pos="1854"/>
      </w:tabs>
      <w:suppressAutoHyphens/>
      <w:spacing w:before="480" w:after="240"/>
      <w:ind w:left="1434"/>
      <w:jc w:val="both"/>
    </w:pPr>
    <w:rPr>
      <w:rFonts w:ascii="Calibri" w:hAnsi="Calibri"/>
      <w:b w:val="0"/>
      <w:i w:val="0"/>
      <w:kern w:val="1"/>
      <w:lang w:eastAsia="ar-SA"/>
    </w:rPr>
  </w:style>
  <w:style w:type="character" w:styleId="Tekstzastpczy">
    <w:name w:val="Placeholder Text"/>
    <w:uiPriority w:val="99"/>
    <w:semiHidden/>
    <w:rsid w:val="008F0C8B"/>
    <w:rPr>
      <w:color w:val="808080"/>
    </w:rPr>
  </w:style>
  <w:style w:type="character" w:customStyle="1" w:styleId="SourceText">
    <w:name w:val="Source Text"/>
    <w:qFormat/>
    <w:rsid w:val="008F0C8B"/>
    <w:rPr>
      <w:rFonts w:ascii="Liberation Mono" w:eastAsia="Liberation Mono" w:hAnsi="Liberation Mono" w:cs="Liberation Mono"/>
    </w:rPr>
  </w:style>
  <w:style w:type="character" w:styleId="Nierozpoznanawzmianka">
    <w:name w:val="Unresolved Mention"/>
    <w:basedOn w:val="Domylnaczcionkaakapitu"/>
    <w:uiPriority w:val="99"/>
    <w:semiHidden/>
    <w:unhideWhenUsed/>
    <w:rsid w:val="00A530EB"/>
    <w:rPr>
      <w:color w:val="605E5C"/>
      <w:shd w:val="clear" w:color="auto" w:fill="E1DFDD"/>
    </w:rPr>
  </w:style>
  <w:style w:type="paragraph" w:styleId="Bezodstpw">
    <w:name w:val="No Spacing"/>
    <w:uiPriority w:val="1"/>
    <w:qFormat/>
    <w:rsid w:val="007A7D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37009">
      <w:bodyDiv w:val="1"/>
      <w:marLeft w:val="0"/>
      <w:marRight w:val="0"/>
      <w:marTop w:val="0"/>
      <w:marBottom w:val="0"/>
      <w:divBdr>
        <w:top w:val="none" w:sz="0" w:space="0" w:color="auto"/>
        <w:left w:val="none" w:sz="0" w:space="0" w:color="auto"/>
        <w:bottom w:val="none" w:sz="0" w:space="0" w:color="auto"/>
        <w:right w:val="none" w:sz="0" w:space="0" w:color="auto"/>
      </w:divBdr>
    </w:div>
    <w:div w:id="211308276">
      <w:bodyDiv w:val="1"/>
      <w:marLeft w:val="0"/>
      <w:marRight w:val="0"/>
      <w:marTop w:val="0"/>
      <w:marBottom w:val="0"/>
      <w:divBdr>
        <w:top w:val="none" w:sz="0" w:space="0" w:color="auto"/>
        <w:left w:val="none" w:sz="0" w:space="0" w:color="auto"/>
        <w:bottom w:val="none" w:sz="0" w:space="0" w:color="auto"/>
        <w:right w:val="none" w:sz="0" w:space="0" w:color="auto"/>
      </w:divBdr>
    </w:div>
    <w:div w:id="296109230">
      <w:bodyDiv w:val="1"/>
      <w:marLeft w:val="0"/>
      <w:marRight w:val="0"/>
      <w:marTop w:val="0"/>
      <w:marBottom w:val="0"/>
      <w:divBdr>
        <w:top w:val="none" w:sz="0" w:space="0" w:color="auto"/>
        <w:left w:val="none" w:sz="0" w:space="0" w:color="auto"/>
        <w:bottom w:val="none" w:sz="0" w:space="0" w:color="auto"/>
        <w:right w:val="none" w:sz="0" w:space="0" w:color="auto"/>
      </w:divBdr>
      <w:divsChild>
        <w:div w:id="1562405602">
          <w:marLeft w:val="0"/>
          <w:marRight w:val="0"/>
          <w:marTop w:val="0"/>
          <w:marBottom w:val="0"/>
          <w:divBdr>
            <w:top w:val="none" w:sz="0" w:space="0" w:color="auto"/>
            <w:left w:val="none" w:sz="0" w:space="0" w:color="auto"/>
            <w:bottom w:val="none" w:sz="0" w:space="0" w:color="auto"/>
            <w:right w:val="none" w:sz="0" w:space="0" w:color="auto"/>
          </w:divBdr>
          <w:divsChild>
            <w:div w:id="1871841563">
              <w:marLeft w:val="0"/>
              <w:marRight w:val="0"/>
              <w:marTop w:val="0"/>
              <w:marBottom w:val="0"/>
              <w:divBdr>
                <w:top w:val="none" w:sz="0" w:space="0" w:color="auto"/>
                <w:left w:val="none" w:sz="0" w:space="0" w:color="auto"/>
                <w:bottom w:val="none" w:sz="0" w:space="0" w:color="auto"/>
                <w:right w:val="none" w:sz="0" w:space="0" w:color="auto"/>
              </w:divBdr>
            </w:div>
          </w:divsChild>
        </w:div>
        <w:div w:id="1708022960">
          <w:marLeft w:val="0"/>
          <w:marRight w:val="0"/>
          <w:marTop w:val="0"/>
          <w:marBottom w:val="0"/>
          <w:divBdr>
            <w:top w:val="none" w:sz="0" w:space="0" w:color="auto"/>
            <w:left w:val="none" w:sz="0" w:space="0" w:color="auto"/>
            <w:bottom w:val="none" w:sz="0" w:space="0" w:color="auto"/>
            <w:right w:val="none" w:sz="0" w:space="0" w:color="auto"/>
          </w:divBdr>
          <w:divsChild>
            <w:div w:id="1097167602">
              <w:marLeft w:val="0"/>
              <w:marRight w:val="0"/>
              <w:marTop w:val="0"/>
              <w:marBottom w:val="0"/>
              <w:divBdr>
                <w:top w:val="none" w:sz="0" w:space="0" w:color="auto"/>
                <w:left w:val="none" w:sz="0" w:space="0" w:color="auto"/>
                <w:bottom w:val="none" w:sz="0" w:space="0" w:color="auto"/>
                <w:right w:val="none" w:sz="0" w:space="0" w:color="auto"/>
              </w:divBdr>
            </w:div>
          </w:divsChild>
        </w:div>
        <w:div w:id="2081514553">
          <w:marLeft w:val="0"/>
          <w:marRight w:val="0"/>
          <w:marTop w:val="0"/>
          <w:marBottom w:val="0"/>
          <w:divBdr>
            <w:top w:val="none" w:sz="0" w:space="0" w:color="auto"/>
            <w:left w:val="none" w:sz="0" w:space="0" w:color="auto"/>
            <w:bottom w:val="none" w:sz="0" w:space="0" w:color="auto"/>
            <w:right w:val="none" w:sz="0" w:space="0" w:color="auto"/>
          </w:divBdr>
          <w:divsChild>
            <w:div w:id="3391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739">
      <w:bodyDiv w:val="1"/>
      <w:marLeft w:val="0"/>
      <w:marRight w:val="0"/>
      <w:marTop w:val="0"/>
      <w:marBottom w:val="0"/>
      <w:divBdr>
        <w:top w:val="none" w:sz="0" w:space="0" w:color="auto"/>
        <w:left w:val="none" w:sz="0" w:space="0" w:color="auto"/>
        <w:bottom w:val="none" w:sz="0" w:space="0" w:color="auto"/>
        <w:right w:val="none" w:sz="0" w:space="0" w:color="auto"/>
      </w:divBdr>
    </w:div>
    <w:div w:id="559286777">
      <w:bodyDiv w:val="1"/>
      <w:marLeft w:val="0"/>
      <w:marRight w:val="0"/>
      <w:marTop w:val="0"/>
      <w:marBottom w:val="0"/>
      <w:divBdr>
        <w:top w:val="none" w:sz="0" w:space="0" w:color="auto"/>
        <w:left w:val="none" w:sz="0" w:space="0" w:color="auto"/>
        <w:bottom w:val="none" w:sz="0" w:space="0" w:color="auto"/>
        <w:right w:val="none" w:sz="0" w:space="0" w:color="auto"/>
      </w:divBdr>
    </w:div>
    <w:div w:id="564799208">
      <w:bodyDiv w:val="1"/>
      <w:marLeft w:val="0"/>
      <w:marRight w:val="0"/>
      <w:marTop w:val="0"/>
      <w:marBottom w:val="0"/>
      <w:divBdr>
        <w:top w:val="none" w:sz="0" w:space="0" w:color="auto"/>
        <w:left w:val="none" w:sz="0" w:space="0" w:color="auto"/>
        <w:bottom w:val="none" w:sz="0" w:space="0" w:color="auto"/>
        <w:right w:val="none" w:sz="0" w:space="0" w:color="auto"/>
      </w:divBdr>
    </w:div>
    <w:div w:id="753742229">
      <w:bodyDiv w:val="1"/>
      <w:marLeft w:val="0"/>
      <w:marRight w:val="0"/>
      <w:marTop w:val="0"/>
      <w:marBottom w:val="0"/>
      <w:divBdr>
        <w:top w:val="none" w:sz="0" w:space="0" w:color="auto"/>
        <w:left w:val="none" w:sz="0" w:space="0" w:color="auto"/>
        <w:bottom w:val="none" w:sz="0" w:space="0" w:color="auto"/>
        <w:right w:val="none" w:sz="0" w:space="0" w:color="auto"/>
      </w:divBdr>
    </w:div>
    <w:div w:id="895972066">
      <w:bodyDiv w:val="1"/>
      <w:marLeft w:val="0"/>
      <w:marRight w:val="0"/>
      <w:marTop w:val="0"/>
      <w:marBottom w:val="0"/>
      <w:divBdr>
        <w:top w:val="none" w:sz="0" w:space="0" w:color="auto"/>
        <w:left w:val="none" w:sz="0" w:space="0" w:color="auto"/>
        <w:bottom w:val="none" w:sz="0" w:space="0" w:color="auto"/>
        <w:right w:val="none" w:sz="0" w:space="0" w:color="auto"/>
      </w:divBdr>
    </w:div>
    <w:div w:id="898439294">
      <w:bodyDiv w:val="1"/>
      <w:marLeft w:val="0"/>
      <w:marRight w:val="0"/>
      <w:marTop w:val="0"/>
      <w:marBottom w:val="0"/>
      <w:divBdr>
        <w:top w:val="none" w:sz="0" w:space="0" w:color="auto"/>
        <w:left w:val="none" w:sz="0" w:space="0" w:color="auto"/>
        <w:bottom w:val="none" w:sz="0" w:space="0" w:color="auto"/>
        <w:right w:val="none" w:sz="0" w:space="0" w:color="auto"/>
      </w:divBdr>
    </w:div>
    <w:div w:id="1264531885">
      <w:bodyDiv w:val="1"/>
      <w:marLeft w:val="0"/>
      <w:marRight w:val="0"/>
      <w:marTop w:val="0"/>
      <w:marBottom w:val="0"/>
      <w:divBdr>
        <w:top w:val="none" w:sz="0" w:space="0" w:color="auto"/>
        <w:left w:val="none" w:sz="0" w:space="0" w:color="auto"/>
        <w:bottom w:val="none" w:sz="0" w:space="0" w:color="auto"/>
        <w:right w:val="none" w:sz="0" w:space="0" w:color="auto"/>
      </w:divBdr>
    </w:div>
    <w:div w:id="1398361404">
      <w:bodyDiv w:val="1"/>
      <w:marLeft w:val="0"/>
      <w:marRight w:val="0"/>
      <w:marTop w:val="0"/>
      <w:marBottom w:val="0"/>
      <w:divBdr>
        <w:top w:val="none" w:sz="0" w:space="0" w:color="auto"/>
        <w:left w:val="none" w:sz="0" w:space="0" w:color="auto"/>
        <w:bottom w:val="none" w:sz="0" w:space="0" w:color="auto"/>
        <w:right w:val="none" w:sz="0" w:space="0" w:color="auto"/>
      </w:divBdr>
    </w:div>
    <w:div w:id="1529685529">
      <w:bodyDiv w:val="1"/>
      <w:marLeft w:val="0"/>
      <w:marRight w:val="0"/>
      <w:marTop w:val="0"/>
      <w:marBottom w:val="0"/>
      <w:divBdr>
        <w:top w:val="none" w:sz="0" w:space="0" w:color="auto"/>
        <w:left w:val="none" w:sz="0" w:space="0" w:color="auto"/>
        <w:bottom w:val="none" w:sz="0" w:space="0" w:color="auto"/>
        <w:right w:val="none" w:sz="0" w:space="0" w:color="auto"/>
      </w:divBdr>
    </w:div>
    <w:div w:id="1611859366">
      <w:bodyDiv w:val="1"/>
      <w:marLeft w:val="0"/>
      <w:marRight w:val="0"/>
      <w:marTop w:val="0"/>
      <w:marBottom w:val="0"/>
      <w:divBdr>
        <w:top w:val="none" w:sz="0" w:space="0" w:color="auto"/>
        <w:left w:val="none" w:sz="0" w:space="0" w:color="auto"/>
        <w:bottom w:val="none" w:sz="0" w:space="0" w:color="auto"/>
        <w:right w:val="none" w:sz="0" w:space="0" w:color="auto"/>
      </w:divBdr>
    </w:div>
    <w:div w:id="1657412262">
      <w:bodyDiv w:val="1"/>
      <w:marLeft w:val="0"/>
      <w:marRight w:val="0"/>
      <w:marTop w:val="0"/>
      <w:marBottom w:val="0"/>
      <w:divBdr>
        <w:top w:val="none" w:sz="0" w:space="0" w:color="auto"/>
        <w:left w:val="none" w:sz="0" w:space="0" w:color="auto"/>
        <w:bottom w:val="none" w:sz="0" w:space="0" w:color="auto"/>
        <w:right w:val="none" w:sz="0" w:space="0" w:color="auto"/>
      </w:divBdr>
    </w:div>
    <w:div w:id="1775242841">
      <w:bodyDiv w:val="1"/>
      <w:marLeft w:val="0"/>
      <w:marRight w:val="0"/>
      <w:marTop w:val="0"/>
      <w:marBottom w:val="0"/>
      <w:divBdr>
        <w:top w:val="none" w:sz="0" w:space="0" w:color="auto"/>
        <w:left w:val="none" w:sz="0" w:space="0" w:color="auto"/>
        <w:bottom w:val="none" w:sz="0" w:space="0" w:color="auto"/>
        <w:right w:val="none" w:sz="0" w:space="0" w:color="auto"/>
      </w:divBdr>
    </w:div>
    <w:div w:id="1854997945">
      <w:bodyDiv w:val="1"/>
      <w:marLeft w:val="0"/>
      <w:marRight w:val="0"/>
      <w:marTop w:val="0"/>
      <w:marBottom w:val="0"/>
      <w:divBdr>
        <w:top w:val="none" w:sz="0" w:space="0" w:color="auto"/>
        <w:left w:val="none" w:sz="0" w:space="0" w:color="auto"/>
        <w:bottom w:val="none" w:sz="0" w:space="0" w:color="auto"/>
        <w:right w:val="none" w:sz="0" w:space="0" w:color="auto"/>
      </w:divBdr>
    </w:div>
    <w:div w:id="21210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za.eb2b.com.pl" TargetMode="External"/><Relationship Id="rId26" Type="http://schemas.openxmlformats.org/officeDocument/2006/relationships/hyperlink" Target="https://mza.eb2b.com.pl/" TargetMode="External"/><Relationship Id="rId3" Type="http://schemas.openxmlformats.org/officeDocument/2006/relationships/customXml" Target="../customXml/item3.xml"/><Relationship Id="rId21" Type="http://schemas.openxmlformats.org/officeDocument/2006/relationships/hyperlink" Target="https://mza.eb2b.com.p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latforma.eb2b.com.pl" TargetMode="External"/><Relationship Id="rId25" Type="http://schemas.openxmlformats.org/officeDocument/2006/relationships/hyperlink" Target="https://prod.ceidg.gov.pl" TargetMode="External"/><Relationship Id="rId2" Type="http://schemas.openxmlformats.org/officeDocument/2006/relationships/customXml" Target="../customXml/item2.xml"/><Relationship Id="rId16" Type="http://schemas.openxmlformats.org/officeDocument/2006/relationships/hyperlink" Target="https://mza.eb2b.com.pl/" TargetMode="External"/><Relationship Id="rId20" Type="http://schemas.openxmlformats.org/officeDocument/2006/relationships/hyperlink" Target="https://mza.eb2b.com.pl/user/terms" TargetMode="External"/><Relationship Id="rId29" Type="http://schemas.openxmlformats.org/officeDocument/2006/relationships/hyperlink" Target="mailto:iod@mza.waw.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krs.ms.gov.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za.eb2b.com.pl/" TargetMode="External"/><Relationship Id="rId23" Type="http://schemas.openxmlformats.org/officeDocument/2006/relationships/hyperlink" Target="https://mza.eb2b.com.pl/" TargetMode="External"/><Relationship Id="rId28" Type="http://schemas.openxmlformats.org/officeDocument/2006/relationships/hyperlink" Target="https://mza.eb2b.com.pl" TargetMode="External"/><Relationship Id="rId10" Type="http://schemas.openxmlformats.org/officeDocument/2006/relationships/endnotes" Target="endnotes.xml"/><Relationship Id="rId19" Type="http://schemas.openxmlformats.org/officeDocument/2006/relationships/hyperlink" Target="https://platforma.eb2b.com.pl/user/term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za.waw.pl/o-nas/przetargi-zakupy-i-sprzedaz/wedlug-prawa-zamowien-publicznych/" TargetMode="External"/><Relationship Id="rId22" Type="http://schemas.openxmlformats.org/officeDocument/2006/relationships/hyperlink" Target="https://mza.eb2b.com.pl/" TargetMode="External"/><Relationship Id="rId27" Type="http://schemas.openxmlformats.org/officeDocument/2006/relationships/hyperlink" Target="https://espd.uzp.gov.pl" TargetMode="External"/><Relationship Id="rId30"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EC98B-23D4-4EAE-8F8E-600EB6FE1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E0329-3283-4D64-80EE-F53C64937B79}">
  <ds:schemaRefs>
    <ds:schemaRef ds:uri="http://schemas.openxmlformats.org/officeDocument/2006/bibliography"/>
  </ds:schemaRefs>
</ds:datastoreItem>
</file>

<file path=customXml/itemProps3.xml><?xml version="1.0" encoding="utf-8"?>
<ds:datastoreItem xmlns:ds="http://schemas.openxmlformats.org/officeDocument/2006/customXml" ds:itemID="{60ABD282-35A4-4E63-8A61-86BF2E1DA565}">
  <ds:schemaRefs>
    <ds:schemaRef ds:uri="http://schemas.microsoft.com/office/2006/documentManagement/types"/>
    <ds:schemaRef ds:uri="http://schemas.openxmlformats.org/package/2006/metadata/core-properties"/>
    <ds:schemaRef ds:uri="9a9b9141-c08e-432b-aeb4-c597b51c318e"/>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5933018-99BB-4DCC-9E95-B8A8DD829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58</Pages>
  <Words>20179</Words>
  <Characters>121074</Characters>
  <Application>Microsoft Office Word</Application>
  <DocSecurity>8</DocSecurity>
  <Lines>1008</Lines>
  <Paragraphs>281</Paragraphs>
  <ScaleCrop>false</ScaleCrop>
  <HeadingPairs>
    <vt:vector size="2" baseType="variant">
      <vt:variant>
        <vt:lpstr>Tytuł</vt:lpstr>
      </vt:variant>
      <vt:variant>
        <vt:i4>1</vt:i4>
      </vt:variant>
    </vt:vector>
  </HeadingPairs>
  <TitlesOfParts>
    <vt:vector size="1" baseType="lpstr">
      <vt:lpstr/>
    </vt:vector>
  </TitlesOfParts>
  <Company>MZA</Company>
  <LinksUpToDate>false</LinksUpToDate>
  <CharactersWithSpaces>140972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Mateusz.Szymanski@mza.waw.pl</dc:creator>
  <cp:keywords/>
  <cp:lastModifiedBy>Marcel Krzeslak</cp:lastModifiedBy>
  <cp:revision>22</cp:revision>
  <cp:lastPrinted>2025-02-18T07:15:00Z</cp:lastPrinted>
  <dcterms:created xsi:type="dcterms:W3CDTF">2025-02-05T09:23:00Z</dcterms:created>
  <dcterms:modified xsi:type="dcterms:W3CDTF">2025-02-19T06:14:00Z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