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7179EA8" w:rsidR="006520C7" w:rsidRPr="00C606D1" w:rsidRDefault="006520C7" w:rsidP="006520C7">
      <w:pPr>
        <w:jc w:val="right"/>
        <w:rPr>
          <w:rFonts w:ascii="Aptos" w:hAnsi="Aptos"/>
          <w:bCs/>
        </w:rPr>
      </w:pPr>
      <w:r w:rsidRPr="00C606D1">
        <w:rPr>
          <w:rFonts w:ascii="Aptos" w:hAnsi="Aptos"/>
          <w:bCs/>
        </w:rPr>
        <w:t>Załącznik nr 1 do Siwz</w:t>
      </w:r>
    </w:p>
    <w:p w14:paraId="1CC09E32" w14:textId="77777777" w:rsidR="006520C7" w:rsidRPr="00C606D1" w:rsidRDefault="006520C7" w:rsidP="006520C7">
      <w:pPr>
        <w:jc w:val="right"/>
        <w:rPr>
          <w:rFonts w:ascii="Aptos" w:hAnsi="Aptos"/>
          <w:bCs/>
        </w:rPr>
      </w:pPr>
    </w:p>
    <w:p w14:paraId="2481A042" w14:textId="4C38954F" w:rsidR="006520C7" w:rsidRPr="00C606D1" w:rsidRDefault="006520C7" w:rsidP="006520C7">
      <w:pPr>
        <w:jc w:val="right"/>
        <w:rPr>
          <w:rFonts w:ascii="Aptos" w:hAnsi="Aptos"/>
          <w:b/>
          <w:bCs/>
          <w:i/>
        </w:rPr>
      </w:pPr>
      <w:r w:rsidRPr="00C606D1">
        <w:rPr>
          <w:rFonts w:ascii="Aptos" w:hAnsi="Aptos"/>
          <w:bCs/>
        </w:rPr>
        <w:t>postępowanie numer</w:t>
      </w:r>
      <w:r w:rsidRPr="00C606D1">
        <w:rPr>
          <w:rFonts w:ascii="Aptos" w:hAnsi="Aptos"/>
        </w:rPr>
        <w:t xml:space="preserve">: </w:t>
      </w:r>
      <w:r w:rsidR="00C606D1" w:rsidRPr="00C606D1">
        <w:rPr>
          <w:rFonts w:ascii="Aptos" w:hAnsi="Aptos"/>
        </w:rPr>
        <w:t>128/NL/ŁK/25</w:t>
      </w:r>
    </w:p>
    <w:p w14:paraId="1BEDD161" w14:textId="77777777" w:rsidR="006520C7" w:rsidRPr="00C606D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606D1" w:rsidRPr="00C606D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C606D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606D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C606D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606D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C606D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C606D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C606D1">
        <w:rPr>
          <w:rFonts w:ascii="Aptos" w:hAnsi="Aptos"/>
          <w:sz w:val="22"/>
          <w:szCs w:val="22"/>
          <w:lang w:val="en-GB"/>
        </w:rPr>
        <w:t>e-mail:______________________________; nr tel. kom: ____________________________________</w:t>
      </w:r>
    </w:p>
    <w:p w14:paraId="1A4FBE03" w14:textId="77777777" w:rsidR="006520C7" w:rsidRPr="00C606D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15EAB7A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 xml:space="preserve">w odpowiedzi na ogłoszenie o przetargu na </w:t>
      </w:r>
      <w:r w:rsidRPr="00C606D1">
        <w:rPr>
          <w:rFonts w:ascii="Aptos" w:hAnsi="Aptos"/>
          <w:b/>
          <w:sz w:val="22"/>
          <w:szCs w:val="22"/>
        </w:rPr>
        <w:t xml:space="preserve">dostawę </w:t>
      </w:r>
      <w:r w:rsidR="00C606D1" w:rsidRPr="00C606D1">
        <w:rPr>
          <w:rFonts w:ascii="Aptos" w:hAnsi="Aptos"/>
          <w:b/>
          <w:sz w:val="22"/>
          <w:szCs w:val="22"/>
        </w:rPr>
        <w:t>szyb i okien autobusowych</w:t>
      </w:r>
      <w:r w:rsidRPr="00C606D1">
        <w:rPr>
          <w:rFonts w:ascii="Aptos" w:hAnsi="Aptos"/>
          <w:b/>
          <w:sz w:val="22"/>
          <w:szCs w:val="22"/>
        </w:rPr>
        <w:t xml:space="preserve">  </w:t>
      </w:r>
      <w:r w:rsidRPr="00C606D1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321795E2" w14:textId="1B7F8E4C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C606D1">
        <w:rPr>
          <w:rFonts w:ascii="Aptos" w:hAnsi="Aptos"/>
          <w:b/>
          <w:bCs/>
          <w:sz w:val="22"/>
          <w:szCs w:val="22"/>
          <w:u w:val="single"/>
        </w:rPr>
        <w:t>zadanie 1: dostawa szyb i okien do autobusów produkcji MAN</w:t>
      </w:r>
    </w:p>
    <w:p w14:paraId="4DDDBAAB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</w:rPr>
      </w:pPr>
    </w:p>
    <w:p w14:paraId="4E4F1B78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netto: ________________________________zł plus ______ % VAT</w:t>
      </w:r>
    </w:p>
    <w:p w14:paraId="4BDDB345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13332E65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brutto: _______________________________zł</w:t>
      </w:r>
    </w:p>
    <w:p w14:paraId="2D878161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427B31EB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 xml:space="preserve">słownie wartość oferty brutto: ___________________________________________________ </w:t>
      </w:r>
    </w:p>
    <w:p w14:paraId="0B36C962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4FD8733E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______________________________________________________________________________zł</w:t>
      </w:r>
    </w:p>
    <w:p w14:paraId="29FEAD02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2A3FF095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71FD4936" w14:textId="6D5917FA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C606D1">
        <w:rPr>
          <w:rFonts w:ascii="Aptos" w:hAnsi="Aptos"/>
          <w:b/>
          <w:bCs/>
          <w:sz w:val="22"/>
          <w:szCs w:val="22"/>
          <w:u w:val="single"/>
        </w:rPr>
        <w:t>zadanie 2: dostawa szyb i okien do autobusów produkcji SOLBUS</w:t>
      </w:r>
    </w:p>
    <w:p w14:paraId="1CEE8897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</w:rPr>
      </w:pPr>
    </w:p>
    <w:p w14:paraId="05FAD8F5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netto: ________________________________zł plus ______ % VAT</w:t>
      </w:r>
    </w:p>
    <w:p w14:paraId="0361E927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5E3A2ED8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brutto: _______________________________zł</w:t>
      </w:r>
    </w:p>
    <w:p w14:paraId="7923FEB7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74EFA20C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6ECD2DC3" w14:textId="029001E4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słownie wartość oferty brutto: ______________________________________________________zł</w:t>
      </w:r>
    </w:p>
    <w:p w14:paraId="34600331" w14:textId="1F7173AC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C606D1">
        <w:rPr>
          <w:rFonts w:ascii="Aptos" w:hAnsi="Aptos"/>
          <w:b/>
          <w:bCs/>
          <w:sz w:val="22"/>
          <w:szCs w:val="22"/>
          <w:u w:val="single"/>
        </w:rPr>
        <w:lastRenderedPageBreak/>
        <w:t>zadanie 3: dostawa szyb i okien do autobusów produkcji SOLARIS</w:t>
      </w:r>
    </w:p>
    <w:p w14:paraId="62674EC8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</w:rPr>
      </w:pPr>
    </w:p>
    <w:p w14:paraId="304642A6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netto: ________________________________zł plus ______ % VAT</w:t>
      </w:r>
    </w:p>
    <w:p w14:paraId="127794AD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108F776F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brutto: _______________________________zł</w:t>
      </w:r>
    </w:p>
    <w:p w14:paraId="6AE594D8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048C132A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 xml:space="preserve">słownie wartość oferty brutto: ___________________________________________________ </w:t>
      </w:r>
    </w:p>
    <w:p w14:paraId="0CC7ECEE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6CD9228D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______________________________________________________________________________zł</w:t>
      </w:r>
    </w:p>
    <w:p w14:paraId="610F6EFC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2821ABD0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  <w:u w:val="single"/>
        </w:rPr>
      </w:pPr>
    </w:p>
    <w:p w14:paraId="2EC9247A" w14:textId="69F8AC41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C606D1">
        <w:rPr>
          <w:rFonts w:ascii="Aptos" w:hAnsi="Aptos"/>
          <w:b/>
          <w:bCs/>
          <w:sz w:val="22"/>
          <w:szCs w:val="22"/>
          <w:u w:val="single"/>
        </w:rPr>
        <w:t>zadanie 4: dostawa szyb i okien do autobusów produkcji MERCEDES</w:t>
      </w:r>
    </w:p>
    <w:p w14:paraId="758934F5" w14:textId="77777777" w:rsidR="00C606D1" w:rsidRPr="00C606D1" w:rsidRDefault="00C606D1" w:rsidP="00C606D1">
      <w:pPr>
        <w:jc w:val="both"/>
        <w:rPr>
          <w:rFonts w:ascii="Aptos" w:hAnsi="Aptos"/>
          <w:b/>
          <w:bCs/>
          <w:sz w:val="22"/>
          <w:szCs w:val="22"/>
        </w:rPr>
      </w:pPr>
    </w:p>
    <w:p w14:paraId="2BC196A3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netto: ________________________________zł plus ______ % VAT</w:t>
      </w:r>
    </w:p>
    <w:p w14:paraId="3CBCB9F7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2F370EE6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brutto: _______________________________zł</w:t>
      </w:r>
    </w:p>
    <w:p w14:paraId="6E43630C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2A3BA6DE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4D7D4E84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słownie wartość oferty brutto: ______________________________________________________</w:t>
      </w:r>
    </w:p>
    <w:p w14:paraId="5B39FCD0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</w:p>
    <w:p w14:paraId="5AA48FC0" w14:textId="77777777" w:rsidR="00C606D1" w:rsidRPr="00C606D1" w:rsidRDefault="00C606D1" w:rsidP="00C606D1">
      <w:pPr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___________________________________________________________________________zł</w:t>
      </w:r>
    </w:p>
    <w:p w14:paraId="64AD5234" w14:textId="22F1D225" w:rsidR="006520C7" w:rsidRPr="00C606D1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13C73E8E" w14:textId="68379311" w:rsidR="006F250C" w:rsidRPr="00C606D1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C606D1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C606D1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C606D1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C606D1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C606D1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C606D1" w:rsidRDefault="00B97326" w:rsidP="006520C7">
      <w:pPr>
        <w:jc w:val="right"/>
        <w:rPr>
          <w:rFonts w:ascii="Aptos" w:hAnsi="Aptos"/>
          <w:bCs/>
        </w:rPr>
      </w:pPr>
      <w:r w:rsidRPr="00C606D1">
        <w:rPr>
          <w:rFonts w:ascii="Aptos" w:hAnsi="Aptos"/>
          <w:bCs/>
        </w:rPr>
        <w:br w:type="page"/>
      </w:r>
      <w:r w:rsidR="006520C7" w:rsidRPr="00C606D1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C606D1" w:rsidRDefault="006520C7" w:rsidP="006520C7">
      <w:pPr>
        <w:jc w:val="right"/>
        <w:rPr>
          <w:rFonts w:ascii="Aptos" w:hAnsi="Aptos"/>
          <w:bCs/>
        </w:rPr>
      </w:pPr>
    </w:p>
    <w:p w14:paraId="670CD9C4" w14:textId="6A11457D" w:rsidR="006520C7" w:rsidRPr="00C606D1" w:rsidRDefault="006520C7" w:rsidP="006520C7">
      <w:pPr>
        <w:jc w:val="right"/>
        <w:rPr>
          <w:rFonts w:ascii="Aptos" w:hAnsi="Aptos"/>
          <w:b/>
          <w:bCs/>
          <w:i/>
        </w:rPr>
      </w:pPr>
      <w:r w:rsidRPr="00C606D1">
        <w:rPr>
          <w:rFonts w:ascii="Aptos" w:hAnsi="Aptos"/>
          <w:bCs/>
        </w:rPr>
        <w:t>postępowanie numer</w:t>
      </w:r>
      <w:r w:rsidRPr="00C606D1">
        <w:rPr>
          <w:rFonts w:ascii="Aptos" w:hAnsi="Aptos"/>
        </w:rPr>
        <w:t xml:space="preserve">: </w:t>
      </w:r>
      <w:r w:rsidR="00C606D1" w:rsidRPr="00C606D1">
        <w:rPr>
          <w:rFonts w:ascii="Aptos" w:hAnsi="Aptos"/>
        </w:rPr>
        <w:t>128/NL/ŁK/25</w:t>
      </w:r>
    </w:p>
    <w:p w14:paraId="730B1A7A" w14:textId="77777777" w:rsidR="006520C7" w:rsidRPr="00C606D1" w:rsidRDefault="006520C7" w:rsidP="006520C7">
      <w:pPr>
        <w:rPr>
          <w:rFonts w:ascii="Aptos" w:hAnsi="Aptos"/>
        </w:rPr>
      </w:pPr>
    </w:p>
    <w:p w14:paraId="0C03B834" w14:textId="77777777" w:rsidR="006520C7" w:rsidRPr="00C606D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606D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C606D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606D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C606D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C606D1" w:rsidRDefault="006520C7" w:rsidP="006520C7">
      <w:pPr>
        <w:pStyle w:val="Tekstpodstawowy"/>
        <w:rPr>
          <w:rFonts w:ascii="Aptos" w:hAnsi="Aptos"/>
        </w:rPr>
      </w:pPr>
    </w:p>
    <w:p w14:paraId="427ED0D5" w14:textId="1B89B28D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C606D1">
        <w:rPr>
          <w:rFonts w:ascii="Aptos" w:hAnsi="Aptos"/>
          <w:b/>
          <w:sz w:val="22"/>
          <w:szCs w:val="22"/>
        </w:rPr>
        <w:t xml:space="preserve">dostawę </w:t>
      </w:r>
      <w:r w:rsidR="00C606D1" w:rsidRPr="00C606D1">
        <w:rPr>
          <w:rFonts w:ascii="Aptos" w:hAnsi="Aptos"/>
          <w:b/>
          <w:sz w:val="22"/>
          <w:szCs w:val="22"/>
        </w:rPr>
        <w:t>szyb i okien</w:t>
      </w:r>
      <w:r w:rsidR="00C606D1">
        <w:rPr>
          <w:rFonts w:ascii="Aptos" w:hAnsi="Aptos"/>
          <w:b/>
          <w:color w:val="FF0000"/>
          <w:sz w:val="22"/>
          <w:szCs w:val="22"/>
        </w:rPr>
        <w:t xml:space="preserve"> </w:t>
      </w:r>
      <w:r w:rsidR="00C606D1" w:rsidRPr="00C606D1">
        <w:rPr>
          <w:rFonts w:ascii="Aptos" w:hAnsi="Aptos"/>
          <w:b/>
          <w:sz w:val="22"/>
          <w:szCs w:val="22"/>
        </w:rPr>
        <w:t>autobusowych</w:t>
      </w:r>
      <w:r w:rsidRPr="00C606D1">
        <w:rPr>
          <w:rFonts w:ascii="Aptos" w:hAnsi="Aptos"/>
          <w:b/>
          <w:sz w:val="22"/>
          <w:szCs w:val="22"/>
        </w:rPr>
        <w:t xml:space="preserve">, </w:t>
      </w:r>
      <w:r w:rsidRPr="00C606D1">
        <w:rPr>
          <w:rFonts w:ascii="Aptos" w:hAnsi="Aptos"/>
          <w:bCs/>
          <w:sz w:val="22"/>
          <w:szCs w:val="22"/>
        </w:rPr>
        <w:t xml:space="preserve">oświadczam, że spełniam </w:t>
      </w:r>
      <w:r w:rsidRPr="0023141D">
        <w:rPr>
          <w:rFonts w:ascii="Aptos" w:hAnsi="Aptos"/>
          <w:bCs/>
          <w:sz w:val="22"/>
          <w:szCs w:val="22"/>
        </w:rPr>
        <w:t>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C606D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606D1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C606D1" w:rsidRDefault="006520C7" w:rsidP="006520C7">
      <w:pPr>
        <w:jc w:val="right"/>
        <w:rPr>
          <w:rFonts w:ascii="Aptos" w:hAnsi="Aptos"/>
          <w:bCs/>
        </w:rPr>
      </w:pPr>
    </w:p>
    <w:p w14:paraId="65F00C05" w14:textId="2A1660F0" w:rsidR="006520C7" w:rsidRPr="00C606D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bCs/>
        </w:rPr>
        <w:t>postępowanie numer</w:t>
      </w:r>
      <w:r w:rsidRPr="00C606D1">
        <w:rPr>
          <w:rFonts w:ascii="Aptos" w:hAnsi="Aptos"/>
        </w:rPr>
        <w:t xml:space="preserve">: </w:t>
      </w:r>
      <w:r w:rsidR="00C606D1" w:rsidRPr="00C606D1">
        <w:rPr>
          <w:rFonts w:ascii="Aptos" w:hAnsi="Aptos"/>
        </w:rPr>
        <w:t>128/NL/ŁK/25</w:t>
      </w:r>
    </w:p>
    <w:p w14:paraId="4509FF65" w14:textId="77777777" w:rsidR="006520C7" w:rsidRPr="00C606D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C606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C606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606D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C606D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606D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C606D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C606D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C606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606D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C606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606D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C606D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C606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C606D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606D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C606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4798EE78" w:rsidR="006520C7" w:rsidRPr="00C606D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606D1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C606D1">
        <w:rPr>
          <w:rFonts w:ascii="Aptos" w:hAnsi="Aptos"/>
          <w:b/>
          <w:sz w:val="22"/>
          <w:szCs w:val="22"/>
        </w:rPr>
        <w:t xml:space="preserve">dostawę </w:t>
      </w:r>
      <w:r w:rsidR="00C606D1" w:rsidRPr="00C606D1">
        <w:rPr>
          <w:rFonts w:ascii="Aptos" w:hAnsi="Aptos"/>
          <w:b/>
          <w:sz w:val="22"/>
          <w:szCs w:val="22"/>
        </w:rPr>
        <w:t>szyb i okien autobusowych</w:t>
      </w:r>
      <w:r w:rsidRPr="00C606D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C606D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C606D1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C606D1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4875E5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4875E5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4875E5" w:rsidRDefault="00845F89" w:rsidP="00845F89">
      <w:pPr>
        <w:jc w:val="right"/>
        <w:rPr>
          <w:rFonts w:ascii="Aptos" w:hAnsi="Aptos"/>
          <w:bCs/>
        </w:rPr>
      </w:pPr>
    </w:p>
    <w:p w14:paraId="7E8A4E06" w14:textId="75DCD425" w:rsidR="00845F89" w:rsidRPr="004875E5" w:rsidRDefault="00845F89" w:rsidP="00845F89">
      <w:pPr>
        <w:jc w:val="right"/>
        <w:rPr>
          <w:rFonts w:ascii="Aptos" w:hAnsi="Aptos"/>
          <w:b/>
          <w:bCs/>
          <w:i/>
        </w:rPr>
      </w:pPr>
      <w:r w:rsidRPr="004875E5">
        <w:rPr>
          <w:rFonts w:ascii="Aptos" w:hAnsi="Aptos"/>
          <w:bCs/>
        </w:rPr>
        <w:t>postępowanie numer</w:t>
      </w:r>
      <w:r w:rsidRPr="004875E5">
        <w:rPr>
          <w:rFonts w:ascii="Aptos" w:hAnsi="Aptos"/>
        </w:rPr>
        <w:t xml:space="preserve">: </w:t>
      </w:r>
      <w:r w:rsidR="00C606D1" w:rsidRPr="004875E5">
        <w:rPr>
          <w:rFonts w:ascii="Aptos" w:hAnsi="Aptos"/>
        </w:rPr>
        <w:t>128/NL/ŁK/25</w:t>
      </w:r>
    </w:p>
    <w:p w14:paraId="1AE02708" w14:textId="77777777" w:rsidR="00845F89" w:rsidRPr="004875E5" w:rsidRDefault="00845F89" w:rsidP="00845F89">
      <w:pPr>
        <w:rPr>
          <w:rFonts w:ascii="Aptos" w:hAnsi="Aptos"/>
        </w:rPr>
      </w:pPr>
    </w:p>
    <w:p w14:paraId="24461248" w14:textId="77777777" w:rsidR="00845F89" w:rsidRPr="004875E5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4875E5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4875E5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4875E5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4875E5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4875E5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13B6C85E" w:rsidR="00845F89" w:rsidRPr="004875E5" w:rsidRDefault="00845F89" w:rsidP="00845F89">
      <w:pPr>
        <w:jc w:val="both"/>
        <w:rPr>
          <w:rFonts w:ascii="Aptos" w:hAnsi="Aptos"/>
          <w:sz w:val="22"/>
          <w:szCs w:val="22"/>
        </w:rPr>
      </w:pPr>
      <w:r w:rsidRPr="004875E5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4875E5">
        <w:rPr>
          <w:rFonts w:ascii="Aptos" w:hAnsi="Aptos"/>
          <w:b/>
          <w:bCs/>
          <w:sz w:val="22"/>
          <w:szCs w:val="22"/>
        </w:rPr>
        <w:t xml:space="preserve">dostawę </w:t>
      </w:r>
      <w:r w:rsidR="00C606D1" w:rsidRPr="004875E5">
        <w:rPr>
          <w:rFonts w:ascii="Aptos" w:hAnsi="Aptos"/>
          <w:b/>
          <w:bCs/>
          <w:sz w:val="22"/>
          <w:szCs w:val="22"/>
        </w:rPr>
        <w:t>szyb i okien autobusowych</w:t>
      </w:r>
      <w:r w:rsidRPr="004875E5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4875E5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4875E5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4875E5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4875E5">
        <w:rPr>
          <w:rFonts w:ascii="Aptos" w:hAnsi="Aptos"/>
          <w:sz w:val="22"/>
          <w:szCs w:val="22"/>
          <w:u w:val="single"/>
        </w:rPr>
        <w:t xml:space="preserve">na przedmiocie </w:t>
      </w:r>
      <w:r w:rsidRPr="00DB212A">
        <w:rPr>
          <w:rFonts w:ascii="Aptos" w:hAnsi="Aptos"/>
          <w:sz w:val="22"/>
          <w:szCs w:val="22"/>
          <w:u w:val="single"/>
        </w:rPr>
        <w:t>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4875E5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4875E5" w:rsidRDefault="00845F89" w:rsidP="00845F89">
      <w:pPr>
        <w:jc w:val="right"/>
        <w:rPr>
          <w:rFonts w:ascii="Aptos" w:hAnsi="Aptos"/>
          <w:bCs/>
        </w:rPr>
      </w:pPr>
      <w:r w:rsidRPr="004875E5">
        <w:rPr>
          <w:rFonts w:ascii="Aptos" w:hAnsi="Aptos"/>
          <w:bCs/>
        </w:rPr>
        <w:t>Załącznik nr 6a do Siwz</w:t>
      </w:r>
    </w:p>
    <w:p w14:paraId="0EA2C066" w14:textId="77777777" w:rsidR="00845F89" w:rsidRPr="004875E5" w:rsidRDefault="00845F89" w:rsidP="00845F89">
      <w:pPr>
        <w:jc w:val="right"/>
        <w:rPr>
          <w:rFonts w:ascii="Aptos" w:hAnsi="Aptos"/>
          <w:bCs/>
        </w:rPr>
      </w:pPr>
    </w:p>
    <w:p w14:paraId="14BBC839" w14:textId="6E84B49E" w:rsidR="00845F89" w:rsidRPr="004875E5" w:rsidRDefault="00845F89" w:rsidP="00845F89">
      <w:pPr>
        <w:jc w:val="right"/>
        <w:rPr>
          <w:rFonts w:ascii="Aptos" w:hAnsi="Aptos"/>
          <w:b/>
          <w:bCs/>
          <w:i/>
        </w:rPr>
      </w:pPr>
      <w:r w:rsidRPr="004875E5">
        <w:rPr>
          <w:rFonts w:ascii="Aptos" w:hAnsi="Aptos"/>
          <w:bCs/>
        </w:rPr>
        <w:t>postępowanie numer</w:t>
      </w:r>
      <w:r w:rsidRPr="004875E5">
        <w:rPr>
          <w:rFonts w:ascii="Aptos" w:hAnsi="Aptos"/>
        </w:rPr>
        <w:t xml:space="preserve">: </w:t>
      </w:r>
      <w:r w:rsidR="00C606D1" w:rsidRPr="004875E5">
        <w:rPr>
          <w:rFonts w:ascii="Aptos" w:hAnsi="Aptos"/>
        </w:rPr>
        <w:t>128/NL/ŁK/25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114B5F8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C606D1">
        <w:rPr>
          <w:rFonts w:ascii="Aptos" w:hAnsi="Aptos"/>
          <w:b/>
          <w:bCs/>
          <w:sz w:val="22"/>
          <w:szCs w:val="22"/>
        </w:rPr>
        <w:t>szyb i okien autobusowych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744D099" w14:textId="31AA4845" w:rsidR="00E43A14" w:rsidRPr="004875E5" w:rsidRDefault="00E43A14" w:rsidP="00B17FC4">
      <w:pPr>
        <w:ind w:left="4860"/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bookmarkStart w:id="1" w:name="_Hlk148606105"/>
      <w:r w:rsidRPr="004875E5">
        <w:rPr>
          <w:rFonts w:ascii="Aptos" w:hAnsi="Aptos"/>
          <w:bCs/>
        </w:rPr>
        <w:lastRenderedPageBreak/>
        <w:t xml:space="preserve">Załącznik nr </w:t>
      </w:r>
      <w:r w:rsidR="00845F89" w:rsidRPr="004875E5">
        <w:rPr>
          <w:rFonts w:ascii="Aptos" w:hAnsi="Aptos"/>
          <w:bCs/>
        </w:rPr>
        <w:t>7</w:t>
      </w:r>
      <w:r w:rsidRPr="004875E5">
        <w:rPr>
          <w:rFonts w:ascii="Aptos" w:hAnsi="Aptos"/>
          <w:bCs/>
        </w:rPr>
        <w:t xml:space="preserve"> do Siwz</w:t>
      </w:r>
    </w:p>
    <w:p w14:paraId="3603643C" w14:textId="77777777" w:rsidR="00E43A14" w:rsidRPr="004875E5" w:rsidRDefault="00E43A14" w:rsidP="00E43A14">
      <w:pPr>
        <w:jc w:val="right"/>
        <w:rPr>
          <w:rFonts w:ascii="Aptos" w:hAnsi="Aptos"/>
          <w:bCs/>
        </w:rPr>
      </w:pPr>
    </w:p>
    <w:p w14:paraId="3B2925CB" w14:textId="7162D37C" w:rsidR="00E43A14" w:rsidRPr="004875E5" w:rsidRDefault="00E43A14" w:rsidP="00E43A14">
      <w:pPr>
        <w:jc w:val="right"/>
        <w:rPr>
          <w:rFonts w:ascii="Aptos" w:hAnsi="Aptos"/>
          <w:bCs/>
          <w:i/>
        </w:rPr>
      </w:pPr>
      <w:r w:rsidRPr="004875E5">
        <w:rPr>
          <w:rFonts w:ascii="Aptos" w:hAnsi="Aptos"/>
          <w:bCs/>
        </w:rPr>
        <w:t>postępowanie numer</w:t>
      </w:r>
      <w:r w:rsidRPr="004875E5">
        <w:rPr>
          <w:rFonts w:ascii="Aptos" w:hAnsi="Aptos"/>
        </w:rPr>
        <w:t xml:space="preserve">: </w:t>
      </w:r>
      <w:r w:rsidR="00C606D1" w:rsidRPr="004875E5">
        <w:rPr>
          <w:rFonts w:ascii="Aptos" w:hAnsi="Aptos"/>
        </w:rPr>
        <w:t>128/NL/ŁK/25</w:t>
      </w:r>
    </w:p>
    <w:p w14:paraId="349BA7FA" w14:textId="77777777" w:rsidR="00E43A14" w:rsidRPr="004875E5" w:rsidRDefault="00E43A14" w:rsidP="00E43A14">
      <w:pPr>
        <w:rPr>
          <w:rFonts w:ascii="Aptos" w:hAnsi="Aptos"/>
        </w:rPr>
      </w:pPr>
    </w:p>
    <w:p w14:paraId="5287E362" w14:textId="77777777" w:rsidR="00E43A14" w:rsidRPr="004875E5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43A14" w:rsidRPr="004875E5" w14:paraId="065DE4FF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2AFDF8" w14:textId="77777777" w:rsidR="00E43A14" w:rsidRPr="004875E5" w:rsidRDefault="00E43A14" w:rsidP="00EC26BD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4875E5">
              <w:rPr>
                <w:rFonts w:ascii="Aptos" w:hAnsi="Aptos"/>
                <w:b/>
              </w:rPr>
              <w:t>Oświadczenie o posiadaniu ważnych dokumentów</w:t>
            </w:r>
          </w:p>
        </w:tc>
      </w:tr>
    </w:tbl>
    <w:p w14:paraId="5B26AC34" w14:textId="77777777" w:rsidR="00E43A14" w:rsidRPr="004875E5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75A92F1D" w14:textId="7149292E" w:rsidR="00E43A14" w:rsidRPr="004875E5" w:rsidRDefault="00A97435" w:rsidP="00A97435">
      <w:pPr>
        <w:spacing w:before="120" w:after="120"/>
        <w:ind w:firstLine="454"/>
        <w:jc w:val="both"/>
        <w:rPr>
          <w:rFonts w:ascii="Aptos" w:hAnsi="Aptos"/>
        </w:rPr>
      </w:pPr>
      <w:r w:rsidRPr="004875E5">
        <w:rPr>
          <w:rFonts w:ascii="Aptos" w:hAnsi="Aptos"/>
        </w:rPr>
        <w:t xml:space="preserve">Przystępując do postępowania w sprawie udzielenia zamówienia na </w:t>
      </w:r>
      <w:r w:rsidRPr="004875E5">
        <w:rPr>
          <w:rFonts w:ascii="Aptos" w:hAnsi="Aptos"/>
          <w:b/>
        </w:rPr>
        <w:t xml:space="preserve">dostawę </w:t>
      </w:r>
      <w:r w:rsidR="00C606D1" w:rsidRPr="004875E5">
        <w:rPr>
          <w:rFonts w:ascii="Aptos" w:hAnsi="Aptos"/>
          <w:b/>
        </w:rPr>
        <w:t>szyb i okien autobusowych</w:t>
      </w:r>
      <w:r w:rsidRPr="004875E5">
        <w:rPr>
          <w:rFonts w:ascii="Aptos" w:hAnsi="Aptos"/>
        </w:rPr>
        <w:t>, oświadczam, że</w:t>
      </w:r>
      <w:r w:rsidR="00E43A14" w:rsidRPr="004875E5">
        <w:rPr>
          <w:rFonts w:ascii="Aptos" w:hAnsi="Aptos"/>
        </w:rPr>
        <w:t>:</w:t>
      </w:r>
    </w:p>
    <w:p w14:paraId="76815EC6" w14:textId="77777777" w:rsidR="00E43A1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contextualSpacing/>
        <w:jc w:val="both"/>
        <w:rPr>
          <w:rFonts w:ascii="Aptos" w:hAnsi="Aptos"/>
        </w:rPr>
      </w:pPr>
      <w:r w:rsidRPr="00FB2270">
        <w:rPr>
          <w:rFonts w:ascii="Aptos" w:hAnsi="Aptos"/>
        </w:rPr>
        <w:t xml:space="preserve">Posiadam ważny dokument, uprawniający do oznaczania </w:t>
      </w:r>
      <w:r w:rsidR="00A97435" w:rsidRPr="00FB2270">
        <w:rPr>
          <w:rFonts w:ascii="Aptos" w:hAnsi="Aptos"/>
        </w:rPr>
        <w:t>przedmiotu zamówienia</w:t>
      </w:r>
      <w:r w:rsidRPr="00FB2270">
        <w:rPr>
          <w:rFonts w:ascii="Aptos" w:hAnsi="Aptos"/>
        </w:rPr>
        <w:t xml:space="preserve"> jednym ze znaków zgodnie z §10 rozporządzenia Ministra Infrastruktury w sprawie warunków technicznych pojazdów oraz zakresu ich niezbędnego wyposażenia - z dnia 31 grudnia 2002 roku 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 xml:space="preserve">. </w:t>
      </w:r>
      <w:r w:rsidRPr="00FB2270">
        <w:rPr>
          <w:rFonts w:ascii="Aptos" w:hAnsi="Aptos"/>
        </w:rPr>
        <w:t xml:space="preserve">Dz. U. </w:t>
      </w:r>
      <w:r w:rsidR="003465D3" w:rsidRPr="00FB2270">
        <w:rPr>
          <w:rFonts w:ascii="Aptos" w:hAnsi="Aptos"/>
        </w:rPr>
        <w:t>2016 poz. 2022 ze zm.)</w:t>
      </w:r>
    </w:p>
    <w:p w14:paraId="5C1DB9DB" w14:textId="77777777" w:rsidR="00202194" w:rsidRPr="00FB2270" w:rsidRDefault="00E43A14" w:rsidP="00523104">
      <w:pPr>
        <w:pStyle w:val="Akapitzlist"/>
        <w:numPr>
          <w:ilvl w:val="0"/>
          <w:numId w:val="21"/>
        </w:numPr>
        <w:spacing w:before="24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</w:t>
      </w:r>
      <w:r w:rsidR="00A97435" w:rsidRPr="00FB2270">
        <w:rPr>
          <w:rFonts w:ascii="Aptos" w:hAnsi="Aptos"/>
        </w:rPr>
        <w:t>y</w:t>
      </w:r>
      <w:r w:rsidRPr="00FB2270">
        <w:rPr>
          <w:rFonts w:ascii="Aptos" w:hAnsi="Aptos"/>
        </w:rPr>
        <w:t xml:space="preserve"> </w:t>
      </w:r>
      <w:r w:rsidR="00A97435" w:rsidRPr="00FB2270">
        <w:rPr>
          <w:rFonts w:ascii="Aptos" w:hAnsi="Aptos"/>
        </w:rPr>
        <w:t>przedmiot zamówienia</w:t>
      </w:r>
      <w:r w:rsidRPr="00FB2270">
        <w:rPr>
          <w:rFonts w:ascii="Aptos" w:hAnsi="Aptos"/>
        </w:rPr>
        <w:t xml:space="preserve"> do autobusów miejskich </w:t>
      </w:r>
    </w:p>
    <w:p w14:paraId="7B6FDDFF" w14:textId="77777777" w:rsidR="00E43A14" w:rsidRPr="00FB2270" w:rsidRDefault="00E43A14" w:rsidP="00202194">
      <w:pPr>
        <w:pStyle w:val="Akapitzlist"/>
        <w:spacing w:before="24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(</w:t>
      </w:r>
      <w:r w:rsidR="00202194" w:rsidRPr="00FB2270">
        <w:rPr>
          <w:rFonts w:ascii="Aptos" w:hAnsi="Aptos"/>
        </w:rPr>
        <w:t>proszę poniżej wpisać markę i</w:t>
      </w:r>
      <w:r w:rsidRPr="00FB2270">
        <w:rPr>
          <w:rFonts w:ascii="Aptos" w:hAnsi="Aptos"/>
        </w:rPr>
        <w:t xml:space="preserve"> typ</w:t>
      </w:r>
      <w:r w:rsidR="00202194" w:rsidRPr="00FB2270">
        <w:rPr>
          <w:rFonts w:ascii="Aptos" w:hAnsi="Aptos"/>
        </w:rPr>
        <w:t xml:space="preserve"> autobusu</w:t>
      </w:r>
      <w:r w:rsidRPr="00FB2270">
        <w:rPr>
          <w:rFonts w:ascii="Aptos" w:hAnsi="Aptos"/>
        </w:rPr>
        <w:t>):</w:t>
      </w:r>
    </w:p>
    <w:p w14:paraId="0DA47EDE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</w:t>
      </w:r>
    </w:p>
    <w:p w14:paraId="7AA3CE9B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793A06D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42257418" w14:textId="77777777" w:rsidR="00E43A14" w:rsidRPr="00FB2270" w:rsidRDefault="00E43A14" w:rsidP="00523104">
      <w:pPr>
        <w:numPr>
          <w:ilvl w:val="0"/>
          <w:numId w:val="22"/>
        </w:numPr>
        <w:spacing w:before="240"/>
        <w:jc w:val="both"/>
        <w:rPr>
          <w:rFonts w:ascii="Aptos" w:hAnsi="Aptos"/>
        </w:rPr>
      </w:pPr>
      <w:r w:rsidRPr="00FB2270">
        <w:rPr>
          <w:rFonts w:ascii="Aptos" w:hAnsi="Aptos"/>
        </w:rPr>
        <w:t>……………………………………………………………..</w:t>
      </w:r>
    </w:p>
    <w:p w14:paraId="31E39EA7" w14:textId="77777777" w:rsidR="00E43A14" w:rsidRPr="00FB2270" w:rsidRDefault="00A97435" w:rsidP="00E43A14">
      <w:pPr>
        <w:spacing w:before="480"/>
        <w:ind w:left="357"/>
        <w:jc w:val="both"/>
        <w:rPr>
          <w:rFonts w:ascii="Aptos" w:hAnsi="Aptos"/>
        </w:rPr>
      </w:pPr>
      <w:r w:rsidRPr="00FB2270">
        <w:rPr>
          <w:rFonts w:ascii="Aptos" w:hAnsi="Aptos"/>
        </w:rPr>
        <w:t>jest dopuszczony</w:t>
      </w:r>
      <w:r w:rsidR="00E43A14" w:rsidRPr="00FB2270">
        <w:rPr>
          <w:rFonts w:ascii="Aptos" w:hAnsi="Aptos"/>
        </w:rPr>
        <w:t xml:space="preserve"> do stosowania przez </w:t>
      </w:r>
      <w:r w:rsidRPr="00FB2270">
        <w:rPr>
          <w:rFonts w:ascii="Aptos" w:hAnsi="Aptos"/>
        </w:rPr>
        <w:t xml:space="preserve">powyższych </w:t>
      </w:r>
      <w:r w:rsidR="00E43A14" w:rsidRPr="00FB2270">
        <w:rPr>
          <w:rFonts w:ascii="Aptos" w:hAnsi="Aptos"/>
        </w:rPr>
        <w:t>producent</w:t>
      </w:r>
      <w:r w:rsidRPr="00FB2270">
        <w:rPr>
          <w:rFonts w:ascii="Aptos" w:hAnsi="Aptos"/>
        </w:rPr>
        <w:t>ów</w:t>
      </w:r>
      <w:r w:rsidR="00E43A14" w:rsidRPr="00FB2270">
        <w:rPr>
          <w:rFonts w:ascii="Aptos" w:hAnsi="Aptos"/>
        </w:rPr>
        <w:t xml:space="preserve"> autobusów.</w:t>
      </w:r>
      <w:r w:rsidR="00E43A14" w:rsidRPr="00FB2270">
        <w:rPr>
          <w:rFonts w:ascii="Aptos" w:hAnsi="Aptos"/>
          <w:b/>
          <w:sz w:val="28"/>
          <w:szCs w:val="28"/>
          <w:vertAlign w:val="superscript"/>
        </w:rPr>
        <w:t xml:space="preserve"> </w:t>
      </w:r>
    </w:p>
    <w:p w14:paraId="044A2FA8" w14:textId="77777777" w:rsidR="00E43A14" w:rsidRPr="00FB2270" w:rsidRDefault="00A97435" w:rsidP="00523104">
      <w:pPr>
        <w:pStyle w:val="Akapitzlist"/>
        <w:numPr>
          <w:ilvl w:val="0"/>
          <w:numId w:val="21"/>
        </w:numPr>
        <w:spacing w:before="360"/>
        <w:ind w:left="357" w:hanging="357"/>
        <w:jc w:val="both"/>
        <w:rPr>
          <w:rFonts w:ascii="Aptos" w:hAnsi="Aptos"/>
        </w:rPr>
      </w:pPr>
      <w:r w:rsidRPr="00FB2270">
        <w:rPr>
          <w:rFonts w:ascii="Aptos" w:hAnsi="Aptos"/>
        </w:rPr>
        <w:t>Oferowany</w:t>
      </w:r>
      <w:r w:rsidR="00E43A14" w:rsidRPr="00FB2270">
        <w:rPr>
          <w:rFonts w:ascii="Aptos" w:hAnsi="Aptos"/>
        </w:rPr>
        <w:t xml:space="preserve"> </w:t>
      </w:r>
      <w:r w:rsidRPr="00FB2270">
        <w:rPr>
          <w:rFonts w:ascii="Aptos" w:hAnsi="Aptos"/>
        </w:rPr>
        <w:t xml:space="preserve">przedmiot zamówienia </w:t>
      </w:r>
      <w:r w:rsidR="00E43A14" w:rsidRPr="00FB2270">
        <w:rPr>
          <w:rFonts w:ascii="Aptos" w:hAnsi="Aptos"/>
        </w:rPr>
        <w:t xml:space="preserve">spełnia wymagania </w:t>
      </w:r>
      <w:r w:rsidR="00E43A14" w:rsidRPr="00FB2270">
        <w:rPr>
          <w:rFonts w:ascii="Aptos" w:hAnsi="Aptos"/>
          <w:b/>
        </w:rPr>
        <w:t xml:space="preserve">Ustawy z dnia 20 czerwca 1997 roku Prawo o ruchu drogowym </w:t>
      </w:r>
      <w:r w:rsidR="00E43A14" w:rsidRPr="00FB2270">
        <w:rPr>
          <w:rFonts w:ascii="Aptos" w:hAnsi="Aptos"/>
        </w:rPr>
        <w:t>(</w:t>
      </w:r>
      <w:proofErr w:type="spellStart"/>
      <w:r w:rsidR="003465D3" w:rsidRPr="00FB2270">
        <w:rPr>
          <w:rFonts w:ascii="Aptos" w:hAnsi="Aptos"/>
        </w:rPr>
        <w:t>t.j</w:t>
      </w:r>
      <w:proofErr w:type="spellEnd"/>
      <w:r w:rsidR="003465D3" w:rsidRPr="00FB2270">
        <w:rPr>
          <w:rFonts w:ascii="Aptos" w:hAnsi="Aptos"/>
        </w:rPr>
        <w:t>. Dz. U. 2018 poz. 1990 ze zm.</w:t>
      </w:r>
      <w:r w:rsidR="00E43A14" w:rsidRPr="00FB2270">
        <w:rPr>
          <w:rFonts w:ascii="Aptos" w:hAnsi="Aptos"/>
        </w:rPr>
        <w:t>).</w:t>
      </w:r>
    </w:p>
    <w:p w14:paraId="2D130258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D4DBA4B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39F09E4C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5EF59549" w14:textId="77777777" w:rsidR="00A97435" w:rsidRPr="00FB2270" w:rsidRDefault="00A97435" w:rsidP="00E43A14">
      <w:pPr>
        <w:jc w:val="right"/>
        <w:rPr>
          <w:rFonts w:ascii="Aptos" w:hAnsi="Aptos"/>
          <w:sz w:val="22"/>
          <w:szCs w:val="22"/>
        </w:rPr>
      </w:pPr>
    </w:p>
    <w:p w14:paraId="40EE9A4D" w14:textId="77777777" w:rsidR="00A051BD" w:rsidRPr="00FB2270" w:rsidRDefault="00A051BD" w:rsidP="00A051BD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FB2270">
        <w:rPr>
          <w:rFonts w:ascii="Aptos" w:hAnsi="Aptos"/>
          <w:sz w:val="22"/>
          <w:szCs w:val="22"/>
        </w:rPr>
        <w:t>(Uwaga: można wykreślić pkt 1 lub 2 jeżeli nie dotyczą)</w:t>
      </w:r>
    </w:p>
    <w:p w14:paraId="0E6CFCE5" w14:textId="77777777" w:rsidR="00E43A14" w:rsidRPr="00FB2270" w:rsidRDefault="00E43A14" w:rsidP="00E43A14">
      <w:pPr>
        <w:rPr>
          <w:rFonts w:ascii="Aptos" w:hAnsi="Aptos"/>
          <w:sz w:val="22"/>
          <w:szCs w:val="22"/>
        </w:rPr>
      </w:pPr>
    </w:p>
    <w:p w14:paraId="062E9BD6" w14:textId="77777777" w:rsidR="00E43A14" w:rsidRPr="00FB2270" w:rsidRDefault="00E43A14" w:rsidP="00E43A14">
      <w:pPr>
        <w:jc w:val="right"/>
        <w:rPr>
          <w:rFonts w:ascii="Aptos" w:hAnsi="Aptos"/>
          <w:sz w:val="22"/>
          <w:szCs w:val="22"/>
        </w:rPr>
      </w:pPr>
    </w:p>
    <w:p w14:paraId="4CAD5774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bookmarkEnd w:id="1"/>
    <w:sectPr w:rsidR="00A051BD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6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0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9"/>
  </w:num>
  <w:num w:numId="5" w16cid:durableId="1410274133">
    <w:abstractNumId w:val="22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2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8"/>
  </w:num>
  <w:num w:numId="11" w16cid:durableId="362558087">
    <w:abstractNumId w:val="67"/>
  </w:num>
  <w:num w:numId="12" w16cid:durableId="405152170">
    <w:abstractNumId w:val="36"/>
  </w:num>
  <w:num w:numId="13" w16cid:durableId="252980603">
    <w:abstractNumId w:val="65"/>
  </w:num>
  <w:num w:numId="14" w16cid:durableId="748817783">
    <w:abstractNumId w:val="37"/>
  </w:num>
  <w:num w:numId="15" w16cid:durableId="65228403">
    <w:abstractNumId w:val="58"/>
  </w:num>
  <w:num w:numId="16" w16cid:durableId="18123603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2"/>
  </w:num>
  <w:num w:numId="20" w16cid:durableId="1742940998">
    <w:abstractNumId w:val="26"/>
  </w:num>
  <w:num w:numId="21" w16cid:durableId="1866166372">
    <w:abstractNumId w:val="24"/>
  </w:num>
  <w:num w:numId="22" w16cid:durableId="2027946503">
    <w:abstractNumId w:val="62"/>
  </w:num>
  <w:num w:numId="23" w16cid:durableId="434254903">
    <w:abstractNumId w:val="60"/>
  </w:num>
  <w:num w:numId="24" w16cid:durableId="1020935081">
    <w:abstractNumId w:val="27"/>
  </w:num>
  <w:num w:numId="25" w16cid:durableId="892889682">
    <w:abstractNumId w:val="14"/>
  </w:num>
  <w:num w:numId="26" w16cid:durableId="804012123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3"/>
  </w:num>
  <w:num w:numId="28" w16cid:durableId="1700279167">
    <w:abstractNumId w:val="35"/>
  </w:num>
  <w:num w:numId="29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4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3"/>
  </w:num>
  <w:num w:numId="37" w16cid:durableId="348606568">
    <w:abstractNumId w:val="30"/>
  </w:num>
  <w:num w:numId="38" w16cid:durableId="1503204158">
    <w:abstractNumId w:val="73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1"/>
  </w:num>
  <w:num w:numId="44" w16cid:durableId="1710253263">
    <w:abstractNumId w:val="33"/>
  </w:num>
  <w:num w:numId="45" w16cid:durableId="2041396068">
    <w:abstractNumId w:val="45"/>
  </w:num>
  <w:num w:numId="46" w16cid:durableId="1404181728">
    <w:abstractNumId w:val="43"/>
  </w:num>
  <w:num w:numId="47" w16cid:durableId="939290992">
    <w:abstractNumId w:val="70"/>
  </w:num>
  <w:num w:numId="48" w16cid:durableId="1553929573">
    <w:abstractNumId w:val="61"/>
  </w:num>
  <w:num w:numId="49" w16cid:durableId="1426535256">
    <w:abstractNumId w:val="71"/>
  </w:num>
  <w:num w:numId="50" w16cid:durableId="1526599488">
    <w:abstractNumId w:val="20"/>
  </w:num>
  <w:num w:numId="51" w16cid:durableId="63880641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8"/>
  </w:num>
  <w:num w:numId="55" w16cid:durableId="1774545747">
    <w:abstractNumId w:val="66"/>
  </w:num>
  <w:num w:numId="56" w16cid:durableId="1559782898">
    <w:abstractNumId w:val="72"/>
  </w:num>
  <w:num w:numId="57" w16cid:durableId="34089292">
    <w:abstractNumId w:val="83"/>
  </w:num>
  <w:num w:numId="58" w16cid:durableId="1625647476">
    <w:abstractNumId w:val="18"/>
  </w:num>
  <w:num w:numId="59" w16cid:durableId="1186793550">
    <w:abstractNumId w:val="39"/>
  </w:num>
  <w:num w:numId="60" w16cid:durableId="466747445">
    <w:abstractNumId w:val="80"/>
  </w:num>
  <w:num w:numId="61" w16cid:durableId="583035757">
    <w:abstractNumId w:val="74"/>
  </w:num>
  <w:num w:numId="62" w16cid:durableId="222303446">
    <w:abstractNumId w:val="28"/>
  </w:num>
  <w:num w:numId="63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5"/>
  </w:num>
  <w:num w:numId="66" w16cid:durableId="1748532546">
    <w:abstractNumId w:val="50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7"/>
  </w:num>
  <w:num w:numId="70" w16cid:durableId="170150379">
    <w:abstractNumId w:val="31"/>
  </w:num>
  <w:num w:numId="71" w16cid:durableId="751437818">
    <w:abstractNumId w:val="29"/>
  </w:num>
  <w:num w:numId="72" w16cid:durableId="609240514">
    <w:abstractNumId w:val="8"/>
  </w:num>
  <w:num w:numId="73" w16cid:durableId="1603994179">
    <w:abstractNumId w:val="54"/>
  </w:num>
  <w:num w:numId="74" w16cid:durableId="255946738">
    <w:abstractNumId w:val="51"/>
  </w:num>
  <w:num w:numId="75" w16cid:durableId="557937192">
    <w:abstractNumId w:val="77"/>
  </w:num>
  <w:num w:numId="76" w16cid:durableId="1719746439">
    <w:abstractNumId w:val="49"/>
  </w:num>
  <w:num w:numId="77" w16cid:durableId="1630209004">
    <w:abstractNumId w:val="10"/>
  </w:num>
  <w:num w:numId="78" w16cid:durableId="1652059806">
    <w:abstractNumId w:val="21"/>
  </w:num>
  <w:num w:numId="79" w16cid:durableId="256448487">
    <w:abstractNumId w:val="32"/>
  </w:num>
  <w:num w:numId="80" w16cid:durableId="54864846">
    <w:abstractNumId w:val="1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5E5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23C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4C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A61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06D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4EB4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1646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1355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12641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35</cp:revision>
  <cp:lastPrinted>2025-10-31T07:30:00Z</cp:lastPrinted>
  <dcterms:created xsi:type="dcterms:W3CDTF">2024-12-27T07:51:00Z</dcterms:created>
  <dcterms:modified xsi:type="dcterms:W3CDTF">2025-11-03T11:11:00Z</dcterms:modified>
</cp:coreProperties>
</file>